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6" w:type="dxa"/>
        <w:tblLook w:val="00A0"/>
      </w:tblPr>
      <w:tblGrid>
        <w:gridCol w:w="5710"/>
        <w:gridCol w:w="3876"/>
      </w:tblGrid>
      <w:tr w:rsidR="006D62B6" w:rsidRPr="002005DE" w:rsidTr="00886618">
        <w:trPr>
          <w:trHeight w:val="207"/>
        </w:trPr>
        <w:tc>
          <w:tcPr>
            <w:tcW w:w="5710" w:type="dxa"/>
          </w:tcPr>
          <w:p w:rsidR="006D62B6" w:rsidRPr="00631D0F" w:rsidRDefault="006D62B6"/>
          <w:p w:rsidR="006D62B6" w:rsidRPr="00631D0F" w:rsidRDefault="006D62B6"/>
        </w:tc>
        <w:tc>
          <w:tcPr>
            <w:tcW w:w="3876" w:type="dxa"/>
          </w:tcPr>
          <w:p w:rsidR="006D62B6" w:rsidRPr="002005DE" w:rsidRDefault="006D62B6" w:rsidP="00EF4AB2">
            <w:pPr>
              <w:ind w:left="-108"/>
              <w:jc w:val="right"/>
              <w:rPr>
                <w:sz w:val="24"/>
                <w:szCs w:val="24"/>
              </w:rPr>
            </w:pPr>
            <w:r w:rsidRPr="002005DE">
              <w:t>Приложение №</w:t>
            </w:r>
            <w:r w:rsidR="00E44B24" w:rsidRPr="002005DE">
              <w:t>6</w:t>
            </w:r>
          </w:p>
          <w:p w:rsidR="00CC29A3" w:rsidRPr="002005DE" w:rsidRDefault="00CC29A3" w:rsidP="00CC29A3">
            <w:pPr>
              <w:ind w:left="-108"/>
              <w:jc w:val="center"/>
              <w:rPr>
                <w:sz w:val="24"/>
                <w:szCs w:val="24"/>
              </w:rPr>
            </w:pPr>
          </w:p>
        </w:tc>
      </w:tr>
    </w:tbl>
    <w:p w:rsidR="006D62B6" w:rsidRPr="002005DE" w:rsidRDefault="006D62B6" w:rsidP="00C67B13">
      <w:pPr>
        <w:jc w:val="center"/>
        <w:rPr>
          <w:b/>
          <w:sz w:val="24"/>
          <w:szCs w:val="24"/>
        </w:rPr>
      </w:pPr>
      <w:r w:rsidRPr="002005DE">
        <w:rPr>
          <w:b/>
          <w:sz w:val="24"/>
          <w:szCs w:val="24"/>
        </w:rPr>
        <w:t xml:space="preserve">Порядок оплаты медицинской помощи </w:t>
      </w:r>
    </w:p>
    <w:p w:rsidR="00090666" w:rsidRPr="002005DE" w:rsidRDefault="00090666" w:rsidP="00C67B13">
      <w:pPr>
        <w:jc w:val="center"/>
        <w:rPr>
          <w:b/>
          <w:sz w:val="24"/>
          <w:szCs w:val="24"/>
        </w:rPr>
      </w:pPr>
    </w:p>
    <w:p w:rsidR="006D62B6" w:rsidRPr="002005DE" w:rsidRDefault="006D62B6" w:rsidP="00C67B13">
      <w:pPr>
        <w:jc w:val="center"/>
        <w:rPr>
          <w:b/>
          <w:sz w:val="24"/>
          <w:szCs w:val="24"/>
        </w:rPr>
      </w:pPr>
      <w:r w:rsidRPr="002005DE">
        <w:rPr>
          <w:b/>
          <w:sz w:val="24"/>
          <w:szCs w:val="24"/>
        </w:rPr>
        <w:t>1. Общие положения</w:t>
      </w:r>
    </w:p>
    <w:p w:rsidR="006D62B6" w:rsidRPr="002005DE" w:rsidRDefault="006D62B6" w:rsidP="000165BF">
      <w:pPr>
        <w:jc w:val="center"/>
        <w:rPr>
          <w:b/>
          <w:sz w:val="24"/>
          <w:szCs w:val="24"/>
        </w:rPr>
      </w:pPr>
    </w:p>
    <w:p w:rsidR="00BC14F2" w:rsidRPr="002005DE" w:rsidRDefault="00BC14F2" w:rsidP="00886618">
      <w:pPr>
        <w:pStyle w:val="afc"/>
        <w:numPr>
          <w:ilvl w:val="1"/>
          <w:numId w:val="1"/>
        </w:numPr>
        <w:tabs>
          <w:tab w:val="left" w:pos="1276"/>
        </w:tabs>
        <w:spacing w:after="0" w:line="240" w:lineRule="auto"/>
        <w:ind w:left="0" w:firstLine="709"/>
        <w:jc w:val="both"/>
        <w:rPr>
          <w:rFonts w:ascii="Times New Roman" w:hAnsi="Times New Roman"/>
          <w:sz w:val="24"/>
          <w:szCs w:val="24"/>
        </w:rPr>
      </w:pPr>
      <w:r w:rsidRPr="002005DE">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2005DE">
        <w:rPr>
          <w:rFonts w:ascii="Times New Roman" w:hAnsi="Times New Roman"/>
          <w:sz w:val="24"/>
          <w:szCs w:val="24"/>
        </w:rPr>
        <w:t xml:space="preserve"> в условиях</w:t>
      </w:r>
      <w:r w:rsidRPr="002005DE">
        <w:rPr>
          <w:rFonts w:ascii="Times New Roman" w:hAnsi="Times New Roman"/>
          <w:sz w:val="24"/>
          <w:szCs w:val="24"/>
        </w:rPr>
        <w:t xml:space="preserve"> дневного стационара, а также при оказании скорой медицинской помощи.</w:t>
      </w:r>
    </w:p>
    <w:p w:rsidR="00BC14F2" w:rsidRPr="002005DE" w:rsidRDefault="00BC14F2" w:rsidP="00BC14F2">
      <w:pPr>
        <w:pStyle w:val="afc"/>
        <w:numPr>
          <w:ilvl w:val="1"/>
          <w:numId w:val="1"/>
        </w:numPr>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2005DE" w:rsidRDefault="00410708" w:rsidP="00BC14F2">
      <w:pPr>
        <w:pStyle w:val="afc"/>
        <w:numPr>
          <w:ilvl w:val="1"/>
          <w:numId w:val="1"/>
        </w:numPr>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Список и расшифровка</w:t>
      </w:r>
      <w:r w:rsidR="00BC14F2" w:rsidRPr="002005DE">
        <w:rPr>
          <w:rFonts w:ascii="Times New Roman" w:hAnsi="Times New Roman"/>
          <w:sz w:val="24"/>
          <w:szCs w:val="24"/>
        </w:rPr>
        <w:t xml:space="preserve"> сокращений:</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ТФОМС– </w:t>
      </w:r>
      <w:proofErr w:type="gramStart"/>
      <w:r w:rsidRPr="002005DE">
        <w:rPr>
          <w:rFonts w:ascii="Times New Roman" w:hAnsi="Times New Roman"/>
          <w:sz w:val="24"/>
          <w:szCs w:val="24"/>
        </w:rPr>
        <w:t>Те</w:t>
      </w:r>
      <w:proofErr w:type="gramEnd"/>
      <w:r w:rsidRPr="002005DE">
        <w:rPr>
          <w:rFonts w:ascii="Times New Roman" w:hAnsi="Times New Roman"/>
          <w:sz w:val="24"/>
          <w:szCs w:val="24"/>
        </w:rPr>
        <w:t>рриториальный фонд обязательного медицинского страхования;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ТП ОМС – Территориальная программа обязательного медицинского страхования;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ОМС – обязательное медицинское страхование;</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РФ – Российская Федерация;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РС (Я) – Республика Саха (Якутия);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Правила ОМС </w:t>
      </w:r>
      <w:proofErr w:type="gramStart"/>
      <w:r w:rsidR="00410708" w:rsidRPr="002005DE">
        <w:rPr>
          <w:rFonts w:ascii="Times New Roman" w:hAnsi="Times New Roman"/>
          <w:sz w:val="24"/>
          <w:szCs w:val="24"/>
        </w:rPr>
        <w:t>–П</w:t>
      </w:r>
      <w:proofErr w:type="gramEnd"/>
      <w:r w:rsidR="00410708" w:rsidRPr="002005DE">
        <w:rPr>
          <w:rFonts w:ascii="Times New Roman" w:hAnsi="Times New Roman"/>
          <w:sz w:val="24"/>
          <w:szCs w:val="24"/>
        </w:rPr>
        <w:t>равила обязательного медицинского страхования, утвержденные приказом</w:t>
      </w:r>
      <w:r w:rsidRPr="002005DE">
        <w:rPr>
          <w:rFonts w:ascii="Times New Roman" w:hAnsi="Times New Roman"/>
          <w:sz w:val="24"/>
          <w:szCs w:val="24"/>
        </w:rPr>
        <w:t xml:space="preserve"> Министерства здравоохранения Российс</w:t>
      </w:r>
      <w:r w:rsidR="000D2037" w:rsidRPr="002005DE">
        <w:rPr>
          <w:rFonts w:ascii="Times New Roman" w:hAnsi="Times New Roman"/>
          <w:sz w:val="24"/>
          <w:szCs w:val="24"/>
        </w:rPr>
        <w:t>кой Федерации от 28 февраля 2019 года №10</w:t>
      </w:r>
      <w:r w:rsidRPr="002005DE">
        <w:rPr>
          <w:rFonts w:ascii="Times New Roman" w:hAnsi="Times New Roman"/>
          <w:sz w:val="24"/>
          <w:szCs w:val="24"/>
        </w:rPr>
        <w:t>8н «Об утверждении Правил обязательного медицинского страхования»</w:t>
      </w:r>
      <w:r w:rsidR="00410708" w:rsidRPr="002005DE">
        <w:rPr>
          <w:rFonts w:ascii="Times New Roman" w:hAnsi="Times New Roman"/>
          <w:sz w:val="24"/>
          <w:szCs w:val="24"/>
        </w:rPr>
        <w:t xml:space="preserve"> (зарегистрировано</w:t>
      </w:r>
      <w:r w:rsidRPr="002005DE">
        <w:rPr>
          <w:rFonts w:ascii="Times New Roman" w:hAnsi="Times New Roman"/>
          <w:sz w:val="24"/>
          <w:szCs w:val="24"/>
        </w:rPr>
        <w:t xml:space="preserve"> в Минюсте РФ </w:t>
      </w:r>
      <w:r w:rsidR="000D2037" w:rsidRPr="002005DE">
        <w:rPr>
          <w:rFonts w:ascii="Times New Roman" w:hAnsi="Times New Roman"/>
          <w:sz w:val="24"/>
          <w:szCs w:val="24"/>
        </w:rPr>
        <w:t>17.05.2019</w:t>
      </w:r>
      <w:r w:rsidRPr="002005DE">
        <w:rPr>
          <w:rFonts w:ascii="Times New Roman" w:hAnsi="Times New Roman"/>
          <w:sz w:val="24"/>
          <w:szCs w:val="24"/>
        </w:rPr>
        <w:t xml:space="preserve"> №</w:t>
      </w:r>
      <w:r w:rsidR="000D2037" w:rsidRPr="002005DE">
        <w:rPr>
          <w:rFonts w:ascii="Times New Roman" w:hAnsi="Times New Roman"/>
          <w:sz w:val="24"/>
          <w:szCs w:val="24"/>
        </w:rPr>
        <w:t>54643</w:t>
      </w:r>
      <w:r w:rsidRPr="002005DE">
        <w:rPr>
          <w:rFonts w:ascii="Times New Roman" w:hAnsi="Times New Roman"/>
          <w:sz w:val="24"/>
          <w:szCs w:val="24"/>
        </w:rPr>
        <w:t>);</w:t>
      </w:r>
    </w:p>
    <w:p w:rsidR="00C62BFB" w:rsidRPr="002005DE" w:rsidRDefault="005A33B6"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Методические р</w:t>
      </w:r>
      <w:r w:rsidR="00C87B1A" w:rsidRPr="002005DE">
        <w:rPr>
          <w:rFonts w:ascii="Times New Roman" w:hAnsi="Times New Roman"/>
          <w:sz w:val="24"/>
          <w:szCs w:val="24"/>
        </w:rPr>
        <w:t>екомендации – методические рекомендации по способам оплаты медицинской помощи за счет средств обязательного медицинского страхования</w:t>
      </w:r>
      <w:r w:rsidR="00190271" w:rsidRPr="002005DE">
        <w:rPr>
          <w:rFonts w:ascii="Times New Roman" w:hAnsi="Times New Roman"/>
          <w:sz w:val="24"/>
          <w:szCs w:val="24"/>
        </w:rPr>
        <w:t>, одобренные решением рабочей группы Министерства здравоохранения</w:t>
      </w:r>
      <w:r w:rsidR="00737F35" w:rsidRPr="002005DE">
        <w:rPr>
          <w:rFonts w:ascii="Times New Roman" w:hAnsi="Times New Roman"/>
          <w:sz w:val="24"/>
          <w:szCs w:val="24"/>
        </w:rPr>
        <w:t xml:space="preserve"> Российской Федерации по подготовке методических рекомендаций по реализации способов оплаты</w:t>
      </w:r>
      <w:r w:rsidR="00AF1D94" w:rsidRPr="002005DE">
        <w:rPr>
          <w:rFonts w:ascii="Times New Roman" w:hAnsi="Times New Roman"/>
          <w:sz w:val="24"/>
          <w:szCs w:val="24"/>
        </w:rPr>
        <w:t xml:space="preserve">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w:t>
      </w:r>
      <w:r w:rsidR="005A5582" w:rsidRPr="002005DE">
        <w:rPr>
          <w:rFonts w:ascii="Times New Roman" w:hAnsi="Times New Roman"/>
          <w:sz w:val="24"/>
          <w:szCs w:val="24"/>
        </w:rPr>
        <w:t xml:space="preserve">совместным письмом от </w:t>
      </w:r>
      <w:r w:rsidR="00996888" w:rsidRPr="002005DE">
        <w:rPr>
          <w:rFonts w:ascii="Times New Roman" w:hAnsi="Times New Roman"/>
          <w:sz w:val="24"/>
          <w:szCs w:val="24"/>
        </w:rPr>
        <w:t>1</w:t>
      </w:r>
      <w:r w:rsidR="005A5582" w:rsidRPr="002005DE">
        <w:rPr>
          <w:rFonts w:ascii="Times New Roman" w:hAnsi="Times New Roman"/>
          <w:sz w:val="24"/>
          <w:szCs w:val="24"/>
        </w:rPr>
        <w:t>2</w:t>
      </w:r>
      <w:r w:rsidR="00996888" w:rsidRPr="002005DE">
        <w:rPr>
          <w:rFonts w:ascii="Times New Roman" w:hAnsi="Times New Roman"/>
          <w:sz w:val="24"/>
          <w:szCs w:val="24"/>
        </w:rPr>
        <w:t>.1</w:t>
      </w:r>
      <w:r w:rsidR="005A5582" w:rsidRPr="002005DE">
        <w:rPr>
          <w:rFonts w:ascii="Times New Roman" w:hAnsi="Times New Roman"/>
          <w:sz w:val="24"/>
          <w:szCs w:val="24"/>
        </w:rPr>
        <w:t>2.2019</w:t>
      </w:r>
      <w:r w:rsidR="00AF1D94" w:rsidRPr="002005DE">
        <w:rPr>
          <w:rFonts w:ascii="Times New Roman" w:hAnsi="Times New Roman"/>
          <w:sz w:val="24"/>
          <w:szCs w:val="24"/>
        </w:rPr>
        <w:t>г. Министерства здравоохранения Российской Федерации №11-7</w:t>
      </w:r>
      <w:proofErr w:type="gramStart"/>
      <w:r w:rsidR="00AF1D94" w:rsidRPr="002005DE">
        <w:rPr>
          <w:rFonts w:ascii="Times New Roman" w:hAnsi="Times New Roman"/>
          <w:sz w:val="24"/>
          <w:szCs w:val="24"/>
        </w:rPr>
        <w:t>/</w:t>
      </w:r>
      <w:r w:rsidR="005A5582" w:rsidRPr="002005DE">
        <w:rPr>
          <w:rFonts w:ascii="Times New Roman" w:hAnsi="Times New Roman"/>
          <w:sz w:val="24"/>
          <w:szCs w:val="24"/>
        </w:rPr>
        <w:t>И</w:t>
      </w:r>
      <w:proofErr w:type="gramEnd"/>
      <w:r w:rsidR="00AF1D94" w:rsidRPr="002005DE">
        <w:rPr>
          <w:rFonts w:ascii="Times New Roman" w:hAnsi="Times New Roman"/>
          <w:sz w:val="24"/>
          <w:szCs w:val="24"/>
        </w:rPr>
        <w:t>/2-</w:t>
      </w:r>
      <w:r w:rsidR="005A5582" w:rsidRPr="002005DE">
        <w:rPr>
          <w:rFonts w:ascii="Times New Roman" w:hAnsi="Times New Roman"/>
          <w:sz w:val="24"/>
          <w:szCs w:val="24"/>
        </w:rPr>
        <w:t>11779</w:t>
      </w:r>
      <w:r w:rsidR="00AF1D94" w:rsidRPr="002005DE">
        <w:rPr>
          <w:rFonts w:ascii="Times New Roman" w:hAnsi="Times New Roman"/>
          <w:sz w:val="24"/>
          <w:szCs w:val="24"/>
        </w:rPr>
        <w:t xml:space="preserve"> и Федерального фонда обязательного медицинского страхования №1</w:t>
      </w:r>
      <w:r w:rsidR="005A5582" w:rsidRPr="002005DE">
        <w:rPr>
          <w:rFonts w:ascii="Times New Roman" w:hAnsi="Times New Roman"/>
          <w:sz w:val="24"/>
          <w:szCs w:val="24"/>
        </w:rPr>
        <w:t>7033</w:t>
      </w:r>
      <w:r w:rsidR="00AF1D94" w:rsidRPr="002005DE">
        <w:rPr>
          <w:rFonts w:ascii="Times New Roman" w:hAnsi="Times New Roman"/>
          <w:sz w:val="24"/>
          <w:szCs w:val="24"/>
        </w:rPr>
        <w:t>/26-</w:t>
      </w:r>
      <w:r w:rsidR="005A5582" w:rsidRPr="002005DE">
        <w:rPr>
          <w:rFonts w:ascii="Times New Roman" w:hAnsi="Times New Roman"/>
          <w:sz w:val="24"/>
          <w:szCs w:val="24"/>
        </w:rPr>
        <w:t>2</w:t>
      </w:r>
      <w:r w:rsidR="00AF1D94" w:rsidRPr="002005DE">
        <w:rPr>
          <w:rFonts w:ascii="Times New Roman" w:hAnsi="Times New Roman"/>
          <w:sz w:val="24"/>
          <w:szCs w:val="24"/>
        </w:rPr>
        <w:t>/и</w:t>
      </w:r>
      <w:r w:rsidR="00C87B1A" w:rsidRPr="002005DE">
        <w:rPr>
          <w:rFonts w:ascii="Times New Roman" w:hAnsi="Times New Roman"/>
          <w:sz w:val="24"/>
          <w:szCs w:val="24"/>
        </w:rPr>
        <w:t>;</w:t>
      </w:r>
    </w:p>
    <w:p w:rsidR="00C62BFB" w:rsidRPr="002005DE" w:rsidRDefault="002012BC"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Инструкция по группировке</w:t>
      </w:r>
      <w:r w:rsidR="00C62BFB" w:rsidRPr="002005DE">
        <w:rPr>
          <w:rFonts w:ascii="Times New Roman" w:hAnsi="Times New Roman"/>
          <w:sz w:val="24"/>
          <w:szCs w:val="24"/>
        </w:rPr>
        <w:t xml:space="preserve"> случаев – Инструкция по группировке случаев, в том числе правил учета дополнительных классификационных критериев, и подходам к оплате медицинской помощи в амбулаторных условиях по подушевому нормативу финансирования (дополнение к Методическим рекомендациям), направленная письмом Федерального фонда обязательно</w:t>
      </w:r>
      <w:r w:rsidR="0079743E" w:rsidRPr="002005DE">
        <w:rPr>
          <w:rFonts w:ascii="Times New Roman" w:hAnsi="Times New Roman"/>
          <w:sz w:val="24"/>
          <w:szCs w:val="24"/>
        </w:rPr>
        <w:t>го медицинского страхования от 13.12.2018г. №1715</w:t>
      </w:r>
      <w:r w:rsidR="00C62BFB" w:rsidRPr="002005DE">
        <w:rPr>
          <w:rFonts w:ascii="Times New Roman" w:hAnsi="Times New Roman"/>
          <w:sz w:val="24"/>
          <w:szCs w:val="24"/>
        </w:rPr>
        <w:t>1/26-1/и.</w:t>
      </w:r>
    </w:p>
    <w:p w:rsidR="00BC14F2" w:rsidRPr="002005DE" w:rsidRDefault="00BC14F2" w:rsidP="00C62BFB">
      <w:pPr>
        <w:pStyle w:val="afc"/>
        <w:keepNext/>
        <w:keepLines/>
        <w:tabs>
          <w:tab w:val="left" w:pos="1276"/>
        </w:tabs>
        <w:spacing w:line="240" w:lineRule="auto"/>
        <w:ind w:left="0" w:firstLine="709"/>
        <w:jc w:val="both"/>
        <w:rPr>
          <w:rFonts w:ascii="Times New Roman" w:hAnsi="Times New Roman"/>
        </w:rPr>
      </w:pPr>
      <w:r w:rsidRPr="002005DE">
        <w:rPr>
          <w:rFonts w:ascii="Times New Roman" w:hAnsi="Times New Roman"/>
          <w:sz w:val="24"/>
          <w:szCs w:val="24"/>
        </w:rPr>
        <w:t>МО – медицинская организация;</w:t>
      </w:r>
    </w:p>
    <w:p w:rsidR="00BC14F2" w:rsidRPr="002005DE" w:rsidRDefault="00BC14F2"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СМП – скорая медицинская помощь;</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СМО – страховая медицинская организация;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ЦРБ – центральная районная больница;</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КпР ТПОМС – Комиссия по разработке Территориальной программы обязательного медицинского страхования РС (Я);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Тарифное соглашение – Тарифное соглашение</w:t>
      </w:r>
      <w:r w:rsidRPr="002005DE">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УЕТ – условная единица трудоемкости;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lastRenderedPageBreak/>
        <w:t>РС ЕРЗ – региональный сегмент Единого реестра застрахованных лиц ТФОМС Р</w:t>
      </w:r>
      <w:proofErr w:type="gramStart"/>
      <w:r w:rsidRPr="002005DE">
        <w:rPr>
          <w:rFonts w:ascii="Times New Roman" w:hAnsi="Times New Roman"/>
          <w:sz w:val="24"/>
          <w:szCs w:val="24"/>
        </w:rPr>
        <w:t>С(</w:t>
      </w:r>
      <w:proofErr w:type="gramEnd"/>
      <w:r w:rsidRPr="002005DE">
        <w:rPr>
          <w:rFonts w:ascii="Times New Roman" w:hAnsi="Times New Roman"/>
          <w:sz w:val="24"/>
          <w:szCs w:val="24"/>
        </w:rPr>
        <w:t>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КТ – компьютерная томография;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МРТ – </w:t>
      </w:r>
      <w:r w:rsidR="006855A1" w:rsidRPr="002005DE">
        <w:rPr>
          <w:rFonts w:ascii="Times New Roman" w:hAnsi="Times New Roman"/>
          <w:sz w:val="24"/>
          <w:szCs w:val="24"/>
        </w:rPr>
        <w:t>магнитно-резонансная томография;</w:t>
      </w:r>
    </w:p>
    <w:p w:rsidR="006855A1" w:rsidRPr="002005DE" w:rsidRDefault="006855A1"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УЗИ – ультразвуковое исследование.</w:t>
      </w:r>
    </w:p>
    <w:p w:rsidR="00BC14F2" w:rsidRPr="002005DE" w:rsidRDefault="00BC14F2" w:rsidP="003D7F3D">
      <w:pPr>
        <w:ind w:firstLine="709"/>
        <w:jc w:val="center"/>
        <w:rPr>
          <w:b/>
          <w:sz w:val="24"/>
          <w:szCs w:val="24"/>
        </w:rPr>
      </w:pPr>
      <w:r w:rsidRPr="002005DE">
        <w:rPr>
          <w:b/>
          <w:sz w:val="24"/>
          <w:szCs w:val="24"/>
        </w:rPr>
        <w:t>2. Основныетермины и понятия</w:t>
      </w:r>
    </w:p>
    <w:p w:rsidR="00BC14F2" w:rsidRPr="002005DE" w:rsidRDefault="00BC14F2" w:rsidP="00BC14F2">
      <w:pPr>
        <w:ind w:firstLine="709"/>
        <w:jc w:val="both"/>
        <w:rPr>
          <w:sz w:val="24"/>
          <w:szCs w:val="24"/>
        </w:rPr>
      </w:pPr>
    </w:p>
    <w:p w:rsidR="00BC14F2" w:rsidRPr="002005DE" w:rsidRDefault="00BC14F2" w:rsidP="00BC14F2">
      <w:pPr>
        <w:ind w:firstLine="709"/>
        <w:rPr>
          <w:sz w:val="24"/>
          <w:szCs w:val="24"/>
        </w:rPr>
      </w:pPr>
      <w:r w:rsidRPr="002005DE">
        <w:rPr>
          <w:sz w:val="24"/>
          <w:szCs w:val="24"/>
        </w:rPr>
        <w:t>Основные термины и понятия, используемые в настоящем Порядке:</w:t>
      </w:r>
    </w:p>
    <w:p w:rsidR="00BC14F2" w:rsidRPr="002005DE" w:rsidRDefault="00BC14F2" w:rsidP="00BC14F2">
      <w:pPr>
        <w:shd w:val="clear" w:color="auto" w:fill="FFFFFF"/>
        <w:tabs>
          <w:tab w:val="num" w:pos="1170"/>
        </w:tabs>
        <w:ind w:firstLine="709"/>
        <w:jc w:val="both"/>
        <w:rPr>
          <w:sz w:val="24"/>
          <w:szCs w:val="24"/>
        </w:rPr>
      </w:pPr>
      <w:r w:rsidRPr="002005DE">
        <w:rPr>
          <w:sz w:val="24"/>
          <w:szCs w:val="24"/>
          <w:u w:val="single"/>
        </w:rPr>
        <w:t>Медицинская помощь</w:t>
      </w:r>
      <w:r w:rsidRPr="002005DE">
        <w:rPr>
          <w:sz w:val="24"/>
          <w:szCs w:val="24"/>
        </w:rPr>
        <w:t xml:space="preserve">– </w:t>
      </w:r>
      <w:proofErr w:type="gramStart"/>
      <w:r w:rsidRPr="002005DE">
        <w:rPr>
          <w:sz w:val="24"/>
          <w:szCs w:val="24"/>
        </w:rPr>
        <w:t>ко</w:t>
      </w:r>
      <w:proofErr w:type="gramEnd"/>
      <w:r w:rsidRPr="002005DE">
        <w:rPr>
          <w:sz w:val="24"/>
          <w:szCs w:val="24"/>
        </w:rPr>
        <w:t>мплекс мероприятий, направленных на поддержание и (или) восстановление здоровья и включающих в себя предоставление медицинских услуг.</w:t>
      </w:r>
    </w:p>
    <w:p w:rsidR="00BC14F2" w:rsidRPr="002005DE" w:rsidRDefault="00BC14F2" w:rsidP="00BC14F2">
      <w:pPr>
        <w:ind w:firstLine="709"/>
        <w:jc w:val="both"/>
        <w:rPr>
          <w:rFonts w:eastAsia="MS Mincho"/>
          <w:sz w:val="24"/>
          <w:szCs w:val="24"/>
          <w:u w:val="single"/>
          <w:lang w:eastAsia="ja-JP"/>
        </w:rPr>
      </w:pPr>
      <w:r w:rsidRPr="002005DE">
        <w:rPr>
          <w:sz w:val="24"/>
          <w:szCs w:val="24"/>
          <w:u w:val="single"/>
        </w:rPr>
        <w:t>Первичная медико-санитарная медицинская помощь</w:t>
      </w:r>
      <w:r w:rsidRPr="002005DE">
        <w:rPr>
          <w:sz w:val="24"/>
          <w:szCs w:val="24"/>
        </w:rPr>
        <w:t xml:space="preserve"> – это медицинская помощь, включающая в себя </w:t>
      </w:r>
      <w:r w:rsidRPr="002005DE">
        <w:rPr>
          <w:rFonts w:eastAsia="MS Mincho"/>
          <w:sz w:val="24"/>
          <w:szCs w:val="24"/>
          <w:lang w:eastAsia="ja-JP"/>
        </w:rPr>
        <w:t xml:space="preserve">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lang w:eastAsia="ja-JP"/>
        </w:rPr>
        <w:t>Первичная доврачебная медико-санитарная помощь</w:t>
      </w:r>
      <w:r w:rsidRPr="002005DE">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lang w:eastAsia="ja-JP"/>
        </w:rPr>
        <w:t>Первичная врачебная медико-санитарная помощь</w:t>
      </w:r>
      <w:r w:rsidRPr="002005DE">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2005DE" w:rsidRDefault="00BC14F2" w:rsidP="00BC14F2">
      <w:pPr>
        <w:autoSpaceDE w:val="0"/>
        <w:autoSpaceDN w:val="0"/>
        <w:adjustRightInd w:val="0"/>
        <w:ind w:firstLine="709"/>
        <w:jc w:val="both"/>
        <w:rPr>
          <w:rFonts w:eastAsia="MS Mincho"/>
          <w:bCs/>
          <w:sz w:val="24"/>
          <w:szCs w:val="24"/>
          <w:lang w:eastAsia="ja-JP"/>
        </w:rPr>
      </w:pPr>
      <w:r w:rsidRPr="002005DE">
        <w:rPr>
          <w:rFonts w:eastAsia="MS Mincho"/>
          <w:bCs/>
          <w:sz w:val="24"/>
          <w:szCs w:val="24"/>
          <w:u w:val="single"/>
          <w:lang w:eastAsia="ja-JP"/>
        </w:rPr>
        <w:t>Первичная специализированная медико-санитарная помощь</w:t>
      </w:r>
      <w:r w:rsidRPr="002005DE">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2005DE" w:rsidRDefault="00BE0385" w:rsidP="00BE0385">
      <w:pPr>
        <w:pStyle w:val="ConsPlusNormal"/>
        <w:ind w:firstLine="540"/>
        <w:jc w:val="both"/>
        <w:rPr>
          <w:rFonts w:eastAsia="MS Mincho"/>
          <w:sz w:val="24"/>
          <w:szCs w:val="24"/>
          <w:lang w:eastAsia="ja-JP"/>
        </w:rPr>
      </w:pPr>
      <w:proofErr w:type="gramStart"/>
      <w:r w:rsidRPr="002005DE">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2005DE">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2005DE">
        <w:rPr>
          <w:rFonts w:ascii="Times New Roman" w:hAnsi="Times New Roman" w:cs="Times New Roman"/>
          <w:sz w:val="24"/>
          <w:szCs w:val="24"/>
        </w:rPr>
        <w:t xml:space="preserve">ощь), а также по принципу «прикрепления» к </w:t>
      </w:r>
      <w:r w:rsidR="00F82864" w:rsidRPr="002005DE">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2005DE">
        <w:rPr>
          <w:rFonts w:ascii="Times New Roman" w:hAnsi="Times New Roman" w:cs="Times New Roman"/>
          <w:sz w:val="24"/>
          <w:szCs w:val="24"/>
        </w:rPr>
        <w:t xml:space="preserve">. </w:t>
      </w:r>
      <w:proofErr w:type="gramEnd"/>
    </w:p>
    <w:p w:rsidR="002930B0" w:rsidRPr="002005DE" w:rsidRDefault="002930B0" w:rsidP="0027533F">
      <w:pPr>
        <w:pStyle w:val="ConsPlusNormal"/>
        <w:ind w:firstLine="540"/>
        <w:jc w:val="both"/>
        <w:outlineLvl w:val="0"/>
        <w:rPr>
          <w:rFonts w:ascii="Times New Roman" w:hAnsi="Times New Roman" w:cs="Times New Roman"/>
          <w:sz w:val="24"/>
          <w:szCs w:val="24"/>
        </w:rPr>
      </w:pPr>
      <w:r w:rsidRPr="002005DE">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2005DE">
        <w:rPr>
          <w:rFonts w:ascii="Times New Roman" w:hAnsi="Times New Roman" w:cs="Times New Roman"/>
          <w:sz w:val="24"/>
          <w:szCs w:val="24"/>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2) в случае самосто</w:t>
      </w:r>
      <w:r w:rsidR="00F82864" w:rsidRPr="002005DE">
        <w:rPr>
          <w:rFonts w:eastAsia="MS Mincho"/>
          <w:sz w:val="24"/>
          <w:szCs w:val="24"/>
          <w:lang w:eastAsia="ja-JP"/>
        </w:rPr>
        <w:t xml:space="preserve">ятельного обращения гражданина - </w:t>
      </w:r>
      <w:r w:rsidRPr="002005DE">
        <w:rPr>
          <w:rFonts w:eastAsia="MS Mincho"/>
          <w:sz w:val="24"/>
          <w:szCs w:val="24"/>
          <w:lang w:eastAsia="ja-JP"/>
        </w:rPr>
        <w:t xml:space="preserve">с учетом </w:t>
      </w:r>
      <w:hyperlink r:id="rId8" w:history="1">
        <w:r w:rsidRPr="002005DE">
          <w:rPr>
            <w:rFonts w:eastAsia="MS Mincho"/>
            <w:sz w:val="24"/>
            <w:szCs w:val="24"/>
            <w:lang w:eastAsia="ja-JP"/>
          </w:rPr>
          <w:t>порядков</w:t>
        </w:r>
      </w:hyperlink>
      <w:r w:rsidR="00F82864" w:rsidRPr="002005DE">
        <w:rPr>
          <w:rFonts w:eastAsia="MS Mincho"/>
          <w:sz w:val="24"/>
          <w:szCs w:val="24"/>
          <w:lang w:eastAsia="ja-JP"/>
        </w:rPr>
        <w:t xml:space="preserve"> оказания медицинской помощи, либо по неотложным показаниям;</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3) при самообращении по инициативе гражданина</w:t>
      </w:r>
      <w:r w:rsidR="00901A6A" w:rsidRPr="002005DE">
        <w:rPr>
          <w:rFonts w:eastAsia="MS Mincho"/>
          <w:sz w:val="24"/>
          <w:szCs w:val="24"/>
          <w:lang w:eastAsia="ja-JP"/>
        </w:rPr>
        <w:t xml:space="preserve"> (его законного представителя</w:t>
      </w:r>
      <w:proofErr w:type="gramStart"/>
      <w:r w:rsidR="00901A6A" w:rsidRPr="002005DE">
        <w:rPr>
          <w:rFonts w:eastAsia="MS Mincho"/>
          <w:sz w:val="24"/>
          <w:szCs w:val="24"/>
          <w:lang w:eastAsia="ja-JP"/>
        </w:rPr>
        <w:t>)п</w:t>
      </w:r>
      <w:proofErr w:type="gramEnd"/>
      <w:r w:rsidR="00901A6A" w:rsidRPr="002005DE">
        <w:rPr>
          <w:rFonts w:eastAsia="MS Mincho"/>
          <w:sz w:val="24"/>
          <w:szCs w:val="24"/>
          <w:lang w:eastAsia="ja-JP"/>
        </w:rPr>
        <w:t>ри отсутствии</w:t>
      </w:r>
      <w:r w:rsidRPr="002005DE">
        <w:rPr>
          <w:rFonts w:eastAsia="MS Mincho"/>
          <w:sz w:val="24"/>
          <w:szCs w:val="24"/>
          <w:lang w:eastAsia="ja-JP"/>
        </w:rPr>
        <w:t xml:space="preserve"> показаний </w:t>
      </w:r>
      <w:r w:rsidR="00F82864" w:rsidRPr="002005DE">
        <w:rPr>
          <w:rFonts w:eastAsia="MS Mincho"/>
          <w:sz w:val="24"/>
          <w:szCs w:val="24"/>
          <w:lang w:eastAsia="ja-JP"/>
        </w:rPr>
        <w:t xml:space="preserve">и </w:t>
      </w:r>
      <w:r w:rsidR="00901A6A" w:rsidRPr="002005DE">
        <w:rPr>
          <w:rFonts w:eastAsia="MS Mincho"/>
          <w:sz w:val="24"/>
          <w:szCs w:val="24"/>
          <w:lang w:eastAsia="ja-JP"/>
        </w:rPr>
        <w:t>прин</w:t>
      </w:r>
      <w:r w:rsidR="00CB7EDF" w:rsidRPr="002005DE">
        <w:rPr>
          <w:rFonts w:eastAsia="MS Mincho"/>
          <w:sz w:val="24"/>
          <w:szCs w:val="24"/>
          <w:lang w:eastAsia="ja-JP"/>
        </w:rPr>
        <w:t>е</w:t>
      </w:r>
      <w:r w:rsidR="00901A6A" w:rsidRPr="002005DE">
        <w:rPr>
          <w:rFonts w:eastAsia="MS Mincho"/>
          <w:sz w:val="24"/>
          <w:szCs w:val="24"/>
          <w:lang w:eastAsia="ja-JP"/>
        </w:rPr>
        <w:t xml:space="preserve">соблюдении </w:t>
      </w:r>
      <w:r w:rsidR="00F82864" w:rsidRPr="002005DE">
        <w:rPr>
          <w:rFonts w:eastAsia="MS Mincho"/>
          <w:sz w:val="24"/>
          <w:szCs w:val="24"/>
          <w:lang w:eastAsia="ja-JP"/>
        </w:rPr>
        <w:t>порядк</w:t>
      </w:r>
      <w:r w:rsidR="00901A6A" w:rsidRPr="002005DE">
        <w:rPr>
          <w:rFonts w:eastAsia="MS Mincho"/>
          <w:sz w:val="24"/>
          <w:szCs w:val="24"/>
          <w:lang w:eastAsia="ja-JP"/>
        </w:rPr>
        <w:t>а</w:t>
      </w:r>
      <w:r w:rsidR="00F82864" w:rsidRPr="002005DE">
        <w:rPr>
          <w:rFonts w:eastAsia="MS Mincho"/>
          <w:sz w:val="24"/>
          <w:szCs w:val="24"/>
          <w:lang w:eastAsia="ja-JP"/>
        </w:rPr>
        <w:t xml:space="preserve"> оказания медицинской </w:t>
      </w:r>
      <w:r w:rsidR="00901A6A" w:rsidRPr="002005DE">
        <w:rPr>
          <w:rFonts w:eastAsia="MS Mincho"/>
          <w:sz w:val="24"/>
          <w:szCs w:val="24"/>
          <w:lang w:eastAsia="ja-JP"/>
        </w:rPr>
        <w:t xml:space="preserve">помощи </w:t>
      </w:r>
      <w:r w:rsidRPr="002005DE">
        <w:rPr>
          <w:rFonts w:eastAsia="MS Mincho"/>
          <w:sz w:val="24"/>
          <w:szCs w:val="24"/>
          <w:lang w:eastAsia="ja-JP"/>
        </w:rPr>
        <w:t xml:space="preserve">– за счет личных средств гражданина. </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u w:val="single"/>
          <w:lang w:eastAsia="ja-JP"/>
        </w:rPr>
        <w:t xml:space="preserve">Неотложная </w:t>
      </w:r>
      <w:r w:rsidR="00003297" w:rsidRPr="002005DE">
        <w:rPr>
          <w:rFonts w:eastAsia="MS Mincho"/>
          <w:sz w:val="24"/>
          <w:szCs w:val="24"/>
          <w:u w:val="single"/>
          <w:lang w:eastAsia="ja-JP"/>
        </w:rPr>
        <w:t>медицинская помощ</w:t>
      </w:r>
      <w:proofErr w:type="gramStart"/>
      <w:r w:rsidR="00003297" w:rsidRPr="002005DE">
        <w:rPr>
          <w:rFonts w:eastAsia="MS Mincho"/>
          <w:sz w:val="24"/>
          <w:szCs w:val="24"/>
          <w:u w:val="single"/>
          <w:lang w:eastAsia="ja-JP"/>
        </w:rPr>
        <w:t>ь</w:t>
      </w:r>
      <w:r w:rsidRPr="002005DE">
        <w:rPr>
          <w:rFonts w:eastAsia="MS Mincho"/>
          <w:sz w:val="24"/>
          <w:szCs w:val="24"/>
          <w:lang w:eastAsia="ja-JP"/>
        </w:rPr>
        <w:t>-</w:t>
      </w:r>
      <w:proofErr w:type="gramEnd"/>
      <w:r w:rsidRPr="002005DE">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2005DE" w:rsidRDefault="00BC14F2" w:rsidP="00BC14F2">
      <w:pPr>
        <w:pStyle w:val="ab"/>
        <w:tabs>
          <w:tab w:val="num" w:pos="1879"/>
        </w:tabs>
        <w:ind w:firstLine="709"/>
        <w:rPr>
          <w:sz w:val="24"/>
          <w:szCs w:val="24"/>
        </w:rPr>
      </w:pPr>
      <w:r w:rsidRPr="002005DE">
        <w:rPr>
          <w:sz w:val="24"/>
          <w:szCs w:val="24"/>
          <w:u w:val="single"/>
        </w:rPr>
        <w:t>Застрахованное лицо</w:t>
      </w:r>
      <w:r w:rsidRPr="002005DE">
        <w:rPr>
          <w:sz w:val="24"/>
          <w:szCs w:val="24"/>
        </w:rPr>
        <w:t xml:space="preserve">– </w:t>
      </w:r>
      <w:proofErr w:type="gramStart"/>
      <w:r w:rsidRPr="002005DE">
        <w:rPr>
          <w:sz w:val="24"/>
          <w:szCs w:val="24"/>
        </w:rPr>
        <w:t>фи</w:t>
      </w:r>
      <w:proofErr w:type="gramEnd"/>
      <w:r w:rsidRPr="002005DE">
        <w:rPr>
          <w:sz w:val="24"/>
          <w:szCs w:val="24"/>
        </w:rPr>
        <w:t>зическое лицо, на которое распространяется ОМС в соответствии с Законом №326-ФЗ.</w:t>
      </w:r>
    </w:p>
    <w:p w:rsidR="00BC14F2" w:rsidRPr="002005DE" w:rsidRDefault="00BC14F2" w:rsidP="00BC14F2">
      <w:pPr>
        <w:pStyle w:val="ab"/>
        <w:tabs>
          <w:tab w:val="num" w:pos="709"/>
        </w:tabs>
        <w:rPr>
          <w:sz w:val="24"/>
          <w:szCs w:val="24"/>
        </w:rPr>
      </w:pPr>
      <w:r w:rsidRPr="002005DE">
        <w:rPr>
          <w:b/>
          <w:i/>
          <w:sz w:val="24"/>
          <w:szCs w:val="24"/>
        </w:rPr>
        <w:tab/>
      </w:r>
      <w:proofErr w:type="gramStart"/>
      <w:r w:rsidRPr="002005DE">
        <w:rPr>
          <w:sz w:val="24"/>
          <w:szCs w:val="24"/>
          <w:u w:val="single"/>
        </w:rPr>
        <w:t>Прикрепленное население при осуществлении подушевого финансирования амбулаторно-поликлинической помощи</w:t>
      </w:r>
      <w:r w:rsidRPr="002005DE">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2005DE" w:rsidRDefault="006F177F" w:rsidP="00BC14F2">
      <w:pPr>
        <w:pStyle w:val="ab"/>
        <w:tabs>
          <w:tab w:val="num" w:pos="709"/>
        </w:tabs>
        <w:ind w:firstLine="709"/>
        <w:rPr>
          <w:sz w:val="24"/>
          <w:szCs w:val="24"/>
        </w:rPr>
      </w:pPr>
      <w:r w:rsidRPr="002005DE">
        <w:rPr>
          <w:sz w:val="24"/>
          <w:szCs w:val="24"/>
          <w:u w:val="single"/>
        </w:rPr>
        <w:t xml:space="preserve">Подушевое </w:t>
      </w:r>
      <w:r w:rsidR="00BC14F2" w:rsidRPr="002005DE">
        <w:rPr>
          <w:sz w:val="24"/>
          <w:szCs w:val="24"/>
          <w:u w:val="single"/>
        </w:rPr>
        <w:t>финансирование амбулаторно-поликлинической помощи</w:t>
      </w:r>
      <w:r w:rsidR="00BC14F2" w:rsidRPr="002005DE">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2005DE" w:rsidRDefault="00BC14F2" w:rsidP="00BC14F2">
      <w:pPr>
        <w:pStyle w:val="ab"/>
        <w:tabs>
          <w:tab w:val="num" w:pos="709"/>
        </w:tabs>
        <w:ind w:firstLine="709"/>
        <w:rPr>
          <w:sz w:val="24"/>
          <w:szCs w:val="24"/>
        </w:rPr>
      </w:pPr>
      <w:r w:rsidRPr="002005DE">
        <w:rPr>
          <w:sz w:val="24"/>
          <w:szCs w:val="24"/>
          <w:u w:val="single"/>
        </w:rPr>
        <w:lastRenderedPageBreak/>
        <w:t>Подушевое финансирование скорой медицинской помощи</w:t>
      </w:r>
      <w:r w:rsidRPr="002005DE">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2005DE" w:rsidRDefault="00BC14F2" w:rsidP="00BC14F2">
      <w:pPr>
        <w:pStyle w:val="ab"/>
        <w:tabs>
          <w:tab w:val="num" w:pos="709"/>
        </w:tabs>
        <w:ind w:firstLine="709"/>
        <w:rPr>
          <w:sz w:val="24"/>
          <w:szCs w:val="24"/>
        </w:rPr>
      </w:pPr>
      <w:r w:rsidRPr="002005DE">
        <w:rPr>
          <w:bCs/>
          <w:iCs/>
          <w:sz w:val="24"/>
          <w:szCs w:val="24"/>
          <w:u w:val="single"/>
        </w:rPr>
        <w:t>Подушевой норматив</w:t>
      </w:r>
      <w:r w:rsidRPr="002005DE">
        <w:rPr>
          <w:sz w:val="24"/>
          <w:szCs w:val="24"/>
        </w:rPr>
        <w:t xml:space="preserve"> - средства, выделяемые для финансирования амбулаторной медицинской  помощи или скорой</w:t>
      </w:r>
      <w:r w:rsidRPr="002005DE">
        <w:rPr>
          <w:sz w:val="24"/>
          <w:szCs w:val="24"/>
        </w:rPr>
        <w:tab/>
        <w:t xml:space="preserve"> медицинской помощи на 1 застрахованное лицо в месяц. </w:t>
      </w:r>
    </w:p>
    <w:p w:rsidR="00BC14F2" w:rsidRPr="002005DE" w:rsidRDefault="00BC14F2" w:rsidP="00BC14F2">
      <w:pPr>
        <w:pStyle w:val="ab"/>
        <w:tabs>
          <w:tab w:val="num" w:pos="709"/>
        </w:tabs>
        <w:ind w:firstLine="709"/>
        <w:rPr>
          <w:sz w:val="24"/>
          <w:szCs w:val="24"/>
        </w:rPr>
      </w:pPr>
      <w:r w:rsidRPr="002005DE">
        <w:rPr>
          <w:bCs/>
          <w:iCs/>
          <w:sz w:val="24"/>
          <w:szCs w:val="24"/>
          <w:u w:val="single"/>
        </w:rPr>
        <w:t>Фондодержание</w:t>
      </w:r>
      <w:r w:rsidRPr="002005DE">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2005DE" w:rsidRDefault="00BC14F2" w:rsidP="00BC14F2">
      <w:pPr>
        <w:pStyle w:val="ab"/>
        <w:tabs>
          <w:tab w:val="num" w:pos="709"/>
        </w:tabs>
        <w:ind w:firstLine="709"/>
        <w:rPr>
          <w:sz w:val="24"/>
          <w:szCs w:val="24"/>
        </w:rPr>
      </w:pPr>
      <w:proofErr w:type="gramStart"/>
      <w:r w:rsidRPr="002005DE">
        <w:rPr>
          <w:sz w:val="24"/>
          <w:szCs w:val="24"/>
          <w:u w:val="single"/>
        </w:rPr>
        <w:t>Фондодержатель</w:t>
      </w:r>
      <w:r w:rsidRPr="002005DE">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2005DE" w:rsidRDefault="00BC14F2" w:rsidP="00BC14F2">
      <w:pPr>
        <w:pStyle w:val="ab"/>
        <w:tabs>
          <w:tab w:val="num" w:pos="1879"/>
        </w:tabs>
        <w:ind w:firstLine="709"/>
        <w:rPr>
          <w:sz w:val="24"/>
          <w:szCs w:val="24"/>
        </w:rPr>
      </w:pPr>
      <w:r w:rsidRPr="002005DE">
        <w:rPr>
          <w:sz w:val="24"/>
          <w:szCs w:val="24"/>
          <w:u w:val="single"/>
        </w:rPr>
        <w:t>Администрирование</w:t>
      </w:r>
      <w:r w:rsidRPr="002005DE">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2005DE" w:rsidRDefault="00BC14F2" w:rsidP="0027533F">
      <w:pPr>
        <w:autoSpaceDE w:val="0"/>
        <w:autoSpaceDN w:val="0"/>
        <w:adjustRightInd w:val="0"/>
        <w:ind w:firstLine="709"/>
        <w:jc w:val="both"/>
        <w:outlineLvl w:val="0"/>
        <w:rPr>
          <w:rFonts w:eastAsia="MS Mincho"/>
          <w:sz w:val="24"/>
          <w:szCs w:val="24"/>
          <w:lang w:eastAsia="ja-JP"/>
        </w:rPr>
      </w:pPr>
      <w:r w:rsidRPr="002005DE">
        <w:rPr>
          <w:spacing w:val="1"/>
          <w:sz w:val="24"/>
          <w:szCs w:val="24"/>
          <w:u w:val="single"/>
        </w:rPr>
        <w:t>Посещения  делятся  по  целям</w:t>
      </w:r>
      <w:r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-разовые посещения по заболеваниям, в том числе:</w:t>
      </w:r>
    </w:p>
    <w:p w:rsidR="00BC14F2" w:rsidRPr="002005DE" w:rsidRDefault="00FB764D"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разовые посещения врачей специалистов, включая консультативные приемы</w:t>
      </w:r>
      <w:r w:rsidR="00BC14F2"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направлением на госпитализацию  в круглосуточный  стационар;</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направлением на лечение в дневной стационар;</w:t>
      </w:r>
    </w:p>
    <w:p w:rsidR="00BC14F2" w:rsidRPr="002005DE" w:rsidRDefault="00BC14F2" w:rsidP="00BC14F2">
      <w:pPr>
        <w:ind w:firstLine="709"/>
        <w:rPr>
          <w:sz w:val="24"/>
          <w:szCs w:val="24"/>
        </w:rPr>
      </w:pPr>
      <w:r w:rsidRPr="002005DE">
        <w:rPr>
          <w:sz w:val="24"/>
          <w:szCs w:val="24"/>
        </w:rPr>
        <w:t xml:space="preserve">в связи с проведением  медицинской  реабилитации  в амбулаторных условиях; </w:t>
      </w:r>
    </w:p>
    <w:p w:rsidR="005F40A8" w:rsidRPr="002005DE" w:rsidRDefault="005F40A8" w:rsidP="005F40A8">
      <w:pPr>
        <w:ind w:firstLine="709"/>
        <w:rPr>
          <w:sz w:val="24"/>
          <w:szCs w:val="24"/>
        </w:rPr>
      </w:pPr>
      <w:r w:rsidRPr="002005DE">
        <w:rPr>
          <w:sz w:val="24"/>
          <w:szCs w:val="24"/>
        </w:rPr>
        <w:t>в связи с диспансерным наблюдением;</w:t>
      </w:r>
    </w:p>
    <w:p w:rsidR="00F06EB8" w:rsidRPr="002005DE" w:rsidRDefault="00F06EB8" w:rsidP="005F40A8">
      <w:pPr>
        <w:ind w:firstLine="709"/>
        <w:rPr>
          <w:sz w:val="24"/>
          <w:szCs w:val="24"/>
        </w:rPr>
      </w:pPr>
      <w:r w:rsidRPr="002005DE">
        <w:rPr>
          <w:sz w:val="24"/>
          <w:szCs w:val="24"/>
        </w:rPr>
        <w:t>в связи с проведение</w:t>
      </w:r>
      <w:r w:rsidR="00A354CF" w:rsidRPr="002005DE">
        <w:rPr>
          <w:sz w:val="24"/>
          <w:szCs w:val="24"/>
        </w:rPr>
        <w:t>м</w:t>
      </w:r>
      <w:r w:rsidRPr="002005DE">
        <w:rPr>
          <w:sz w:val="24"/>
          <w:szCs w:val="24"/>
        </w:rPr>
        <w:t xml:space="preserve"> телемедицинской консультации</w:t>
      </w:r>
      <w:r w:rsidR="001F37D7" w:rsidRPr="002005DE">
        <w:rPr>
          <w:sz w:val="24"/>
          <w:szCs w:val="24"/>
        </w:rPr>
        <w:t xml:space="preserve"> «врач-пациент»</w:t>
      </w:r>
      <w:r w:rsidRPr="002005DE">
        <w:rPr>
          <w:sz w:val="24"/>
          <w:szCs w:val="24"/>
        </w:rPr>
        <w:t>.</w:t>
      </w:r>
    </w:p>
    <w:p w:rsidR="00BC14F2" w:rsidRPr="002005DE" w:rsidRDefault="00BC14F2" w:rsidP="00BC14F2">
      <w:pPr>
        <w:autoSpaceDE w:val="0"/>
        <w:autoSpaceDN w:val="0"/>
        <w:adjustRightInd w:val="0"/>
        <w:ind w:firstLine="709"/>
        <w:jc w:val="both"/>
        <w:rPr>
          <w:rFonts w:eastAsia="MS Mincho"/>
          <w:sz w:val="24"/>
          <w:szCs w:val="24"/>
          <w:lang w:eastAsia="ja-JP"/>
        </w:rPr>
      </w:pPr>
      <w:proofErr w:type="gramStart"/>
      <w:r w:rsidRPr="002005DE">
        <w:rPr>
          <w:rFonts w:eastAsia="MS Mincho"/>
          <w:sz w:val="24"/>
          <w:szCs w:val="24"/>
          <w:lang w:eastAsia="ja-JP"/>
        </w:rPr>
        <w:t>-</w:t>
      </w:r>
      <w:r w:rsidRPr="002005DE">
        <w:rPr>
          <w:rFonts w:eastAsia="MS Mincho"/>
          <w:sz w:val="24"/>
          <w:szCs w:val="24"/>
          <w:u w:val="single"/>
          <w:lang w:eastAsia="ja-JP"/>
        </w:rPr>
        <w:t>посещения в не</w:t>
      </w:r>
      <w:r w:rsidR="006A6CE9" w:rsidRPr="002005DE">
        <w:rPr>
          <w:rFonts w:eastAsia="MS Mincho"/>
          <w:sz w:val="24"/>
          <w:szCs w:val="24"/>
          <w:u w:val="single"/>
          <w:lang w:eastAsia="ja-JP"/>
        </w:rPr>
        <w:t>от</w:t>
      </w:r>
      <w:r w:rsidRPr="002005DE">
        <w:rPr>
          <w:rFonts w:eastAsia="MS Mincho"/>
          <w:sz w:val="24"/>
          <w:szCs w:val="24"/>
          <w:u w:val="single"/>
          <w:lang w:eastAsia="ja-JP"/>
        </w:rPr>
        <w:t>ложной форме-</w:t>
      </w:r>
      <w:r w:rsidRPr="002005DE">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2005DE">
        <w:rPr>
          <w:rFonts w:eastAsia="MS Mincho"/>
          <w:sz w:val="24"/>
          <w:szCs w:val="24"/>
          <w:lang w:eastAsia="ja-JP"/>
        </w:rPr>
        <w:t xml:space="preserve">, в том числе </w:t>
      </w:r>
      <w:r w:rsidR="00563BBF" w:rsidRPr="002005DE">
        <w:rPr>
          <w:rFonts w:eastAsia="MS Mincho"/>
          <w:sz w:val="24"/>
          <w:szCs w:val="24"/>
          <w:lang w:eastAsia="ja-JP"/>
        </w:rPr>
        <w:t xml:space="preserve">неотложная </w:t>
      </w:r>
      <w:r w:rsidR="00011C95" w:rsidRPr="002005DE">
        <w:rPr>
          <w:rFonts w:eastAsia="MS Mincho"/>
          <w:sz w:val="24"/>
          <w:szCs w:val="24"/>
          <w:lang w:eastAsia="ja-JP"/>
        </w:rPr>
        <w:t>стоматологическая медицинская помощь</w:t>
      </w:r>
      <w:r w:rsidR="00563BBF" w:rsidRPr="002005DE">
        <w:rPr>
          <w:rFonts w:eastAsia="MS Mincho"/>
          <w:sz w:val="24"/>
          <w:szCs w:val="24"/>
          <w:lang w:eastAsia="ja-JP"/>
        </w:rPr>
        <w:t>;</w:t>
      </w:r>
      <w:proofErr w:type="gramEnd"/>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-посещения с профилактической целью, в том числе:</w:t>
      </w:r>
    </w:p>
    <w:p w:rsidR="00BC14F2" w:rsidRPr="00D2722C" w:rsidRDefault="00BC14F2" w:rsidP="00BC14F2">
      <w:pPr>
        <w:autoSpaceDE w:val="0"/>
        <w:autoSpaceDN w:val="0"/>
        <w:adjustRightInd w:val="0"/>
        <w:ind w:firstLine="709"/>
        <w:jc w:val="both"/>
        <w:rPr>
          <w:rFonts w:eastAsia="MS Mincho"/>
          <w:strike/>
          <w:sz w:val="24"/>
          <w:szCs w:val="24"/>
          <w:lang w:eastAsia="ja-JP"/>
        </w:rPr>
      </w:pPr>
      <w:r w:rsidRPr="003D2B51">
        <w:rPr>
          <w:rFonts w:eastAsia="MS Mincho"/>
          <w:strike/>
          <w:sz w:val="24"/>
          <w:szCs w:val="24"/>
          <w:highlight w:val="yellow"/>
          <w:lang w:eastAsia="ja-JP"/>
        </w:rPr>
        <w:t>центров здоровья (комплексный медицинский осмотр</w:t>
      </w:r>
      <w:proofErr w:type="gramStart"/>
      <w:r w:rsidRPr="003D2B51">
        <w:rPr>
          <w:rFonts w:eastAsia="MS Mincho"/>
          <w:strike/>
          <w:sz w:val="24"/>
          <w:szCs w:val="24"/>
          <w:highlight w:val="yellow"/>
          <w:lang w:eastAsia="ja-JP"/>
        </w:rPr>
        <w:t>)</w:t>
      </w:r>
      <w:r w:rsidR="00D2722C" w:rsidRPr="003D2B51">
        <w:rPr>
          <w:rFonts w:eastAsia="MS Mincho"/>
          <w:sz w:val="24"/>
          <w:szCs w:val="24"/>
          <w:highlight w:val="yellow"/>
          <w:lang w:eastAsia="ja-JP"/>
        </w:rPr>
        <w:t>(</w:t>
      </w:r>
      <w:proofErr w:type="gramEnd"/>
      <w:r w:rsidR="00D2722C" w:rsidRPr="003D2B51">
        <w:rPr>
          <w:rFonts w:eastAsia="MS Mincho"/>
          <w:sz w:val="24"/>
          <w:szCs w:val="24"/>
          <w:highlight w:val="yellow"/>
          <w:lang w:eastAsia="ja-JP"/>
        </w:rPr>
        <w:t>в ред. ДС №2 от 12.03.2020 г.)</w:t>
      </w:r>
      <w:r w:rsidRPr="003D2B51">
        <w:rPr>
          <w:rFonts w:eastAsia="MS Mincho"/>
          <w:sz w:val="24"/>
          <w:szCs w:val="24"/>
          <w:highlight w:val="yellow"/>
          <w:lang w:eastAsia="ja-JP"/>
        </w:rPr>
        <w:t>;</w:t>
      </w:r>
    </w:p>
    <w:p w:rsidR="00BC14F2" w:rsidRPr="002005DE" w:rsidRDefault="00BC14F2" w:rsidP="00563BBF">
      <w:pPr>
        <w:autoSpaceDE w:val="0"/>
        <w:autoSpaceDN w:val="0"/>
        <w:adjustRightInd w:val="0"/>
        <w:ind w:left="709"/>
        <w:jc w:val="both"/>
        <w:rPr>
          <w:rFonts w:eastAsia="MS Mincho"/>
          <w:sz w:val="24"/>
          <w:szCs w:val="24"/>
          <w:lang w:eastAsia="ja-JP"/>
        </w:rPr>
      </w:pPr>
      <w:r w:rsidRPr="002005DE">
        <w:rPr>
          <w:rFonts w:eastAsia="MS Mincho"/>
          <w:sz w:val="24"/>
          <w:szCs w:val="24"/>
          <w:lang w:eastAsia="ja-JP"/>
        </w:rPr>
        <w:t>в связи с диспансеризацией определенных групп населения</w:t>
      </w:r>
      <w:r w:rsidR="00563BBF" w:rsidRPr="002005DE">
        <w:rPr>
          <w:rFonts w:eastAsia="MS Mincho"/>
          <w:sz w:val="24"/>
          <w:szCs w:val="24"/>
          <w:lang w:eastAsia="ja-JP"/>
        </w:rPr>
        <w:t xml:space="preserve"> в соответствии с приказами М</w:t>
      </w:r>
      <w:r w:rsidR="009E57D2" w:rsidRPr="002005DE">
        <w:rPr>
          <w:rFonts w:eastAsia="MS Mincho"/>
          <w:sz w:val="24"/>
          <w:szCs w:val="24"/>
          <w:lang w:eastAsia="ja-JP"/>
        </w:rPr>
        <w:t>инистерства здравоохранения</w:t>
      </w:r>
      <w:r w:rsidR="00563BBF" w:rsidRPr="002005DE">
        <w:rPr>
          <w:rFonts w:eastAsia="MS Mincho"/>
          <w:sz w:val="24"/>
          <w:szCs w:val="24"/>
          <w:lang w:eastAsia="ja-JP"/>
        </w:rPr>
        <w:t xml:space="preserve"> РФ</w:t>
      </w:r>
      <w:r w:rsidRPr="002005DE">
        <w:rPr>
          <w:rFonts w:eastAsia="MS Mincho"/>
          <w:sz w:val="24"/>
          <w:szCs w:val="24"/>
          <w:lang w:eastAsia="ja-JP"/>
        </w:rPr>
        <w:t>;</w:t>
      </w:r>
    </w:p>
    <w:p w:rsidR="00BC14F2" w:rsidRPr="002005DE" w:rsidRDefault="00BC14F2" w:rsidP="00563BBF">
      <w:pPr>
        <w:autoSpaceDE w:val="0"/>
        <w:autoSpaceDN w:val="0"/>
        <w:adjustRightInd w:val="0"/>
        <w:ind w:left="709"/>
        <w:jc w:val="both"/>
        <w:rPr>
          <w:rFonts w:eastAsia="MS Mincho"/>
          <w:sz w:val="24"/>
          <w:szCs w:val="24"/>
          <w:lang w:eastAsia="ja-JP"/>
        </w:rPr>
      </w:pPr>
      <w:r w:rsidRPr="002005DE">
        <w:rPr>
          <w:rFonts w:eastAsia="MS Mincho"/>
          <w:sz w:val="24"/>
          <w:szCs w:val="24"/>
          <w:lang w:eastAsia="ja-JP"/>
        </w:rPr>
        <w:t xml:space="preserve">в связи с профилактическими  медицинскими осмотрами в соответствии с </w:t>
      </w:r>
      <w:r w:rsidR="00563BBF" w:rsidRPr="002005DE">
        <w:rPr>
          <w:rFonts w:eastAsia="MS Mincho"/>
          <w:sz w:val="24"/>
          <w:szCs w:val="24"/>
          <w:lang w:eastAsia="ja-JP"/>
        </w:rPr>
        <w:t xml:space="preserve">приказами </w:t>
      </w:r>
      <w:r w:rsidR="009E57D2" w:rsidRPr="002005DE">
        <w:rPr>
          <w:rFonts w:eastAsia="MS Mincho"/>
          <w:sz w:val="24"/>
          <w:szCs w:val="24"/>
          <w:lang w:eastAsia="ja-JP"/>
        </w:rPr>
        <w:t xml:space="preserve">Министерства здравоохранения </w:t>
      </w:r>
      <w:r w:rsidRPr="002005DE">
        <w:rPr>
          <w:rFonts w:eastAsia="MS Mincho"/>
          <w:sz w:val="24"/>
          <w:szCs w:val="24"/>
          <w:lang w:eastAsia="ja-JP"/>
        </w:rPr>
        <w:t>РФ;</w:t>
      </w:r>
    </w:p>
    <w:p w:rsidR="00BC14F2" w:rsidRPr="003D2B51" w:rsidRDefault="00BC14F2" w:rsidP="00BC14F2">
      <w:pPr>
        <w:autoSpaceDE w:val="0"/>
        <w:autoSpaceDN w:val="0"/>
        <w:adjustRightInd w:val="0"/>
        <w:ind w:firstLine="709"/>
        <w:jc w:val="both"/>
        <w:rPr>
          <w:rFonts w:eastAsia="MS Mincho"/>
          <w:sz w:val="24"/>
          <w:szCs w:val="24"/>
          <w:highlight w:val="yellow"/>
          <w:lang w:eastAsia="ja-JP"/>
        </w:rPr>
      </w:pPr>
      <w:r w:rsidRPr="003D2B51">
        <w:rPr>
          <w:rFonts w:eastAsia="MS Mincho"/>
          <w:strike/>
          <w:sz w:val="24"/>
          <w:szCs w:val="24"/>
          <w:highlight w:val="yellow"/>
          <w:lang w:eastAsia="ja-JP"/>
        </w:rPr>
        <w:t>в связи с патронаже</w:t>
      </w:r>
      <w:proofErr w:type="gramStart"/>
      <w:r w:rsidRPr="003D2B51">
        <w:rPr>
          <w:rFonts w:eastAsia="MS Mincho"/>
          <w:strike/>
          <w:sz w:val="24"/>
          <w:szCs w:val="24"/>
          <w:highlight w:val="yellow"/>
          <w:lang w:eastAsia="ja-JP"/>
        </w:rPr>
        <w:t>м</w:t>
      </w:r>
      <w:r w:rsidR="00D2722C" w:rsidRPr="003D2B51">
        <w:rPr>
          <w:rFonts w:eastAsia="MS Mincho"/>
          <w:sz w:val="24"/>
          <w:szCs w:val="24"/>
          <w:highlight w:val="yellow"/>
          <w:lang w:eastAsia="ja-JP"/>
        </w:rPr>
        <w:t>(</w:t>
      </w:r>
      <w:proofErr w:type="gramEnd"/>
      <w:r w:rsidR="00D2722C" w:rsidRPr="003D2B51">
        <w:rPr>
          <w:rFonts w:eastAsia="MS Mincho"/>
          <w:sz w:val="24"/>
          <w:szCs w:val="24"/>
          <w:highlight w:val="yellow"/>
          <w:lang w:eastAsia="ja-JP"/>
        </w:rPr>
        <w:t>в ред. ДС №2 от 12.03.2020 г.);</w:t>
      </w:r>
    </w:p>
    <w:p w:rsidR="00BC14F2" w:rsidRPr="00D2722C" w:rsidRDefault="00BC14F2" w:rsidP="00BC14F2">
      <w:pPr>
        <w:autoSpaceDE w:val="0"/>
        <w:autoSpaceDN w:val="0"/>
        <w:adjustRightInd w:val="0"/>
        <w:ind w:firstLine="709"/>
        <w:jc w:val="both"/>
        <w:rPr>
          <w:rFonts w:eastAsia="MS Mincho"/>
          <w:strike/>
          <w:sz w:val="24"/>
          <w:szCs w:val="24"/>
          <w:lang w:eastAsia="ja-JP"/>
        </w:rPr>
      </w:pPr>
      <w:r w:rsidRPr="003D2B51">
        <w:rPr>
          <w:rFonts w:eastAsia="MS Mincho"/>
          <w:strike/>
          <w:sz w:val="24"/>
          <w:szCs w:val="24"/>
          <w:highlight w:val="yellow"/>
          <w:lang w:eastAsia="ja-JP"/>
        </w:rPr>
        <w:t>вакцинацией</w:t>
      </w:r>
      <w:r w:rsidR="00D2722C" w:rsidRPr="003D2B51">
        <w:rPr>
          <w:rFonts w:eastAsia="MS Mincho"/>
          <w:sz w:val="24"/>
          <w:szCs w:val="24"/>
          <w:highlight w:val="yellow"/>
          <w:lang w:eastAsia="ja-JP"/>
        </w:rPr>
        <w:t xml:space="preserve"> (в ред. ДС №2 от 12.03.2020 г.).</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-посещения с иными целями, в том числе:</w:t>
      </w:r>
    </w:p>
    <w:p w:rsidR="00BC14F2" w:rsidRPr="003D2B51" w:rsidRDefault="00BC14F2" w:rsidP="00BC14F2">
      <w:pPr>
        <w:autoSpaceDE w:val="0"/>
        <w:autoSpaceDN w:val="0"/>
        <w:adjustRightInd w:val="0"/>
        <w:ind w:firstLine="709"/>
        <w:jc w:val="both"/>
        <w:rPr>
          <w:rFonts w:eastAsia="MS Mincho"/>
          <w:strike/>
          <w:sz w:val="24"/>
          <w:szCs w:val="24"/>
          <w:highlight w:val="yellow"/>
          <w:lang w:eastAsia="ja-JP"/>
        </w:rPr>
      </w:pPr>
      <w:r w:rsidRPr="003D2B51">
        <w:rPr>
          <w:rFonts w:eastAsia="MS Mincho"/>
          <w:strike/>
          <w:sz w:val="24"/>
          <w:szCs w:val="24"/>
          <w:highlight w:val="yellow"/>
          <w:lang w:eastAsia="ja-JP"/>
        </w:rPr>
        <w:t>в связи с получением справок, оформлением санаторно-курортных карт и других медицинских документов;</w:t>
      </w:r>
    </w:p>
    <w:p w:rsidR="00BC14F2" w:rsidRPr="003D2B51" w:rsidRDefault="00BC14F2" w:rsidP="00BC14F2">
      <w:pPr>
        <w:autoSpaceDE w:val="0"/>
        <w:autoSpaceDN w:val="0"/>
        <w:adjustRightInd w:val="0"/>
        <w:ind w:firstLine="709"/>
        <w:jc w:val="both"/>
        <w:rPr>
          <w:rFonts w:eastAsia="MS Mincho"/>
          <w:strike/>
          <w:sz w:val="24"/>
          <w:szCs w:val="24"/>
          <w:highlight w:val="yellow"/>
          <w:lang w:eastAsia="ja-JP"/>
        </w:rPr>
      </w:pPr>
      <w:r w:rsidRPr="003D2B51">
        <w:rPr>
          <w:rFonts w:eastAsia="MS Mincho"/>
          <w:strike/>
          <w:sz w:val="24"/>
          <w:szCs w:val="24"/>
          <w:highlight w:val="yellow"/>
          <w:lang w:eastAsia="ja-JP"/>
        </w:rPr>
        <w:t>посещение медицинских работников, имеющих среднее медицинское образование, ведущих самостоятельный прием;</w:t>
      </w:r>
    </w:p>
    <w:p w:rsidR="00BC14F2" w:rsidRPr="003D2B51" w:rsidRDefault="00BC14F2" w:rsidP="00E37523">
      <w:pPr>
        <w:autoSpaceDE w:val="0"/>
        <w:autoSpaceDN w:val="0"/>
        <w:adjustRightInd w:val="0"/>
        <w:ind w:firstLine="709"/>
        <w:jc w:val="both"/>
        <w:rPr>
          <w:rFonts w:eastAsia="MS Mincho"/>
          <w:sz w:val="24"/>
          <w:szCs w:val="24"/>
          <w:highlight w:val="yellow"/>
          <w:lang w:eastAsia="ja-JP"/>
        </w:rPr>
      </w:pPr>
      <w:r w:rsidRPr="003D2B51">
        <w:rPr>
          <w:rFonts w:eastAsia="MS Mincho"/>
          <w:strike/>
          <w:sz w:val="24"/>
          <w:szCs w:val="24"/>
          <w:highlight w:val="yellow"/>
          <w:lang w:eastAsia="ja-JP"/>
        </w:rPr>
        <w:t>в связи с оказанием паллиативной  медицинской помощ</w:t>
      </w:r>
      <w:proofErr w:type="gramStart"/>
      <w:r w:rsidRPr="003D2B51">
        <w:rPr>
          <w:rFonts w:eastAsia="MS Mincho"/>
          <w:strike/>
          <w:sz w:val="24"/>
          <w:szCs w:val="24"/>
          <w:highlight w:val="yellow"/>
          <w:lang w:eastAsia="ja-JP"/>
        </w:rPr>
        <w:t>и</w:t>
      </w:r>
      <w:r w:rsidR="00D2722C" w:rsidRPr="003D2B51">
        <w:rPr>
          <w:rFonts w:eastAsia="MS Mincho"/>
          <w:sz w:val="24"/>
          <w:szCs w:val="24"/>
          <w:highlight w:val="yellow"/>
          <w:lang w:eastAsia="ja-JP"/>
        </w:rPr>
        <w:t>(</w:t>
      </w:r>
      <w:proofErr w:type="gramEnd"/>
      <w:r w:rsidR="00D2722C" w:rsidRPr="003D2B51">
        <w:rPr>
          <w:rFonts w:eastAsia="MS Mincho"/>
          <w:sz w:val="24"/>
          <w:szCs w:val="24"/>
          <w:highlight w:val="yellow"/>
          <w:lang w:eastAsia="ja-JP"/>
        </w:rPr>
        <w:t>в ред. ДС №2 от 12.03.2020 г.).</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для проведения диспансерного наблюдения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для проведения 2 этапа диспансеризации;</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разовые посещения в связи с заболеваниями;</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центров здоровья;</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медицинских работников, имеющих среднее медицинское образование, ведущих самостоятельный прием;</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2005DE" w:rsidRDefault="00D2722C" w:rsidP="00874A6D">
      <w:pPr>
        <w:autoSpaceDE w:val="0"/>
        <w:autoSpaceDN w:val="0"/>
        <w:adjustRightInd w:val="0"/>
        <w:ind w:firstLine="709"/>
        <w:jc w:val="both"/>
        <w:rPr>
          <w:rFonts w:eastAsia="MS Mincho"/>
          <w:sz w:val="24"/>
          <w:szCs w:val="24"/>
          <w:lang w:eastAsia="ja-JP"/>
        </w:rPr>
      </w:pPr>
      <w:r w:rsidRPr="003D2B51">
        <w:rPr>
          <w:rFonts w:eastAsia="MS Mincho"/>
          <w:sz w:val="24"/>
          <w:szCs w:val="24"/>
          <w:highlight w:val="yellow"/>
          <w:lang w:eastAsia="ja-JP" w:bidi="en-US"/>
        </w:rPr>
        <w:lastRenderedPageBreak/>
        <w:t xml:space="preserve">посещения в связи выдачей справок и иных медицинских документов и другими причинами </w:t>
      </w:r>
      <w:r w:rsidRPr="003D2B51">
        <w:rPr>
          <w:rFonts w:eastAsia="MS Mincho"/>
          <w:sz w:val="24"/>
          <w:szCs w:val="24"/>
          <w:highlight w:val="yellow"/>
          <w:lang w:eastAsia="ja-JP"/>
        </w:rPr>
        <w:t>(в ред. ДС №2 от 12.03.2020 г.).</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rPr>
        <w:t xml:space="preserve">Обращение по поводу заболевания </w:t>
      </w:r>
      <w:r w:rsidRPr="002005DE">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2005DE">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2005DE" w:rsidRDefault="00BC14F2" w:rsidP="001C25EB">
      <w:pPr>
        <w:ind w:firstLine="709"/>
        <w:jc w:val="both"/>
        <w:rPr>
          <w:rFonts w:eastAsia="MS Mincho"/>
          <w:sz w:val="24"/>
          <w:szCs w:val="24"/>
          <w:lang w:eastAsia="ja-JP"/>
        </w:rPr>
      </w:pPr>
      <w:r w:rsidRPr="002005DE">
        <w:rPr>
          <w:rFonts w:eastAsia="MS Mincho"/>
          <w:sz w:val="24"/>
          <w:szCs w:val="24"/>
          <w:lang w:eastAsia="ja-JP"/>
        </w:rPr>
        <w:t>Единицей объема медицинской помощи является обращение в связи:</w:t>
      </w:r>
    </w:p>
    <w:p w:rsidR="00BC14F2" w:rsidRPr="002005DE" w:rsidRDefault="004221CF" w:rsidP="004221CF">
      <w:pPr>
        <w:autoSpaceDE w:val="0"/>
        <w:autoSpaceDN w:val="0"/>
        <w:adjustRightInd w:val="0"/>
        <w:ind w:firstLine="709"/>
        <w:jc w:val="both"/>
        <w:rPr>
          <w:sz w:val="24"/>
          <w:szCs w:val="24"/>
        </w:rPr>
      </w:pPr>
      <w:r w:rsidRPr="002005DE">
        <w:rPr>
          <w:rFonts w:eastAsia="MS Mincho"/>
          <w:sz w:val="24"/>
          <w:szCs w:val="24"/>
          <w:lang w:eastAsia="ja-JP"/>
        </w:rPr>
        <w:t xml:space="preserve">- </w:t>
      </w:r>
      <w:r w:rsidR="00BC14F2" w:rsidRPr="002005DE">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2005DE">
        <w:rPr>
          <w:sz w:val="24"/>
          <w:szCs w:val="24"/>
        </w:rPr>
        <w:t xml:space="preserve">В приемном отделении осмотр специалистов разного профиля при одном обращении пациента в приемное отделение, </w:t>
      </w:r>
      <w:r w:rsidRPr="002005DE">
        <w:rPr>
          <w:sz w:val="24"/>
          <w:szCs w:val="24"/>
        </w:rPr>
        <w:t xml:space="preserve">учитывается и оплачивается </w:t>
      </w:r>
      <w:r w:rsidR="00DA65F2" w:rsidRPr="002005DE">
        <w:rPr>
          <w:sz w:val="24"/>
          <w:szCs w:val="24"/>
        </w:rPr>
        <w:t xml:space="preserve"> как один законченный случай комплексного обращения по поводу заболевания. </w:t>
      </w:r>
      <w:r w:rsidR="00BC14F2" w:rsidRPr="002005DE">
        <w:rPr>
          <w:sz w:val="24"/>
          <w:szCs w:val="24"/>
        </w:rPr>
        <w:t>При госпитализации оплата медицинской помощи в приемном отделении не производится;</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hAnsi="Times New Roman"/>
          <w:sz w:val="24"/>
          <w:szCs w:val="24"/>
        </w:rPr>
      </w:pPr>
      <w:r w:rsidRPr="002005DE">
        <w:rPr>
          <w:rFonts w:ascii="Times New Roman" w:hAnsi="Times New Roman"/>
          <w:sz w:val="24"/>
          <w:szCs w:val="24"/>
        </w:rPr>
        <w:t>с проведением сеанса гемодиализа в амбулаторных условиях;</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hAnsi="Times New Roman"/>
          <w:sz w:val="24"/>
          <w:szCs w:val="24"/>
        </w:rPr>
      </w:pPr>
      <w:r w:rsidRPr="002005DE">
        <w:rPr>
          <w:rFonts w:ascii="Times New Roman" w:eastAsia="MS Mincho" w:hAnsi="Times New Roman"/>
          <w:sz w:val="24"/>
          <w:szCs w:val="24"/>
          <w:lang w:eastAsia="ja-JP"/>
        </w:rPr>
        <w:t xml:space="preserve">с обращением </w:t>
      </w:r>
      <w:r w:rsidRPr="002005DE">
        <w:rPr>
          <w:rFonts w:ascii="Times New Roman" w:hAnsi="Times New Roman"/>
          <w:sz w:val="24"/>
          <w:szCs w:val="24"/>
        </w:rPr>
        <w:t>по</w:t>
      </w:r>
      <w:r w:rsidRPr="002005DE">
        <w:rPr>
          <w:rFonts w:ascii="Times New Roman" w:eastAsia="MS Mincho" w:hAnsi="Times New Roman"/>
          <w:sz w:val="24"/>
          <w:szCs w:val="24"/>
          <w:lang w:eastAsia="ja-JP"/>
        </w:rPr>
        <w:t xml:space="preserve"> поводу заболевания </w:t>
      </w:r>
      <w:r w:rsidR="00563BBF" w:rsidRPr="002005DE">
        <w:rPr>
          <w:rFonts w:ascii="Times New Roman" w:eastAsia="MS Mincho" w:hAnsi="Times New Roman"/>
          <w:sz w:val="24"/>
          <w:szCs w:val="24"/>
          <w:lang w:eastAsia="ja-JP"/>
        </w:rPr>
        <w:t xml:space="preserve">к </w:t>
      </w:r>
      <w:r w:rsidRPr="002005DE">
        <w:rPr>
          <w:rFonts w:ascii="Times New Roman" w:eastAsia="MS Mincho" w:hAnsi="Times New Roman"/>
          <w:sz w:val="24"/>
          <w:szCs w:val="24"/>
          <w:lang w:eastAsia="ja-JP"/>
        </w:rPr>
        <w:t>медицинск</w:t>
      </w:r>
      <w:r w:rsidR="00563BBF" w:rsidRPr="002005DE">
        <w:rPr>
          <w:rFonts w:ascii="Times New Roman" w:eastAsia="MS Mincho" w:hAnsi="Times New Roman"/>
          <w:sz w:val="24"/>
          <w:szCs w:val="24"/>
          <w:lang w:eastAsia="ja-JP"/>
        </w:rPr>
        <w:t>ому работнику</w:t>
      </w:r>
      <w:r w:rsidRPr="002005DE">
        <w:rPr>
          <w:rFonts w:ascii="Times New Roman" w:eastAsia="MS Mincho" w:hAnsi="Times New Roman"/>
          <w:sz w:val="24"/>
          <w:szCs w:val="24"/>
          <w:lang w:eastAsia="ja-JP"/>
        </w:rPr>
        <w:t>, имеющ</w:t>
      </w:r>
      <w:r w:rsidR="00563BBF" w:rsidRPr="002005DE">
        <w:rPr>
          <w:rFonts w:ascii="Times New Roman" w:eastAsia="MS Mincho" w:hAnsi="Times New Roman"/>
          <w:sz w:val="24"/>
          <w:szCs w:val="24"/>
          <w:lang w:eastAsia="ja-JP"/>
        </w:rPr>
        <w:t>ему</w:t>
      </w:r>
      <w:r w:rsidRPr="002005DE">
        <w:rPr>
          <w:rFonts w:ascii="Times New Roman" w:hAnsi="Times New Roman"/>
          <w:sz w:val="24"/>
          <w:szCs w:val="24"/>
        </w:rPr>
        <w:t>среднее медицинское образование, ведущ</w:t>
      </w:r>
      <w:r w:rsidR="00563BBF" w:rsidRPr="002005DE">
        <w:rPr>
          <w:rFonts w:ascii="Times New Roman" w:hAnsi="Times New Roman"/>
          <w:sz w:val="24"/>
          <w:szCs w:val="24"/>
        </w:rPr>
        <w:t>ему</w:t>
      </w:r>
      <w:r w:rsidRPr="002005DE">
        <w:rPr>
          <w:rFonts w:ascii="Times New Roman" w:hAnsi="Times New Roman"/>
          <w:sz w:val="24"/>
          <w:szCs w:val="24"/>
        </w:rPr>
        <w:t xml:space="preserve"> самостоятельный прием;</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eastAsia="MS Mincho" w:hAnsi="Times New Roman"/>
          <w:sz w:val="24"/>
          <w:szCs w:val="24"/>
          <w:lang w:eastAsia="ru-RU"/>
        </w:rPr>
      </w:pPr>
      <w:r w:rsidRPr="002005DE">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2005DE">
        <w:rPr>
          <w:rFonts w:ascii="Times New Roman" w:eastAsia="MS Mincho" w:hAnsi="Times New Roman"/>
          <w:sz w:val="24"/>
          <w:szCs w:val="24"/>
          <w:lang w:eastAsia="ja-JP"/>
        </w:rPr>
        <w:t xml:space="preserve"> 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2005DE">
        <w:rPr>
          <w:rFonts w:ascii="Times New Roman" w:eastAsia="MS Mincho" w:hAnsi="Times New Roman"/>
          <w:sz w:val="24"/>
          <w:szCs w:val="24"/>
          <w:lang w:eastAsia="ru-RU"/>
        </w:rPr>
        <w:t>рабочего места, операционного поля, работу с документами и т.д.</w:t>
      </w:r>
      <w:r w:rsidR="00EA4AC0" w:rsidRPr="002005DE">
        <w:rPr>
          <w:rFonts w:ascii="Times New Roman" w:eastAsia="MS Mincho" w:hAnsi="Times New Roman"/>
          <w:sz w:val="24"/>
          <w:szCs w:val="24"/>
          <w:lang w:eastAsia="ru-RU"/>
        </w:rPr>
        <w:t>;</w:t>
      </w:r>
    </w:p>
    <w:p w:rsidR="00EA4AC0" w:rsidRPr="002005DE" w:rsidRDefault="00EA4AC0" w:rsidP="001C25EB">
      <w:pPr>
        <w:ind w:firstLine="709"/>
        <w:jc w:val="both"/>
        <w:rPr>
          <w:rFonts w:eastAsia="MS Mincho"/>
          <w:sz w:val="24"/>
          <w:szCs w:val="24"/>
        </w:rPr>
      </w:pPr>
      <w:r w:rsidRPr="002005DE">
        <w:rPr>
          <w:rFonts w:eastAsia="MS Mincho"/>
          <w:sz w:val="24"/>
          <w:szCs w:val="24"/>
        </w:rPr>
        <w:t>- с дистанционным диспансерным наблюдением;</w:t>
      </w:r>
    </w:p>
    <w:p w:rsidR="00EA4AC0" w:rsidRPr="002005DE" w:rsidRDefault="00EA4AC0" w:rsidP="001C25EB">
      <w:pPr>
        <w:ind w:firstLine="709"/>
        <w:jc w:val="both"/>
        <w:rPr>
          <w:rFonts w:eastAsia="MS Mincho"/>
          <w:sz w:val="24"/>
          <w:szCs w:val="24"/>
        </w:rPr>
      </w:pPr>
      <w:r w:rsidRPr="002005DE">
        <w:rPr>
          <w:rFonts w:eastAsia="MS Mincho"/>
          <w:sz w:val="24"/>
          <w:szCs w:val="24"/>
        </w:rPr>
        <w:t xml:space="preserve">- </w:t>
      </w:r>
      <w:r w:rsidRPr="002246B4">
        <w:rPr>
          <w:rFonts w:eastAsia="MS Mincho"/>
          <w:strike/>
          <w:sz w:val="24"/>
          <w:szCs w:val="24"/>
          <w:highlight w:val="yellow"/>
        </w:rPr>
        <w:t>с заболеванием по специальности эндокринология с проведением Школы сахарного диабет</w:t>
      </w:r>
      <w:proofErr w:type="gramStart"/>
      <w:r w:rsidRPr="002246B4">
        <w:rPr>
          <w:rFonts w:eastAsia="MS Mincho"/>
          <w:strike/>
          <w:sz w:val="24"/>
          <w:szCs w:val="24"/>
          <w:highlight w:val="yellow"/>
        </w:rPr>
        <w:t>а</w:t>
      </w:r>
      <w:r w:rsidR="002246B4" w:rsidRPr="002246B4">
        <w:rPr>
          <w:rFonts w:eastAsia="MS Mincho"/>
          <w:sz w:val="24"/>
          <w:szCs w:val="24"/>
          <w:highlight w:val="yellow"/>
        </w:rPr>
        <w:t>(</w:t>
      </w:r>
      <w:proofErr w:type="gramEnd"/>
      <w:r w:rsidR="002246B4" w:rsidRPr="002246B4">
        <w:rPr>
          <w:rFonts w:eastAsia="MS Mincho"/>
          <w:sz w:val="24"/>
          <w:szCs w:val="24"/>
          <w:highlight w:val="yellow"/>
        </w:rPr>
        <w:t xml:space="preserve"> в ред. ДС №1 от 24.01.2020 г.)</w:t>
      </w:r>
      <w:r w:rsidRPr="002246B4">
        <w:rPr>
          <w:rFonts w:eastAsia="MS Mincho"/>
          <w:sz w:val="24"/>
          <w:szCs w:val="24"/>
          <w:highlight w:val="yellow"/>
        </w:rPr>
        <w:t>;</w:t>
      </w:r>
    </w:p>
    <w:p w:rsidR="00EA4AC0" w:rsidRPr="002005DE" w:rsidRDefault="00EA4AC0" w:rsidP="001C25EB">
      <w:pPr>
        <w:ind w:firstLine="709"/>
        <w:jc w:val="both"/>
        <w:rPr>
          <w:rFonts w:eastAsia="MS Mincho"/>
          <w:sz w:val="24"/>
          <w:szCs w:val="24"/>
        </w:rPr>
      </w:pPr>
      <w:r w:rsidRPr="002005DE">
        <w:rPr>
          <w:rFonts w:eastAsia="MS Mincho"/>
          <w:sz w:val="24"/>
          <w:szCs w:val="24"/>
        </w:rPr>
        <w:t>- с проведением обследования в рамках отделения «Диагностика одного дня»;</w:t>
      </w:r>
    </w:p>
    <w:p w:rsidR="00931523" w:rsidRPr="002005DE" w:rsidRDefault="00EA4AC0" w:rsidP="001C25EB">
      <w:pPr>
        <w:ind w:firstLine="709"/>
        <w:jc w:val="both"/>
        <w:rPr>
          <w:rFonts w:eastAsia="MS Mincho"/>
          <w:sz w:val="24"/>
          <w:szCs w:val="24"/>
        </w:rPr>
      </w:pPr>
      <w:r w:rsidRPr="002005DE">
        <w:rPr>
          <w:rFonts w:eastAsia="MS Mincho"/>
          <w:sz w:val="24"/>
          <w:szCs w:val="24"/>
        </w:rPr>
        <w:t xml:space="preserve">- </w:t>
      </w:r>
      <w:r w:rsidR="004221CF" w:rsidRPr="002005DE">
        <w:rPr>
          <w:rFonts w:eastAsia="MS Mincho"/>
          <w:sz w:val="24"/>
          <w:szCs w:val="24"/>
        </w:rPr>
        <w:t>с</w:t>
      </w:r>
      <w:r w:rsidRPr="002005DE">
        <w:rPr>
          <w:rFonts w:eastAsia="MS Mincho"/>
          <w:sz w:val="24"/>
          <w:szCs w:val="24"/>
        </w:rPr>
        <w:t xml:space="preserve"> комплексн</w:t>
      </w:r>
      <w:r w:rsidR="004221CF" w:rsidRPr="002005DE">
        <w:rPr>
          <w:rFonts w:eastAsia="MS Mincho"/>
          <w:sz w:val="24"/>
          <w:szCs w:val="24"/>
        </w:rPr>
        <w:t>ымобследованием</w:t>
      </w:r>
      <w:r w:rsidRPr="002005DE">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2005DE">
        <w:rPr>
          <w:rFonts w:eastAsia="MS Mincho"/>
          <w:sz w:val="24"/>
          <w:szCs w:val="24"/>
        </w:rPr>
        <w:t>;</w:t>
      </w:r>
    </w:p>
    <w:p w:rsidR="0069476C" w:rsidRPr="002005DE" w:rsidRDefault="0069476C" w:rsidP="001C25EB">
      <w:pPr>
        <w:ind w:firstLine="709"/>
        <w:jc w:val="both"/>
        <w:rPr>
          <w:rFonts w:eastAsia="MS Mincho"/>
          <w:sz w:val="24"/>
          <w:szCs w:val="24"/>
        </w:rPr>
      </w:pPr>
      <w:r w:rsidRPr="002005DE">
        <w:rPr>
          <w:rFonts w:eastAsia="MS Mincho"/>
          <w:sz w:val="24"/>
          <w:szCs w:val="24"/>
        </w:rPr>
        <w:t>- с оказанием оперативного лечения</w:t>
      </w:r>
      <w:r w:rsidR="001F37D7" w:rsidRPr="002005DE">
        <w:rPr>
          <w:rFonts w:eastAsia="MS Mincho"/>
          <w:sz w:val="24"/>
          <w:szCs w:val="24"/>
        </w:rPr>
        <w:t>,</w:t>
      </w:r>
      <w:r w:rsidRPr="002005DE">
        <w:rPr>
          <w:rFonts w:eastAsia="MS Mincho"/>
          <w:sz w:val="24"/>
          <w:szCs w:val="24"/>
        </w:rPr>
        <w:t xml:space="preserve"> в</w:t>
      </w:r>
      <w:r w:rsidR="001F37D7" w:rsidRPr="002005DE">
        <w:rPr>
          <w:rFonts w:eastAsia="MS Mincho"/>
          <w:sz w:val="24"/>
          <w:szCs w:val="24"/>
        </w:rPr>
        <w:t xml:space="preserve"> том числе</w:t>
      </w:r>
      <w:r w:rsidRPr="002005DE">
        <w:rPr>
          <w:rFonts w:eastAsia="MS Mincho"/>
          <w:sz w:val="24"/>
          <w:szCs w:val="24"/>
        </w:rPr>
        <w:t xml:space="preserve"> ЦАХ;</w:t>
      </w:r>
    </w:p>
    <w:p w:rsidR="0072714D" w:rsidRPr="002005DE" w:rsidRDefault="0072714D" w:rsidP="001C25EB">
      <w:pPr>
        <w:ind w:firstLine="709"/>
        <w:jc w:val="both"/>
        <w:rPr>
          <w:rFonts w:eastAsia="MS Mincho"/>
          <w:sz w:val="24"/>
          <w:szCs w:val="24"/>
        </w:rPr>
      </w:pPr>
      <w:r w:rsidRPr="002005DE">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2005DE">
        <w:rPr>
          <w:rFonts w:eastAsia="MS Mincho"/>
          <w:sz w:val="24"/>
          <w:szCs w:val="24"/>
        </w:rPr>
        <w:t>;</w:t>
      </w:r>
    </w:p>
    <w:p w:rsidR="008D19AF" w:rsidRDefault="008D19AF" w:rsidP="001C25EB">
      <w:pPr>
        <w:ind w:firstLine="709"/>
        <w:jc w:val="both"/>
        <w:rPr>
          <w:rFonts w:eastAsia="MS Mincho"/>
          <w:sz w:val="24"/>
          <w:szCs w:val="24"/>
        </w:rPr>
      </w:pPr>
      <w:r w:rsidRPr="002005DE">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2005DE">
        <w:rPr>
          <w:rFonts w:eastAsia="MS Mincho"/>
          <w:sz w:val="24"/>
          <w:szCs w:val="24"/>
        </w:rPr>
        <w:t>С(</w:t>
      </w:r>
      <w:proofErr w:type="gramEnd"/>
      <w:r w:rsidRPr="002005DE">
        <w:rPr>
          <w:rFonts w:eastAsia="MS Mincho"/>
          <w:sz w:val="24"/>
          <w:szCs w:val="24"/>
        </w:rPr>
        <w:t>Я).</w:t>
      </w:r>
    </w:p>
    <w:p w:rsidR="00EE5B16" w:rsidRPr="00EE5B16" w:rsidRDefault="00EE5B16" w:rsidP="00EE5B16">
      <w:pPr>
        <w:ind w:firstLine="851"/>
        <w:contextualSpacing/>
        <w:jc w:val="both"/>
        <w:rPr>
          <w:sz w:val="24"/>
          <w:szCs w:val="24"/>
          <w:highlight w:val="yellow"/>
          <w:lang w:eastAsia="en-US" w:bidi="en-US"/>
        </w:rPr>
      </w:pPr>
      <w:r w:rsidRPr="00EE5B16">
        <w:rPr>
          <w:sz w:val="24"/>
          <w:szCs w:val="24"/>
          <w:highlight w:val="yellow"/>
          <w:lang w:eastAsia="en-US" w:bidi="en-US"/>
        </w:rPr>
        <w:t>В условиях особого режима, связанного с распространением новой коронавирусной инфекцией COVID-19, в целях учета медицинского наблюдения за контактными лицами и лицами с подозрением на новую коронавирусную инфекцию в амбулаторных условиях, установить дополнительную единицу объема медицинской помощи по «обращениям»:</w:t>
      </w:r>
    </w:p>
    <w:p w:rsidR="00EE5B16" w:rsidRPr="00EE5B16" w:rsidRDefault="00EE5B16" w:rsidP="00EE5B16">
      <w:pPr>
        <w:spacing w:line="276" w:lineRule="auto"/>
        <w:ind w:firstLine="851"/>
        <w:contextualSpacing/>
        <w:jc w:val="both"/>
        <w:rPr>
          <w:sz w:val="24"/>
          <w:szCs w:val="24"/>
          <w:highlight w:val="yellow"/>
          <w:lang w:eastAsia="en-US" w:bidi="en-US"/>
        </w:rPr>
      </w:pPr>
      <w:r w:rsidRPr="00EE5B16">
        <w:rPr>
          <w:sz w:val="24"/>
          <w:szCs w:val="24"/>
          <w:highlight w:val="yellow"/>
          <w:lang w:eastAsia="en-US" w:bidi="en-US"/>
        </w:rPr>
        <w:t xml:space="preserve"> - обращение в связи с оказанием медицинской помощи пациентам с подозрением на новую коронавирусную инфекцию COVID-19 и контактным с больным новой коронавирусной инфекцией COVID-19, которое осуществляет участковый терапевт и педиатр.</w:t>
      </w:r>
    </w:p>
    <w:p w:rsidR="00EE5B16" w:rsidRPr="002005DE" w:rsidRDefault="00EE5B16" w:rsidP="00EE5B16">
      <w:pPr>
        <w:ind w:firstLine="709"/>
        <w:jc w:val="both"/>
        <w:rPr>
          <w:rFonts w:eastAsia="MS Mincho"/>
          <w:sz w:val="24"/>
          <w:szCs w:val="24"/>
        </w:rPr>
      </w:pPr>
      <w:r w:rsidRPr="00EE5B16">
        <w:rPr>
          <w:sz w:val="24"/>
          <w:szCs w:val="24"/>
          <w:highlight w:val="yellow"/>
          <w:lang w:eastAsia="en-US" w:bidi="en-US"/>
        </w:rPr>
        <w:t xml:space="preserve">Установить, что данное положение </w:t>
      </w:r>
      <w:proofErr w:type="gramStart"/>
      <w:r w:rsidRPr="00EE5B16">
        <w:rPr>
          <w:sz w:val="24"/>
          <w:szCs w:val="24"/>
          <w:highlight w:val="yellow"/>
          <w:lang w:eastAsia="en-US" w:bidi="en-US"/>
        </w:rPr>
        <w:t>действует по законченным случаям оказания медицинской п</w:t>
      </w:r>
      <w:r>
        <w:rPr>
          <w:sz w:val="24"/>
          <w:szCs w:val="24"/>
          <w:highlight w:val="yellow"/>
          <w:lang w:eastAsia="en-US" w:bidi="en-US"/>
        </w:rPr>
        <w:t>омощи начиная</w:t>
      </w:r>
      <w:proofErr w:type="gramEnd"/>
      <w:r>
        <w:rPr>
          <w:sz w:val="24"/>
          <w:szCs w:val="24"/>
          <w:highlight w:val="yellow"/>
          <w:lang w:eastAsia="en-US" w:bidi="en-US"/>
        </w:rPr>
        <w:t xml:space="preserve"> с 21 апреля 2020г </w:t>
      </w:r>
      <w:r>
        <w:rPr>
          <w:rFonts w:eastAsia="MS Mincho"/>
          <w:sz w:val="24"/>
          <w:szCs w:val="24"/>
          <w:highlight w:val="yellow"/>
        </w:rPr>
        <w:t>(в ред. ДС №6</w:t>
      </w:r>
      <w:r w:rsidRPr="002246B4">
        <w:rPr>
          <w:rFonts w:eastAsia="MS Mincho"/>
          <w:sz w:val="24"/>
          <w:szCs w:val="24"/>
          <w:highlight w:val="yellow"/>
        </w:rPr>
        <w:t xml:space="preserve"> от </w:t>
      </w:r>
      <w:r>
        <w:rPr>
          <w:rFonts w:eastAsia="MS Mincho"/>
          <w:sz w:val="24"/>
          <w:szCs w:val="24"/>
          <w:highlight w:val="yellow"/>
        </w:rPr>
        <w:t>15.05</w:t>
      </w:r>
      <w:r w:rsidRPr="002246B4">
        <w:rPr>
          <w:rFonts w:eastAsia="MS Mincho"/>
          <w:sz w:val="24"/>
          <w:szCs w:val="24"/>
          <w:highlight w:val="yellow"/>
        </w:rPr>
        <w:t>.2020 г.)</w:t>
      </w:r>
      <w:r>
        <w:rPr>
          <w:rFonts w:eastAsia="MS Mincho"/>
          <w:sz w:val="24"/>
          <w:szCs w:val="24"/>
        </w:rPr>
        <w:t>.</w:t>
      </w:r>
    </w:p>
    <w:p w:rsidR="00980DB0" w:rsidRPr="002005DE" w:rsidRDefault="00980DB0" w:rsidP="00EA4AC0">
      <w:pPr>
        <w:ind w:firstLine="709"/>
        <w:jc w:val="both"/>
        <w:rPr>
          <w:rFonts w:ascii="Times New Roman CYR" w:hAnsi="Times New Roman CYR"/>
          <w:sz w:val="24"/>
          <w:szCs w:val="24"/>
        </w:rPr>
      </w:pPr>
      <w:r w:rsidRPr="002005DE">
        <w:rPr>
          <w:rFonts w:eastAsia="MS Mincho"/>
          <w:sz w:val="24"/>
          <w:szCs w:val="24"/>
          <w:u w:val="single"/>
        </w:rPr>
        <w:t>Под законченным случаем в амбулаторных условиях (посещение или обращение</w:t>
      </w:r>
      <w:proofErr w:type="gramStart"/>
      <w:r w:rsidRPr="002005DE">
        <w:rPr>
          <w:rFonts w:eastAsia="MS Mincho"/>
          <w:sz w:val="24"/>
          <w:szCs w:val="24"/>
          <w:u w:val="single"/>
        </w:rPr>
        <w:t>)</w:t>
      </w:r>
      <w:r w:rsidRPr="002005DE">
        <w:rPr>
          <w:rFonts w:ascii="Times New Roman CYR" w:hAnsi="Times New Roman CYR"/>
          <w:sz w:val="24"/>
          <w:szCs w:val="24"/>
        </w:rPr>
        <w:t>п</w:t>
      </w:r>
      <w:proofErr w:type="gramEnd"/>
      <w:r w:rsidRPr="002005DE">
        <w:rPr>
          <w:rFonts w:ascii="Times New Roman CYR" w:hAnsi="Times New Roman CYR"/>
          <w:sz w:val="24"/>
          <w:szCs w:val="24"/>
        </w:rPr>
        <w:t xml:space="preserve">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w:t>
      </w:r>
      <w:r w:rsidRPr="002005DE">
        <w:rPr>
          <w:sz w:val="24"/>
          <w:szCs w:val="24"/>
        </w:rPr>
        <w:t>(в случае обращения по поводу заболевания Талон заполняется однократно при последнем  посещении больного).</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sz w:val="24"/>
          <w:szCs w:val="24"/>
          <w:u w:val="single"/>
        </w:rPr>
        <w:t>Законченный случай в Центре здоровья</w:t>
      </w:r>
      <w:r w:rsidRPr="002005DE">
        <w:rPr>
          <w:sz w:val="24"/>
          <w:szCs w:val="24"/>
        </w:rPr>
        <w:t xml:space="preserve"> - комплексный</w:t>
      </w:r>
      <w:r w:rsidRPr="002005DE">
        <w:rPr>
          <w:rFonts w:ascii="Times New Roman CYR" w:hAnsi="Times New Roman CYR"/>
          <w:sz w:val="24"/>
          <w:szCs w:val="24"/>
        </w:rPr>
        <w:t xml:space="preserve">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w:t>
      </w:r>
      <w:r w:rsidRPr="002005DE">
        <w:rPr>
          <w:rFonts w:ascii="Times New Roman CYR" w:hAnsi="Times New Roman CYR"/>
          <w:sz w:val="24"/>
          <w:szCs w:val="24"/>
        </w:rPr>
        <w:lastRenderedPageBreak/>
        <w:t>базе МО (стационарно).</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rFonts w:ascii="Times New Roman CYR" w:hAnsi="Times New Roman CYR"/>
          <w:sz w:val="24"/>
          <w:szCs w:val="24"/>
          <w:u w:val="single"/>
        </w:rPr>
        <w:t xml:space="preserve">Мобильный центр здоровья </w:t>
      </w:r>
      <w:r w:rsidRPr="002005DE">
        <w:rPr>
          <w:rFonts w:ascii="Times New Roman CYR" w:hAnsi="Times New Roman CY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2005DE" w:rsidRDefault="00255AD2" w:rsidP="00BC14F2">
      <w:pPr>
        <w:pStyle w:val="21"/>
        <w:widowControl w:val="0"/>
        <w:spacing w:after="0" w:line="240" w:lineRule="auto"/>
        <w:ind w:left="0" w:firstLine="720"/>
        <w:jc w:val="both"/>
        <w:rPr>
          <w:rFonts w:ascii="Times New Roman CYR" w:hAnsi="Times New Roman CYR"/>
          <w:sz w:val="24"/>
          <w:szCs w:val="24"/>
        </w:rPr>
      </w:pPr>
      <w:r w:rsidRPr="002005DE">
        <w:rPr>
          <w:rFonts w:ascii="Times New Roman CYR" w:hAnsi="Times New Roman CYR"/>
          <w:sz w:val="24"/>
          <w:szCs w:val="24"/>
          <w:u w:val="single"/>
        </w:rPr>
        <w:t>Медицинская услуга</w:t>
      </w:r>
      <w:r w:rsidRPr="002005DE">
        <w:rPr>
          <w:rFonts w:ascii="Times New Roman CYR" w:hAnsi="Times New Roman CY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2005DE">
        <w:rPr>
          <w:rFonts w:ascii="Times New Roman CYR" w:hAnsi="Times New Roman CYR"/>
          <w:sz w:val="24"/>
          <w:szCs w:val="24"/>
        </w:rPr>
        <w:t>законченное значение, в том числе телемедицинская консультация «врач-врач».</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spacing w:val="1"/>
          <w:sz w:val="24"/>
          <w:szCs w:val="24"/>
          <w:u w:val="single"/>
        </w:rPr>
        <w:t>Койко-день</w:t>
      </w:r>
      <w:r w:rsidRPr="002005DE">
        <w:rPr>
          <w:spacing w:val="1"/>
          <w:sz w:val="24"/>
          <w:szCs w:val="24"/>
        </w:rPr>
        <w:t xml:space="preserve"> – сутки</w:t>
      </w:r>
      <w:r w:rsidRPr="002005DE">
        <w:rPr>
          <w:rFonts w:ascii="Times New Roman CYR" w:hAnsi="Times New Roman CYR"/>
          <w:sz w:val="24"/>
          <w:szCs w:val="24"/>
        </w:rPr>
        <w:t>, проведенные больным в условиях кругло</w:t>
      </w:r>
      <w:r w:rsidR="00E7698E" w:rsidRPr="002005DE">
        <w:rPr>
          <w:rFonts w:ascii="Times New Roman CYR" w:hAnsi="Times New Roman CYR"/>
          <w:sz w:val="24"/>
          <w:szCs w:val="24"/>
        </w:rPr>
        <w:t>суточного стационара (больницы), являетсяединицей учета для коек сестринского ухода.</w:t>
      </w:r>
    </w:p>
    <w:p w:rsidR="00BC14F2" w:rsidRPr="002005DE" w:rsidRDefault="00BC14F2" w:rsidP="00BC14F2">
      <w:pPr>
        <w:pStyle w:val="21"/>
        <w:widowControl w:val="0"/>
        <w:spacing w:after="0" w:line="240" w:lineRule="auto"/>
        <w:ind w:left="0" w:firstLine="720"/>
        <w:jc w:val="both"/>
        <w:rPr>
          <w:sz w:val="24"/>
          <w:szCs w:val="24"/>
        </w:rPr>
      </w:pPr>
      <w:proofErr w:type="gramStart"/>
      <w:r w:rsidRPr="002005DE">
        <w:rPr>
          <w:rFonts w:ascii="Times New Roman CYR" w:hAnsi="Times New Roman CYR"/>
          <w:sz w:val="24"/>
          <w:szCs w:val="24"/>
          <w:u w:val="single"/>
        </w:rPr>
        <w:t>Случай госпитализации</w:t>
      </w:r>
      <w:r w:rsidRPr="002005DE">
        <w:rPr>
          <w:rFonts w:ascii="Times New Roman CYR" w:hAnsi="Times New Roman CYR"/>
          <w:sz w:val="24"/>
          <w:szCs w:val="24"/>
        </w:rPr>
        <w:t xml:space="preserve"> (з</w:t>
      </w:r>
      <w:r w:rsidRPr="002005DE">
        <w:rPr>
          <w:rFonts w:ascii="Times New Roman CYR" w:hAnsi="Times New Roman CYR"/>
          <w:bCs/>
          <w:sz w:val="24"/>
          <w:szCs w:val="24"/>
        </w:rPr>
        <w:t>аконченный случай лечения в круглосуточном и дневном стационаре)</w:t>
      </w:r>
      <w:r w:rsidRPr="002005DE">
        <w:rPr>
          <w:rFonts w:ascii="Times New Roman CYR" w:hAnsi="Times New Roman CY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2005DE">
        <w:rPr>
          <w:rFonts w:ascii="Times New Roman CYR" w:hAnsi="Times New Roman CY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r w:rsidRPr="002005DE">
        <w:rPr>
          <w:sz w:val="24"/>
          <w:szCs w:val="24"/>
        </w:rPr>
        <w:t>.</w:t>
      </w:r>
    </w:p>
    <w:p w:rsidR="00BC14F2" w:rsidRPr="002005DE" w:rsidRDefault="00BC14F2" w:rsidP="00BC14F2">
      <w:pPr>
        <w:widowControl w:val="0"/>
        <w:ind w:firstLine="720"/>
        <w:jc w:val="both"/>
        <w:rPr>
          <w:sz w:val="24"/>
          <w:szCs w:val="24"/>
        </w:rPr>
      </w:pPr>
      <w:r w:rsidRPr="002005DE">
        <w:rPr>
          <w:sz w:val="24"/>
          <w:szCs w:val="24"/>
          <w:u w:val="single"/>
        </w:rPr>
        <w:t>Клинико-статистическая группа заболеваний (КСГ)</w:t>
      </w:r>
      <w:r w:rsidRPr="002005DE">
        <w:rPr>
          <w:sz w:val="24"/>
          <w:szCs w:val="24"/>
        </w:rPr>
        <w:t xml:space="preserve"> – группа заболеваний, относящихся к одному профилю медицинской пом</w:t>
      </w:r>
      <w:r w:rsidR="002E45FA" w:rsidRPr="002005DE">
        <w:rPr>
          <w:sz w:val="24"/>
          <w:szCs w:val="24"/>
        </w:rPr>
        <w:t>ощи, оказанной в круглосуточном</w:t>
      </w:r>
      <w:r w:rsidRPr="002005DE">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2005DE" w:rsidRDefault="00BC14F2" w:rsidP="0073070B">
      <w:pPr>
        <w:autoSpaceDE w:val="0"/>
        <w:autoSpaceDN w:val="0"/>
        <w:adjustRightInd w:val="0"/>
        <w:ind w:firstLine="709"/>
        <w:jc w:val="both"/>
        <w:rPr>
          <w:sz w:val="24"/>
          <w:szCs w:val="24"/>
        </w:rPr>
      </w:pPr>
      <w:r w:rsidRPr="002005DE">
        <w:rPr>
          <w:bCs/>
          <w:sz w:val="24"/>
          <w:szCs w:val="24"/>
          <w:u w:val="single"/>
        </w:rPr>
        <w:t>Подгруппа в составе клинико-статистической группы заболеваний</w:t>
      </w:r>
      <w:r w:rsidRPr="002005DE">
        <w:rPr>
          <w:sz w:val="24"/>
          <w:szCs w:val="24"/>
        </w:rPr>
        <w:t xml:space="preserve">– </w:t>
      </w:r>
      <w:proofErr w:type="gramStart"/>
      <w:r w:rsidRPr="002005DE">
        <w:rPr>
          <w:sz w:val="24"/>
          <w:szCs w:val="24"/>
        </w:rPr>
        <w:t>гр</w:t>
      </w:r>
      <w:proofErr w:type="gramEnd"/>
      <w:r w:rsidRPr="002005DE">
        <w:rPr>
          <w:sz w:val="24"/>
          <w:szCs w:val="24"/>
        </w:rPr>
        <w:t>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2005DE" w:rsidRDefault="00BC14F2" w:rsidP="00BC14F2">
      <w:pPr>
        <w:widowControl w:val="0"/>
        <w:ind w:firstLine="720"/>
        <w:jc w:val="both"/>
        <w:rPr>
          <w:sz w:val="24"/>
          <w:szCs w:val="24"/>
        </w:rPr>
      </w:pPr>
      <w:r w:rsidRPr="002005DE">
        <w:rPr>
          <w:sz w:val="24"/>
          <w:szCs w:val="24"/>
          <w:u w:val="single"/>
        </w:rPr>
        <w:t>Клинико-профильная группа (КПГ)</w:t>
      </w:r>
      <w:r w:rsidRPr="002005DE">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2005DE" w:rsidRDefault="00740719" w:rsidP="00BC14F2">
      <w:pPr>
        <w:widowControl w:val="0"/>
        <w:ind w:firstLine="720"/>
        <w:jc w:val="both"/>
        <w:rPr>
          <w:sz w:val="24"/>
          <w:szCs w:val="24"/>
        </w:rPr>
      </w:pPr>
      <w:r w:rsidRPr="002005DE">
        <w:rPr>
          <w:sz w:val="24"/>
          <w:szCs w:val="24"/>
          <w:u w:val="single"/>
        </w:rPr>
        <w:t>Поквартальное распределение плана объемов медицинской помощи по ОМС</w:t>
      </w:r>
      <w:r w:rsidR="00BC14F2" w:rsidRPr="002005DE">
        <w:rPr>
          <w:b/>
          <w:spacing w:val="1"/>
          <w:sz w:val="24"/>
          <w:szCs w:val="24"/>
        </w:rPr>
        <w:t>–</w:t>
      </w:r>
      <w:r w:rsidR="00F43562" w:rsidRPr="002005DE">
        <w:rPr>
          <w:spacing w:val="1"/>
          <w:sz w:val="24"/>
          <w:szCs w:val="24"/>
        </w:rPr>
        <w:t>поквартальный</w:t>
      </w:r>
      <w:r w:rsidR="00044CDF" w:rsidRPr="002005DE">
        <w:rPr>
          <w:spacing w:val="1"/>
          <w:sz w:val="24"/>
          <w:szCs w:val="24"/>
        </w:rPr>
        <w:t>план объемов медицинской помощи по ОМС в соответствиис</w:t>
      </w:r>
      <w:r w:rsidR="00044CDF" w:rsidRPr="002005DE">
        <w:rPr>
          <w:sz w:val="24"/>
          <w:szCs w:val="24"/>
        </w:rPr>
        <w:t>объемами, установленными Программой государственных гарантий бесплатного оказания гражданам</w:t>
      </w:r>
      <w:r w:rsidR="00BC14F2" w:rsidRPr="002005DE">
        <w:rPr>
          <w:sz w:val="24"/>
          <w:szCs w:val="24"/>
        </w:rPr>
        <w:t xml:space="preserve"> медицинской </w:t>
      </w:r>
      <w:r w:rsidR="00574BBC" w:rsidRPr="002005DE">
        <w:rPr>
          <w:sz w:val="24"/>
          <w:szCs w:val="24"/>
        </w:rPr>
        <w:t>помощи</w:t>
      </w:r>
      <w:r w:rsidR="00044CDF" w:rsidRPr="002005DE">
        <w:rPr>
          <w:sz w:val="24"/>
          <w:szCs w:val="24"/>
        </w:rPr>
        <w:t xml:space="preserve"> Р</w:t>
      </w:r>
      <w:proofErr w:type="gramStart"/>
      <w:r w:rsidR="00044CDF" w:rsidRPr="002005DE">
        <w:rPr>
          <w:sz w:val="24"/>
          <w:szCs w:val="24"/>
        </w:rPr>
        <w:t>С(</w:t>
      </w:r>
      <w:proofErr w:type="gramEnd"/>
      <w:r w:rsidR="00044CDF" w:rsidRPr="002005DE">
        <w:rPr>
          <w:sz w:val="24"/>
          <w:szCs w:val="24"/>
        </w:rPr>
        <w:t xml:space="preserve">Я) на очередной год и </w:t>
      </w:r>
      <w:r w:rsidR="00BC14F2" w:rsidRPr="002005DE">
        <w:rPr>
          <w:sz w:val="24"/>
          <w:szCs w:val="24"/>
        </w:rPr>
        <w:t>решением КпР ТПОМС.</w:t>
      </w:r>
    </w:p>
    <w:p w:rsidR="00BC14F2" w:rsidRPr="002005DE" w:rsidRDefault="00BC14F2" w:rsidP="00BC14F2">
      <w:pPr>
        <w:autoSpaceDE w:val="0"/>
        <w:autoSpaceDN w:val="0"/>
        <w:adjustRightInd w:val="0"/>
        <w:ind w:firstLine="720"/>
        <w:contextualSpacing/>
        <w:jc w:val="both"/>
        <w:outlineLvl w:val="0"/>
        <w:rPr>
          <w:sz w:val="24"/>
          <w:szCs w:val="24"/>
        </w:rPr>
      </w:pPr>
      <w:r w:rsidRPr="002005DE">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2005DE">
        <w:rPr>
          <w:sz w:val="24"/>
          <w:szCs w:val="24"/>
        </w:rPr>
        <w:t>установленных</w:t>
      </w:r>
      <w:r w:rsidRPr="002005DE">
        <w:rPr>
          <w:sz w:val="24"/>
          <w:szCs w:val="24"/>
        </w:rPr>
        <w:t xml:space="preserve"> объемов посещений, обращений, койко-дней, законченных случаев лечения, в соответствии с </w:t>
      </w:r>
      <w:r w:rsidR="0033306C" w:rsidRPr="002005DE">
        <w:rPr>
          <w:sz w:val="24"/>
          <w:szCs w:val="24"/>
        </w:rPr>
        <w:t xml:space="preserve">поквартальным распределением плана объемов медицинской помощи по ОМС </w:t>
      </w:r>
      <w:r w:rsidRPr="002005DE">
        <w:rPr>
          <w:sz w:val="24"/>
          <w:szCs w:val="24"/>
        </w:rPr>
        <w:t>на реализацию ТП ОМС на 20</w:t>
      </w:r>
      <w:r w:rsidR="00FC40B1" w:rsidRPr="002005DE">
        <w:rPr>
          <w:sz w:val="24"/>
          <w:szCs w:val="24"/>
        </w:rPr>
        <w:t>20</w:t>
      </w:r>
      <w:r w:rsidRPr="002005DE">
        <w:rPr>
          <w:sz w:val="24"/>
          <w:szCs w:val="24"/>
        </w:rPr>
        <w:t xml:space="preserve"> год. </w:t>
      </w:r>
    </w:p>
    <w:p w:rsidR="002E45FA" w:rsidRPr="002005DE" w:rsidRDefault="00BC14F2" w:rsidP="002E45FA">
      <w:pPr>
        <w:pStyle w:val="a9"/>
        <w:ind w:firstLine="720"/>
        <w:rPr>
          <w:sz w:val="24"/>
          <w:szCs w:val="24"/>
        </w:rPr>
      </w:pPr>
      <w:r w:rsidRPr="002005DE">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2005DE">
        <w:rPr>
          <w:sz w:val="24"/>
          <w:szCs w:val="24"/>
        </w:rPr>
        <w:t>рассматриваться</w:t>
      </w:r>
      <w:r w:rsidRPr="002005DE">
        <w:rPr>
          <w:sz w:val="24"/>
          <w:szCs w:val="24"/>
        </w:rPr>
        <w:t>КпР ТПОМС не чаще одного раза в квартал.</w:t>
      </w:r>
    </w:p>
    <w:p w:rsidR="005F592F" w:rsidRPr="002005DE" w:rsidRDefault="005F592F" w:rsidP="002E45FA">
      <w:pPr>
        <w:pStyle w:val="a9"/>
        <w:ind w:firstLine="720"/>
        <w:rPr>
          <w:sz w:val="24"/>
          <w:szCs w:val="24"/>
        </w:rPr>
      </w:pPr>
    </w:p>
    <w:p w:rsidR="00FB3C8F" w:rsidRPr="002005DE" w:rsidRDefault="00FB3C8F" w:rsidP="00570FE4">
      <w:pPr>
        <w:pStyle w:val="a9"/>
        <w:numPr>
          <w:ilvl w:val="0"/>
          <w:numId w:val="2"/>
        </w:numPr>
        <w:ind w:left="0" w:firstLine="851"/>
        <w:jc w:val="center"/>
        <w:rPr>
          <w:b/>
          <w:snapToGrid w:val="0"/>
          <w:sz w:val="24"/>
          <w:szCs w:val="24"/>
        </w:rPr>
      </w:pPr>
      <w:r w:rsidRPr="002005DE">
        <w:rPr>
          <w:b/>
          <w:snapToGrid w:val="0"/>
          <w:sz w:val="24"/>
          <w:szCs w:val="24"/>
        </w:rPr>
        <w:t xml:space="preserve">Порядок учета объема и </w:t>
      </w:r>
      <w:r w:rsidR="0095302D" w:rsidRPr="002005DE">
        <w:rPr>
          <w:b/>
          <w:snapToGrid w:val="0"/>
          <w:sz w:val="24"/>
          <w:szCs w:val="24"/>
        </w:rPr>
        <w:t>принципы</w:t>
      </w:r>
      <w:r w:rsidRPr="002005DE">
        <w:rPr>
          <w:b/>
          <w:snapToGrid w:val="0"/>
          <w:sz w:val="24"/>
          <w:szCs w:val="24"/>
        </w:rPr>
        <w:t xml:space="preserve"> оплаты медицинской помощи, оказываемой в амбулаторных условиях</w:t>
      </w:r>
    </w:p>
    <w:p w:rsidR="00BC14F2" w:rsidRPr="002005DE" w:rsidRDefault="00BC14F2" w:rsidP="00570FE4">
      <w:pPr>
        <w:pStyle w:val="a9"/>
        <w:numPr>
          <w:ilvl w:val="1"/>
          <w:numId w:val="2"/>
        </w:numPr>
        <w:ind w:left="0" w:firstLine="851"/>
        <w:jc w:val="center"/>
        <w:rPr>
          <w:b/>
          <w:snapToGrid w:val="0"/>
          <w:sz w:val="24"/>
          <w:szCs w:val="24"/>
        </w:rPr>
      </w:pPr>
      <w:r w:rsidRPr="002005DE">
        <w:rPr>
          <w:b/>
          <w:snapToGrid w:val="0"/>
          <w:sz w:val="24"/>
          <w:szCs w:val="24"/>
        </w:rPr>
        <w:t>Порядок учета объема медицинской помощи, оказываемой в амбулаторных условиях</w:t>
      </w:r>
    </w:p>
    <w:p w:rsidR="00DB6E4D" w:rsidRPr="00571AEE" w:rsidRDefault="00BC14F2" w:rsidP="00DB6E4D">
      <w:pPr>
        <w:pStyle w:val="afc"/>
        <w:numPr>
          <w:ilvl w:val="2"/>
          <w:numId w:val="2"/>
        </w:numPr>
        <w:spacing w:line="240" w:lineRule="auto"/>
        <w:ind w:left="0" w:firstLine="851"/>
        <w:jc w:val="both"/>
        <w:rPr>
          <w:rFonts w:ascii="Times New Roman" w:hAnsi="Times New Roman"/>
          <w:strike/>
          <w:snapToGrid w:val="0"/>
          <w:sz w:val="24"/>
          <w:szCs w:val="24"/>
        </w:rPr>
      </w:pPr>
      <w:r w:rsidRPr="00952667">
        <w:rPr>
          <w:rFonts w:ascii="Times New Roman" w:hAnsi="Times New Roman"/>
          <w:strike/>
          <w:snapToGrid w:val="0"/>
          <w:sz w:val="24"/>
          <w:szCs w:val="24"/>
          <w:highlight w:val="yellow"/>
        </w:rPr>
        <w:t>МО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w:t>
      </w:r>
      <w:proofErr w:type="gramStart"/>
      <w:r w:rsidRPr="00952667">
        <w:rPr>
          <w:rFonts w:ascii="Times New Roman" w:hAnsi="Times New Roman"/>
          <w:strike/>
          <w:snapToGrid w:val="0"/>
          <w:sz w:val="24"/>
          <w:szCs w:val="24"/>
          <w:highlight w:val="yellow"/>
        </w:rPr>
        <w:t>)</w:t>
      </w:r>
      <w:r w:rsidR="00EF0C78" w:rsidRPr="00952667">
        <w:rPr>
          <w:rFonts w:ascii="Times New Roman" w:hAnsi="Times New Roman"/>
          <w:strike/>
          <w:snapToGrid w:val="0"/>
          <w:sz w:val="24"/>
          <w:szCs w:val="24"/>
          <w:highlight w:val="yellow"/>
        </w:rPr>
        <w:t>(</w:t>
      </w:r>
      <w:proofErr w:type="gramEnd"/>
      <w:r w:rsidR="00EF0C78" w:rsidRPr="00952667">
        <w:rPr>
          <w:rFonts w:ascii="Times New Roman" w:hAnsi="Times New Roman"/>
          <w:strike/>
          <w:snapToGrid w:val="0"/>
          <w:sz w:val="24"/>
          <w:szCs w:val="24"/>
          <w:highlight w:val="yellow"/>
        </w:rPr>
        <w:t>в ред. ДС №2 от 12.03.2020 г.)</w:t>
      </w:r>
      <w:r w:rsidRPr="00952667">
        <w:rPr>
          <w:rFonts w:ascii="Times New Roman" w:hAnsi="Times New Roman"/>
          <w:strike/>
          <w:snapToGrid w:val="0"/>
          <w:sz w:val="24"/>
          <w:szCs w:val="24"/>
          <w:highlight w:val="yellow"/>
        </w:rPr>
        <w:t>, посещений с иными целями, посещений в связи заболеваниями, посеще</w:t>
      </w:r>
      <w:r w:rsidR="00A313F0" w:rsidRPr="00952667">
        <w:rPr>
          <w:rFonts w:ascii="Times New Roman" w:hAnsi="Times New Roman"/>
          <w:strike/>
          <w:snapToGrid w:val="0"/>
          <w:sz w:val="24"/>
          <w:szCs w:val="24"/>
          <w:highlight w:val="yellow"/>
        </w:rPr>
        <w:t xml:space="preserve">ний в неотложной форме, </w:t>
      </w:r>
      <w:r w:rsidRPr="00952667">
        <w:rPr>
          <w:rFonts w:ascii="Times New Roman" w:hAnsi="Times New Roman"/>
          <w:strike/>
          <w:snapToGrid w:val="0"/>
          <w:sz w:val="24"/>
          <w:szCs w:val="24"/>
          <w:highlight w:val="yellow"/>
        </w:rPr>
        <w:t>обращений в связи с заболеванием</w:t>
      </w:r>
      <w:r w:rsidR="00A313F0" w:rsidRPr="00952667">
        <w:rPr>
          <w:rFonts w:ascii="Times New Roman" w:hAnsi="Times New Roman"/>
          <w:strike/>
          <w:snapToGrid w:val="0"/>
          <w:sz w:val="24"/>
          <w:szCs w:val="24"/>
          <w:highlight w:val="yellow"/>
        </w:rPr>
        <w:t xml:space="preserve"> и отдельных диагностических (лабораторных) исследований (</w:t>
      </w:r>
      <w:r w:rsidR="006855A1" w:rsidRPr="00952667">
        <w:rPr>
          <w:rFonts w:ascii="Times New Roman" w:hAnsi="Times New Roman"/>
          <w:strike/>
          <w:snapToGrid w:val="0"/>
          <w:sz w:val="24"/>
          <w:szCs w:val="24"/>
          <w:highlight w:val="yellow"/>
        </w:rPr>
        <w:t>КТ</w:t>
      </w:r>
      <w:r w:rsidR="00A313F0" w:rsidRPr="00952667">
        <w:rPr>
          <w:rFonts w:ascii="Times New Roman" w:hAnsi="Times New Roman"/>
          <w:strike/>
          <w:snapToGrid w:val="0"/>
          <w:sz w:val="24"/>
          <w:szCs w:val="24"/>
          <w:highlight w:val="yellow"/>
        </w:rPr>
        <w:t xml:space="preserve">, </w:t>
      </w:r>
      <w:r w:rsidR="006855A1" w:rsidRPr="00952667">
        <w:rPr>
          <w:rFonts w:ascii="Times New Roman" w:hAnsi="Times New Roman"/>
          <w:strike/>
          <w:snapToGrid w:val="0"/>
          <w:sz w:val="24"/>
          <w:szCs w:val="24"/>
          <w:highlight w:val="yellow"/>
        </w:rPr>
        <w:t>МРТ</w:t>
      </w:r>
      <w:r w:rsidR="00A313F0" w:rsidRPr="00952667">
        <w:rPr>
          <w:rFonts w:ascii="Times New Roman" w:hAnsi="Times New Roman"/>
          <w:strike/>
          <w:snapToGrid w:val="0"/>
          <w:sz w:val="24"/>
          <w:szCs w:val="24"/>
          <w:highlight w:val="yellow"/>
        </w:rPr>
        <w:t xml:space="preserve">, </w:t>
      </w:r>
      <w:r w:rsidR="006855A1" w:rsidRPr="00952667">
        <w:rPr>
          <w:rFonts w:ascii="Times New Roman" w:hAnsi="Times New Roman"/>
          <w:strike/>
          <w:snapToGrid w:val="0"/>
          <w:sz w:val="24"/>
          <w:szCs w:val="24"/>
          <w:highlight w:val="yellow"/>
        </w:rPr>
        <w:t>УЗИ</w:t>
      </w:r>
      <w:r w:rsidR="00A313F0" w:rsidRPr="00952667">
        <w:rPr>
          <w:rFonts w:ascii="Times New Roman" w:hAnsi="Times New Roman"/>
          <w:strike/>
          <w:snapToGrid w:val="0"/>
          <w:sz w:val="24"/>
          <w:szCs w:val="24"/>
          <w:highlight w:val="yellow"/>
        </w:rPr>
        <w:t xml:space="preserve"> сердечно-сосудистой </w:t>
      </w:r>
      <w:r w:rsidR="00A313F0" w:rsidRPr="00952667">
        <w:rPr>
          <w:rFonts w:ascii="Times New Roman" w:hAnsi="Times New Roman"/>
          <w:strike/>
          <w:snapToGrid w:val="0"/>
          <w:sz w:val="24"/>
          <w:szCs w:val="24"/>
          <w:highlight w:val="yellow"/>
        </w:rPr>
        <w:lastRenderedPageBreak/>
        <w:t>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proofErr w:type="gramStart"/>
      <w:r w:rsidR="00A313F0" w:rsidRPr="00952667">
        <w:rPr>
          <w:rFonts w:ascii="Times New Roman" w:hAnsi="Times New Roman"/>
          <w:snapToGrid w:val="0"/>
          <w:sz w:val="24"/>
          <w:szCs w:val="24"/>
          <w:highlight w:val="yellow"/>
        </w:rPr>
        <w:t>)</w:t>
      </w:r>
      <w:r w:rsidR="00952667" w:rsidRPr="00952667">
        <w:rPr>
          <w:rFonts w:ascii="Times New Roman" w:hAnsi="Times New Roman"/>
          <w:snapToGrid w:val="0"/>
          <w:sz w:val="24"/>
          <w:szCs w:val="24"/>
          <w:highlight w:val="yellow"/>
        </w:rPr>
        <w:t>(</w:t>
      </w:r>
      <w:proofErr w:type="gramEnd"/>
      <w:r w:rsidR="00952667" w:rsidRPr="00952667">
        <w:rPr>
          <w:rFonts w:ascii="Times New Roman" w:hAnsi="Times New Roman"/>
          <w:snapToGrid w:val="0"/>
          <w:sz w:val="24"/>
          <w:szCs w:val="24"/>
          <w:highlight w:val="yellow"/>
        </w:rPr>
        <w:t>в ред. ДС №4 от 27.03.2020 г.).</w:t>
      </w:r>
    </w:p>
    <w:p w:rsidR="00571AEE" w:rsidRPr="00952667" w:rsidRDefault="00571AEE" w:rsidP="00571AEE">
      <w:pPr>
        <w:pStyle w:val="afc"/>
        <w:spacing w:line="240" w:lineRule="auto"/>
        <w:ind w:left="0" w:firstLine="851"/>
        <w:jc w:val="both"/>
        <w:rPr>
          <w:rFonts w:ascii="Times New Roman" w:hAnsi="Times New Roman"/>
          <w:strike/>
          <w:snapToGrid w:val="0"/>
          <w:sz w:val="24"/>
          <w:szCs w:val="24"/>
        </w:rPr>
      </w:pPr>
      <w:r>
        <w:rPr>
          <w:rFonts w:ascii="Times New Roman" w:hAnsi="Times New Roman"/>
          <w:sz w:val="24"/>
          <w:szCs w:val="24"/>
        </w:rPr>
        <w:t xml:space="preserve">3.1.1. </w:t>
      </w:r>
      <w:proofErr w:type="gramStart"/>
      <w:r w:rsidRPr="00571AEE">
        <w:rPr>
          <w:rFonts w:ascii="Times New Roman" w:hAnsi="Times New Roman"/>
          <w:snapToGrid w:val="0"/>
          <w:sz w:val="24"/>
          <w:szCs w:val="24"/>
          <w:highlight w:val="yellow"/>
        </w:rPr>
        <w:t>МО ведут раздельный учет посещений с профилактической целью, в связи с диспансеризацией определенных групп населения, профилактическим осмотром,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 (КТ, МРТ, УЗИ сердечно-сосудистой системы,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w:t>
      </w:r>
      <w:proofErr w:type="gramEnd"/>
      <w:r w:rsidRPr="00571AEE">
        <w:rPr>
          <w:rFonts w:ascii="Times New Roman" w:hAnsi="Times New Roman"/>
          <w:snapToGrid w:val="0"/>
          <w:sz w:val="24"/>
          <w:szCs w:val="24"/>
          <w:highlight w:val="yellow"/>
        </w:rPr>
        <w:t xml:space="preserve">, </w:t>
      </w:r>
      <w:r w:rsidRPr="00571AEE">
        <w:rPr>
          <w:rFonts w:ascii="Times New Roman" w:hAnsi="Times New Roman"/>
          <w:sz w:val="24"/>
          <w:szCs w:val="24"/>
          <w:highlight w:val="yellow"/>
        </w:rPr>
        <w:t>тестирования на выявление новой коронавирусной инфекции</w:t>
      </w:r>
      <w:proofErr w:type="gramStart"/>
      <w:r w:rsidRPr="00571AEE">
        <w:rPr>
          <w:rFonts w:ascii="Times New Roman" w:hAnsi="Times New Roman"/>
          <w:snapToGrid w:val="0"/>
          <w:sz w:val="24"/>
          <w:szCs w:val="24"/>
          <w:highlight w:val="yellow"/>
        </w:rPr>
        <w:t>)</w:t>
      </w:r>
      <w:r w:rsidRPr="00952667">
        <w:rPr>
          <w:rFonts w:ascii="Times New Roman" w:hAnsi="Times New Roman"/>
          <w:snapToGrid w:val="0"/>
          <w:sz w:val="24"/>
          <w:szCs w:val="24"/>
          <w:highlight w:val="yellow"/>
        </w:rPr>
        <w:t>(</w:t>
      </w:r>
      <w:proofErr w:type="gramEnd"/>
      <w:r w:rsidRPr="00952667">
        <w:rPr>
          <w:rFonts w:ascii="Times New Roman" w:hAnsi="Times New Roman"/>
          <w:snapToGrid w:val="0"/>
          <w:sz w:val="24"/>
          <w:szCs w:val="24"/>
          <w:highlight w:val="yellow"/>
        </w:rPr>
        <w:t>в ред. ДС №4 от 27.03.2020 г.).</w:t>
      </w:r>
    </w:p>
    <w:p w:rsidR="00DB6E4D" w:rsidRPr="002005DE" w:rsidRDefault="00094EBF" w:rsidP="00DB6E4D">
      <w:pPr>
        <w:pStyle w:val="afc"/>
        <w:numPr>
          <w:ilvl w:val="2"/>
          <w:numId w:val="2"/>
        </w:numPr>
        <w:spacing w:line="240" w:lineRule="auto"/>
        <w:ind w:left="0" w:firstLine="851"/>
        <w:jc w:val="both"/>
        <w:rPr>
          <w:rFonts w:ascii="Times New Roman" w:hAnsi="Times New Roman"/>
          <w:snapToGrid w:val="0"/>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27" type="#_x0000_t32" style="position:absolute;left:0;text-align:left;margin-left:471.3pt;margin-top:146.1pt;width:0;height:.05pt;z-index:251644416" o:connectortype="straight"/>
        </w:pict>
      </w:r>
      <w:r>
        <w:rPr>
          <w:rFonts w:ascii="Times New Roman" w:hAnsi="Times New Roman"/>
          <w:noProof/>
          <w:sz w:val="24"/>
          <w:szCs w:val="24"/>
          <w:lang w:eastAsia="ru-RU"/>
        </w:rPr>
        <w:pict>
          <v:shape id="_x0000_s1026" type="#_x0000_t32" style="position:absolute;left:0;text-align:left;margin-left:480.65pt;margin-top:131.15pt;width:0;height:1.85pt;flip:y;z-index:251643392" o:connectortype="straight"/>
        </w:pict>
      </w:r>
      <w:proofErr w:type="gramStart"/>
      <w:r w:rsidR="00365C85" w:rsidRPr="002005DE">
        <w:rPr>
          <w:rFonts w:ascii="Times New Roman" w:hAnsi="Times New Roman"/>
          <w:snapToGrid w:val="0"/>
          <w:sz w:val="24"/>
          <w:szCs w:val="24"/>
        </w:rPr>
        <w:t>Посещения в связи с диспансеризацией определенных групп взрослого населения (1-2 этапы);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roofErr w:type="gramEnd"/>
      <w:r w:rsidR="00365C85" w:rsidRPr="002005DE">
        <w:rPr>
          <w:rFonts w:ascii="Times New Roman" w:hAnsi="Times New Roman"/>
          <w:snapToGrid w:val="0"/>
          <w:sz w:val="24"/>
          <w:szCs w:val="24"/>
        </w:rPr>
        <w:t xml:space="preserve"> с</w:t>
      </w:r>
      <w:r w:rsidR="003E4C72" w:rsidRPr="002005DE">
        <w:rPr>
          <w:rFonts w:ascii="Times New Roman" w:hAnsi="Times New Roman"/>
          <w:snapToGrid w:val="0"/>
          <w:sz w:val="24"/>
          <w:szCs w:val="24"/>
        </w:rPr>
        <w:t xml:space="preserve"> профилактическими </w:t>
      </w:r>
      <w:r w:rsidR="00365C85" w:rsidRPr="002005DE">
        <w:rPr>
          <w:rFonts w:ascii="Times New Roman" w:hAnsi="Times New Roman"/>
          <w:snapToGrid w:val="0"/>
          <w:sz w:val="24"/>
          <w:szCs w:val="24"/>
        </w:rPr>
        <w:t xml:space="preserve"> медицински</w:t>
      </w:r>
      <w:r w:rsidR="003E4C72" w:rsidRPr="002005DE">
        <w:rPr>
          <w:rFonts w:ascii="Times New Roman" w:hAnsi="Times New Roman"/>
          <w:snapToGrid w:val="0"/>
          <w:sz w:val="24"/>
          <w:szCs w:val="24"/>
        </w:rPr>
        <w:t>ми осмотрами несовершеннолетних</w:t>
      </w:r>
      <w:r w:rsidR="00264EE1" w:rsidRPr="002005DE">
        <w:rPr>
          <w:rFonts w:ascii="Times New Roman" w:hAnsi="Times New Roman"/>
          <w:snapToGrid w:val="0"/>
          <w:sz w:val="24"/>
          <w:szCs w:val="24"/>
        </w:rPr>
        <w:t>, у</w:t>
      </w:r>
      <w:r w:rsidR="00365C85" w:rsidRPr="002005DE">
        <w:rPr>
          <w:rFonts w:ascii="Times New Roman" w:hAnsi="Times New Roman"/>
          <w:snapToGrid w:val="0"/>
          <w:sz w:val="24"/>
          <w:szCs w:val="24"/>
        </w:rPr>
        <w:t xml:space="preserve">читываются и оплачиваются </w:t>
      </w:r>
      <w:r w:rsidR="000845F1" w:rsidRPr="002005DE">
        <w:rPr>
          <w:rFonts w:ascii="Times New Roman" w:hAnsi="Times New Roman"/>
          <w:snapToGrid w:val="0"/>
          <w:sz w:val="24"/>
          <w:szCs w:val="24"/>
        </w:rPr>
        <w:t>как комплексное посещение</w:t>
      </w:r>
      <w:r w:rsidR="003E4C72" w:rsidRPr="002005DE">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2005DE">
        <w:rPr>
          <w:rFonts w:ascii="Times New Roman" w:hAnsi="Times New Roman"/>
          <w:snapToGrid w:val="0"/>
          <w:sz w:val="24"/>
          <w:szCs w:val="24"/>
        </w:rPr>
        <w:t>С(</w:t>
      </w:r>
      <w:proofErr w:type="gramEnd"/>
      <w:r w:rsidR="003E4C72" w:rsidRPr="002005DE">
        <w:rPr>
          <w:rFonts w:ascii="Times New Roman" w:hAnsi="Times New Roman"/>
          <w:snapToGrid w:val="0"/>
          <w:sz w:val="24"/>
          <w:szCs w:val="24"/>
        </w:rPr>
        <w:t>Я).</w:t>
      </w:r>
    </w:p>
    <w:p w:rsidR="00DA7589" w:rsidRPr="002005DE" w:rsidRDefault="00195BDD" w:rsidP="00DA7589">
      <w:pPr>
        <w:pStyle w:val="afc"/>
        <w:widowControl w:val="0"/>
        <w:spacing w:after="0" w:line="260" w:lineRule="exact"/>
        <w:ind w:left="0" w:firstLine="851"/>
        <w:jc w:val="both"/>
        <w:rPr>
          <w:rFonts w:ascii="Times New Roman" w:hAnsi="Times New Roman"/>
          <w:sz w:val="24"/>
          <w:szCs w:val="24"/>
        </w:rPr>
      </w:pPr>
      <w:r w:rsidRPr="002005DE">
        <w:rPr>
          <w:rFonts w:ascii="Times New Roman" w:hAnsi="Times New Roman"/>
          <w:sz w:val="24"/>
          <w:szCs w:val="24"/>
        </w:rPr>
        <w:t>3.1.3</w:t>
      </w:r>
      <w:r w:rsidR="00DA7589" w:rsidRPr="002005DE">
        <w:rPr>
          <w:rFonts w:ascii="Times New Roman" w:hAnsi="Times New Roman"/>
          <w:sz w:val="24"/>
          <w:szCs w:val="24"/>
        </w:rPr>
        <w:t xml:space="preserve">. </w:t>
      </w:r>
      <w:proofErr w:type="gramStart"/>
      <w:r w:rsidR="00DA7589" w:rsidRPr="002005DE">
        <w:rPr>
          <w:rFonts w:ascii="Times New Roman" w:hAnsi="Times New Roman"/>
          <w:sz w:val="24"/>
          <w:szCs w:val="24"/>
        </w:rPr>
        <w:t>Профилактический осмотр и п</w:t>
      </w:r>
      <w:r w:rsidR="00DA7589" w:rsidRPr="002005DE">
        <w:rPr>
          <w:rFonts w:ascii="Times New Roman" w:hAnsi="Times New Roman"/>
          <w:snapToGrid w:val="0"/>
          <w:sz w:val="24"/>
          <w:szCs w:val="24"/>
        </w:rPr>
        <w:t>ервый этап диспансеризации считаются завершенными и подлежат оплате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w:t>
      </w:r>
      <w:proofErr w:type="gramEnd"/>
      <w:r w:rsidR="00DA7589" w:rsidRPr="002005DE">
        <w:rPr>
          <w:rFonts w:ascii="Times New Roman" w:hAnsi="Times New Roman"/>
          <w:snapToGrid w:val="0"/>
          <w:sz w:val="24"/>
          <w:szCs w:val="24"/>
        </w:rPr>
        <w:t xml:space="preserve"> </w:t>
      </w:r>
      <w:proofErr w:type="gramStart"/>
      <w:r w:rsidR="00DA7589" w:rsidRPr="002005DE">
        <w:rPr>
          <w:rFonts w:ascii="Times New Roman" w:hAnsi="Times New Roman"/>
          <w:snapToGrid w:val="0"/>
          <w:sz w:val="24"/>
          <w:szCs w:val="24"/>
        </w:rPr>
        <w:t>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2005DE">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DA7589" w:rsidRPr="002005DE" w:rsidRDefault="00DA7589" w:rsidP="00065AA0">
      <w:pPr>
        <w:pStyle w:val="afc"/>
        <w:tabs>
          <w:tab w:val="left" w:pos="1134"/>
        </w:tabs>
        <w:spacing w:line="240" w:lineRule="auto"/>
        <w:ind w:left="0" w:firstLine="709"/>
        <w:jc w:val="both"/>
        <w:rPr>
          <w:rFonts w:ascii="Times New Roman" w:hAnsi="Times New Roman"/>
          <w:snapToGrid w:val="0"/>
          <w:sz w:val="24"/>
          <w:szCs w:val="24"/>
        </w:rPr>
      </w:pPr>
    </w:p>
    <w:p w:rsidR="00E22B8D" w:rsidRPr="002005DE" w:rsidRDefault="00476E0C" w:rsidP="00322A37">
      <w:pPr>
        <w:pStyle w:val="afc"/>
        <w:widowControl w:val="0"/>
        <w:numPr>
          <w:ilvl w:val="1"/>
          <w:numId w:val="18"/>
        </w:numPr>
        <w:shd w:val="clear" w:color="auto" w:fill="FFFFFF"/>
        <w:spacing w:line="240" w:lineRule="auto"/>
        <w:jc w:val="center"/>
        <w:rPr>
          <w:rFonts w:ascii="Times New Roman" w:hAnsi="Times New Roman"/>
          <w:b/>
          <w:sz w:val="24"/>
          <w:szCs w:val="24"/>
        </w:rPr>
      </w:pPr>
      <w:r w:rsidRPr="002005DE">
        <w:rPr>
          <w:rFonts w:ascii="Times New Roman" w:hAnsi="Times New Roman"/>
          <w:b/>
          <w:sz w:val="24"/>
          <w:szCs w:val="24"/>
        </w:rPr>
        <w:t>Принципы оплаты медицинской помощи, оказанной в амбулаторных условиях</w:t>
      </w:r>
    </w:p>
    <w:p w:rsidR="00ED55F5" w:rsidRPr="002005DE" w:rsidRDefault="00ED55F5"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Оплата амбулаторной медицинской помощи МО, имеющих прикрепившихся лиц (Фондодержателей)</w:t>
      </w:r>
      <w:proofErr w:type="gramStart"/>
      <w:r w:rsidRPr="002005DE">
        <w:rPr>
          <w:rFonts w:ascii="Times New Roman" w:hAnsi="Times New Roman"/>
          <w:sz w:val="24"/>
          <w:szCs w:val="24"/>
        </w:rPr>
        <w:t>,п</w:t>
      </w:r>
      <w:proofErr w:type="gramEnd"/>
      <w:r w:rsidRPr="002005DE">
        <w:rPr>
          <w:rFonts w:ascii="Times New Roman" w:hAnsi="Times New Roman"/>
          <w:sz w:val="24"/>
          <w:szCs w:val="24"/>
        </w:rPr>
        <w:t>роизводится:</w:t>
      </w:r>
    </w:p>
    <w:p w:rsidR="00110B0B" w:rsidRPr="00197DBF" w:rsidRDefault="00110B0B" w:rsidP="00322A37">
      <w:pPr>
        <w:pStyle w:val="a9"/>
        <w:numPr>
          <w:ilvl w:val="0"/>
          <w:numId w:val="4"/>
        </w:numPr>
        <w:tabs>
          <w:tab w:val="left" w:pos="1276"/>
        </w:tabs>
        <w:ind w:left="0" w:firstLine="709"/>
        <w:rPr>
          <w:strike/>
          <w:sz w:val="24"/>
          <w:szCs w:val="24"/>
          <w:highlight w:val="yellow"/>
        </w:rPr>
      </w:pPr>
      <w:proofErr w:type="gramStart"/>
      <w:r w:rsidRPr="00197DBF">
        <w:rPr>
          <w:strike/>
          <w:sz w:val="24"/>
          <w:szCs w:val="24"/>
          <w:highlight w:val="yellow"/>
        </w:rPr>
        <w:t>по подушевому нормативу финансирования на прикрепившихся лиц</w:t>
      </w:r>
      <w:r w:rsidR="00F160AD" w:rsidRPr="00197DBF">
        <w:rPr>
          <w:strike/>
          <w:sz w:val="24"/>
          <w:szCs w:val="24"/>
          <w:highlight w:val="yellow"/>
        </w:rPr>
        <w:t xml:space="preserve"> (за исключением расходов на проведение КТ, МРТ, УЗИ сердечно-сосудистой системы,</w:t>
      </w:r>
      <w:r w:rsidR="00F160AD" w:rsidRPr="00197DBF">
        <w:rPr>
          <w:strike/>
          <w:snapToGrid w:val="0"/>
          <w:sz w:val="24"/>
          <w:szCs w:val="24"/>
          <w:highlight w:val="yellow"/>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197DBF">
        <w:rPr>
          <w:strike/>
          <w:sz w:val="24"/>
          <w:szCs w:val="24"/>
          <w:highlight w:val="yellow"/>
        </w:rPr>
        <w:t xml:space="preserve">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roofErr w:type="gramEnd"/>
    </w:p>
    <w:p w:rsidR="00097161" w:rsidRPr="00197DBF" w:rsidRDefault="00097161" w:rsidP="00322A37">
      <w:pPr>
        <w:pStyle w:val="a9"/>
        <w:numPr>
          <w:ilvl w:val="0"/>
          <w:numId w:val="4"/>
        </w:numPr>
        <w:tabs>
          <w:tab w:val="left" w:pos="1276"/>
        </w:tabs>
        <w:ind w:left="0" w:firstLine="709"/>
        <w:rPr>
          <w:strike/>
          <w:sz w:val="24"/>
          <w:szCs w:val="24"/>
          <w:highlight w:val="yellow"/>
        </w:rPr>
      </w:pPr>
      <w:r w:rsidRPr="00197DBF">
        <w:rPr>
          <w:strike/>
          <w:sz w:val="24"/>
          <w:szCs w:val="24"/>
          <w:highlight w:val="yellow"/>
        </w:rPr>
        <w:t xml:space="preserve">за </w:t>
      </w:r>
      <w:r w:rsidR="006855A1" w:rsidRPr="00197DBF">
        <w:rPr>
          <w:strike/>
          <w:sz w:val="24"/>
          <w:szCs w:val="24"/>
          <w:highlight w:val="yellow"/>
        </w:rPr>
        <w:t>услугу – КТ, МРТ, УЗИ сердечно-сосудистой системы</w:t>
      </w:r>
      <w:r w:rsidR="00F160AD" w:rsidRPr="00197DBF">
        <w:rPr>
          <w:strike/>
          <w:sz w:val="24"/>
          <w:szCs w:val="24"/>
          <w:highlight w:val="yellow"/>
        </w:rPr>
        <w:t>,</w:t>
      </w:r>
      <w:r w:rsidR="006855A1" w:rsidRPr="00197DBF">
        <w:rPr>
          <w:strike/>
          <w:snapToGrid w:val="0"/>
          <w:sz w:val="24"/>
          <w:szCs w:val="24"/>
          <w:highlight w:val="yellow"/>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w:t>
      </w:r>
      <w:proofErr w:type="gramStart"/>
      <w:r w:rsidR="006855A1" w:rsidRPr="00197DBF">
        <w:rPr>
          <w:strike/>
          <w:snapToGrid w:val="0"/>
          <w:sz w:val="24"/>
          <w:szCs w:val="24"/>
          <w:highlight w:val="yellow"/>
        </w:rPr>
        <w:t>и</w:t>
      </w:r>
      <w:r w:rsidR="00197DBF" w:rsidRPr="00952667">
        <w:rPr>
          <w:snapToGrid w:val="0"/>
          <w:sz w:val="24"/>
          <w:szCs w:val="24"/>
          <w:highlight w:val="yellow"/>
        </w:rPr>
        <w:t>(</w:t>
      </w:r>
      <w:proofErr w:type="gramEnd"/>
      <w:r w:rsidR="00197DBF" w:rsidRPr="00952667">
        <w:rPr>
          <w:snapToGrid w:val="0"/>
          <w:sz w:val="24"/>
          <w:szCs w:val="24"/>
          <w:highlight w:val="yellow"/>
        </w:rPr>
        <w:t>в ред. ДС №4 от 27.03.2020 г.)</w:t>
      </w:r>
      <w:r w:rsidR="00FF2FD6">
        <w:rPr>
          <w:snapToGrid w:val="0"/>
          <w:sz w:val="24"/>
          <w:szCs w:val="24"/>
          <w:highlight w:val="yellow"/>
        </w:rPr>
        <w:t>;</w:t>
      </w:r>
    </w:p>
    <w:p w:rsidR="00197DBF" w:rsidRPr="00197DBF" w:rsidRDefault="00197DBF" w:rsidP="00197DBF">
      <w:pPr>
        <w:pStyle w:val="a9"/>
        <w:numPr>
          <w:ilvl w:val="0"/>
          <w:numId w:val="4"/>
        </w:numPr>
        <w:tabs>
          <w:tab w:val="left" w:pos="1276"/>
        </w:tabs>
        <w:ind w:left="0" w:firstLine="709"/>
        <w:rPr>
          <w:sz w:val="24"/>
          <w:szCs w:val="24"/>
          <w:highlight w:val="yellow"/>
        </w:rPr>
      </w:pPr>
      <w:proofErr w:type="gramStart"/>
      <w:r w:rsidRPr="00197DBF">
        <w:rPr>
          <w:sz w:val="24"/>
          <w:szCs w:val="24"/>
          <w:highlight w:val="yellow"/>
        </w:rPr>
        <w:t>по подушевому нормативу финансирования на прикрепившихся лиц (за исключением расходов на проведение КТ, МРТ, УЗИ сердечно-сосудистой системы,</w:t>
      </w:r>
      <w:r w:rsidRPr="00197DBF">
        <w:rPr>
          <w:snapToGrid w:val="0"/>
          <w:sz w:val="24"/>
          <w:szCs w:val="24"/>
          <w:highlight w:val="yellow"/>
        </w:rPr>
        <w:t xml:space="preserve">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w:t>
      </w:r>
      <w:r w:rsidRPr="00197DBF">
        <w:rPr>
          <w:sz w:val="24"/>
          <w:szCs w:val="24"/>
          <w:highlight w:val="yellow"/>
        </w:rPr>
        <w:t xml:space="preserve"> тестирования на выявление новой коронавирусной инфекции</w:t>
      </w:r>
      <w:r w:rsidRPr="00197DBF">
        <w:rPr>
          <w:snapToGrid w:val="0"/>
          <w:sz w:val="24"/>
          <w:szCs w:val="24"/>
          <w:highlight w:val="yellow"/>
        </w:rPr>
        <w:t>)</w:t>
      </w:r>
      <w:r w:rsidRPr="00197DBF">
        <w:rPr>
          <w:sz w:val="24"/>
          <w:szCs w:val="24"/>
          <w:highlight w:val="yellow"/>
        </w:rPr>
        <w:t xml:space="preserve"> с учетом показателей результативности деятельности медицинской организации, в том числе с </w:t>
      </w:r>
      <w:r w:rsidRPr="00197DBF">
        <w:rPr>
          <w:sz w:val="24"/>
          <w:szCs w:val="24"/>
          <w:highlight w:val="yellow"/>
        </w:rPr>
        <w:lastRenderedPageBreak/>
        <w:t>включением расходов на медицинскую помощь, оказываемую в иных медицинских организациях</w:t>
      </w:r>
      <w:proofErr w:type="gramEnd"/>
      <w:r w:rsidRPr="00197DBF">
        <w:rPr>
          <w:sz w:val="24"/>
          <w:szCs w:val="24"/>
          <w:highlight w:val="yellow"/>
        </w:rPr>
        <w:t xml:space="preserve"> (за единицу объема медицинской помощи);</w:t>
      </w:r>
    </w:p>
    <w:p w:rsidR="00197DBF" w:rsidRPr="00197DBF" w:rsidRDefault="00197DBF" w:rsidP="00FF2FD6">
      <w:pPr>
        <w:pStyle w:val="a9"/>
        <w:numPr>
          <w:ilvl w:val="0"/>
          <w:numId w:val="4"/>
        </w:numPr>
        <w:tabs>
          <w:tab w:val="left" w:pos="1276"/>
        </w:tabs>
        <w:ind w:left="0" w:firstLine="709"/>
        <w:rPr>
          <w:sz w:val="24"/>
          <w:szCs w:val="24"/>
        </w:rPr>
      </w:pPr>
      <w:r w:rsidRPr="00197DBF">
        <w:rPr>
          <w:sz w:val="24"/>
          <w:szCs w:val="24"/>
          <w:highlight w:val="yellow"/>
        </w:rPr>
        <w:t>за услугу –</w:t>
      </w:r>
      <w:r w:rsidRPr="00FF2FD6">
        <w:rPr>
          <w:sz w:val="24"/>
          <w:szCs w:val="24"/>
          <w:highlight w:val="yellow"/>
        </w:rPr>
        <w:t xml:space="preserve"> КТ, МРТ, УЗИ сердечно-сосудистой системы,</w:t>
      </w:r>
      <w:r w:rsidRPr="00FF2FD6">
        <w:rPr>
          <w:snapToGrid w:val="0"/>
          <w:sz w:val="24"/>
          <w:szCs w:val="24"/>
          <w:highlight w:val="yellow"/>
        </w:rPr>
        <w:t xml:space="preserve"> эндоскопических </w:t>
      </w:r>
      <w:r w:rsidRPr="00FF2FD6">
        <w:rPr>
          <w:sz w:val="24"/>
          <w:szCs w:val="24"/>
          <w:highlight w:val="yellow"/>
        </w:rPr>
        <w:t>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 тестирования на выявление новой коронавирусной инфекци</w:t>
      </w:r>
      <w:proofErr w:type="gramStart"/>
      <w:r w:rsidRPr="00FF2FD6">
        <w:rPr>
          <w:sz w:val="24"/>
          <w:szCs w:val="24"/>
          <w:highlight w:val="yellow"/>
        </w:rPr>
        <w:t>и(</w:t>
      </w:r>
      <w:proofErr w:type="gramEnd"/>
      <w:r w:rsidRPr="00FF2FD6">
        <w:rPr>
          <w:sz w:val="24"/>
          <w:szCs w:val="24"/>
          <w:highlight w:val="yellow"/>
        </w:rPr>
        <w:t>в ред. ДС №4 от 27.03.2020 г.);</w:t>
      </w:r>
    </w:p>
    <w:p w:rsidR="00DA7589" w:rsidRPr="002005DE" w:rsidRDefault="00DA7589" w:rsidP="00FF2FD6">
      <w:pPr>
        <w:pStyle w:val="a9"/>
        <w:numPr>
          <w:ilvl w:val="0"/>
          <w:numId w:val="4"/>
        </w:numPr>
        <w:tabs>
          <w:tab w:val="left" w:pos="1276"/>
        </w:tabs>
        <w:ind w:left="0" w:firstLine="709"/>
        <w:rPr>
          <w:sz w:val="24"/>
          <w:szCs w:val="24"/>
        </w:rPr>
      </w:pPr>
      <w:proofErr w:type="gramStart"/>
      <w:r w:rsidRPr="002005DE">
        <w:rPr>
          <w:sz w:val="24"/>
          <w:szCs w:val="24"/>
        </w:rPr>
        <w:t>по тарифам профилактических медицинских осмотров, комплексного посещения для проведения диспансеризации, включающей профилактический медицинский осмотр, за 2 этап диспансеризации взрослого населения, диспансеризации детей сирот, в том числе усыновленных (удочеренных), принятых под опеку (попечительство), в приемную или патронатную семью), пребывающих в стационарных учреждениях детей-сирот и детей, находящихся в трудной жизненной ситуации, неотложных посещений;</w:t>
      </w:r>
      <w:proofErr w:type="gramEnd"/>
    </w:p>
    <w:p w:rsidR="00DB0977" w:rsidRPr="002005DE" w:rsidRDefault="00ED55F5" w:rsidP="00322A37">
      <w:pPr>
        <w:pStyle w:val="a9"/>
        <w:numPr>
          <w:ilvl w:val="0"/>
          <w:numId w:val="4"/>
        </w:numPr>
        <w:tabs>
          <w:tab w:val="left" w:pos="1276"/>
        </w:tabs>
        <w:ind w:left="0" w:firstLine="709"/>
        <w:rPr>
          <w:sz w:val="24"/>
          <w:szCs w:val="24"/>
        </w:rPr>
      </w:pPr>
      <w:r w:rsidRPr="002005DE">
        <w:rPr>
          <w:sz w:val="24"/>
          <w:szCs w:val="24"/>
        </w:rPr>
        <w:t xml:space="preserve">по тарифам за посещение, обращение (законченный случай) </w:t>
      </w:r>
      <w:r w:rsidR="00ED03B7" w:rsidRPr="002005DE">
        <w:rPr>
          <w:sz w:val="24"/>
          <w:szCs w:val="24"/>
        </w:rPr>
        <w:t>МО за неприкрепленное население</w:t>
      </w:r>
      <w:r w:rsidR="00FE6E96" w:rsidRPr="002005DE">
        <w:rPr>
          <w:sz w:val="24"/>
          <w:szCs w:val="24"/>
        </w:rPr>
        <w:t>;</w:t>
      </w:r>
    </w:p>
    <w:p w:rsidR="00C66A90" w:rsidRPr="002005DE" w:rsidRDefault="00C66A90" w:rsidP="00322A37">
      <w:pPr>
        <w:pStyle w:val="a9"/>
        <w:numPr>
          <w:ilvl w:val="0"/>
          <w:numId w:val="4"/>
        </w:numPr>
        <w:tabs>
          <w:tab w:val="left" w:pos="1276"/>
        </w:tabs>
        <w:ind w:left="0" w:firstLine="709"/>
        <w:rPr>
          <w:sz w:val="24"/>
          <w:szCs w:val="24"/>
        </w:rPr>
      </w:pPr>
      <w:r w:rsidRPr="002005DE">
        <w:rPr>
          <w:sz w:val="24"/>
          <w:szCs w:val="24"/>
        </w:rPr>
        <w:t>по тарифам за комплексное обследование пациентов с бесплодием;</w:t>
      </w:r>
    </w:p>
    <w:p w:rsidR="00F330FF" w:rsidRPr="002005DE" w:rsidRDefault="00F330FF" w:rsidP="00322A37">
      <w:pPr>
        <w:pStyle w:val="a9"/>
        <w:numPr>
          <w:ilvl w:val="0"/>
          <w:numId w:val="4"/>
        </w:numPr>
        <w:tabs>
          <w:tab w:val="left" w:pos="1276"/>
        </w:tabs>
        <w:ind w:left="0" w:firstLine="709"/>
        <w:rPr>
          <w:sz w:val="24"/>
          <w:szCs w:val="24"/>
        </w:rPr>
      </w:pPr>
      <w:proofErr w:type="gramStart"/>
      <w:r w:rsidRPr="002005DE">
        <w:rPr>
          <w:sz w:val="24"/>
          <w:szCs w:val="24"/>
        </w:rPr>
        <w:t>по тарифу на проведение обязательных диагностических исследований перед медицинским освидетельствованием при первоначальной постановке на воинский учет</w:t>
      </w:r>
      <w:proofErr w:type="gramEnd"/>
      <w:r w:rsidRPr="002005DE">
        <w:rPr>
          <w:sz w:val="24"/>
          <w:szCs w:val="24"/>
        </w:rPr>
        <w:t xml:space="preserve"> и призыве на военную службу;</w:t>
      </w:r>
    </w:p>
    <w:p w:rsidR="003E6B99" w:rsidRPr="002005DE" w:rsidRDefault="00FE6E96" w:rsidP="004D2ECC">
      <w:pPr>
        <w:pStyle w:val="a9"/>
        <w:numPr>
          <w:ilvl w:val="0"/>
          <w:numId w:val="4"/>
        </w:numPr>
        <w:tabs>
          <w:tab w:val="left" w:pos="1276"/>
        </w:tabs>
        <w:ind w:left="0" w:firstLine="709"/>
        <w:rPr>
          <w:snapToGrid w:val="0"/>
          <w:sz w:val="24"/>
          <w:szCs w:val="24"/>
        </w:rPr>
      </w:pPr>
      <w:r w:rsidRPr="002005DE">
        <w:rPr>
          <w:snapToGrid w:val="0"/>
          <w:sz w:val="24"/>
          <w:szCs w:val="24"/>
        </w:rPr>
        <w:t xml:space="preserve">по тарифам за </w:t>
      </w:r>
      <w:r w:rsidR="003E6B99" w:rsidRPr="002005DE">
        <w:rPr>
          <w:snapToGrid w:val="0"/>
          <w:sz w:val="24"/>
          <w:szCs w:val="24"/>
        </w:rPr>
        <w:t>обраще</w:t>
      </w:r>
      <w:r w:rsidR="001979DC" w:rsidRPr="002005DE">
        <w:rPr>
          <w:snapToGrid w:val="0"/>
          <w:sz w:val="24"/>
          <w:szCs w:val="24"/>
        </w:rPr>
        <w:t>ние</w:t>
      </w:r>
      <w:r w:rsidR="0027533F" w:rsidRPr="002005DE">
        <w:rPr>
          <w:snapToGrid w:val="0"/>
          <w:sz w:val="24"/>
          <w:szCs w:val="24"/>
        </w:rPr>
        <w:t xml:space="preserve"> и посещения</w:t>
      </w:r>
      <w:r w:rsidR="001979DC" w:rsidRPr="002005DE">
        <w:rPr>
          <w:snapToGrid w:val="0"/>
          <w:sz w:val="24"/>
          <w:szCs w:val="24"/>
        </w:rPr>
        <w:t xml:space="preserve"> в</w:t>
      </w:r>
      <w:r w:rsidR="00F330FF" w:rsidRPr="002005DE">
        <w:rPr>
          <w:snapToGrid w:val="0"/>
          <w:sz w:val="24"/>
          <w:szCs w:val="24"/>
        </w:rPr>
        <w:t xml:space="preserve"> медицинских организациях, имеющих в своих структурных подразделениях</w:t>
      </w:r>
      <w:r w:rsidR="000D7B7B" w:rsidRPr="002005DE">
        <w:rPr>
          <w:snapToGrid w:val="0"/>
          <w:sz w:val="24"/>
          <w:szCs w:val="24"/>
        </w:rPr>
        <w:t xml:space="preserve"> центры амбулаторной хирургии, </w:t>
      </w:r>
      <w:r w:rsidR="00F330FF" w:rsidRPr="002005DE">
        <w:rPr>
          <w:snapToGrid w:val="0"/>
          <w:sz w:val="24"/>
          <w:szCs w:val="24"/>
        </w:rPr>
        <w:t>кабине</w:t>
      </w:r>
      <w:r w:rsidR="007D0575" w:rsidRPr="002005DE">
        <w:rPr>
          <w:snapToGrid w:val="0"/>
          <w:sz w:val="24"/>
          <w:szCs w:val="24"/>
        </w:rPr>
        <w:t>ты амбулаторной хирургии, травма</w:t>
      </w:r>
      <w:r w:rsidR="00F330FF" w:rsidRPr="002005DE">
        <w:rPr>
          <w:snapToGrid w:val="0"/>
          <w:sz w:val="24"/>
          <w:szCs w:val="24"/>
        </w:rPr>
        <w:t>тологический пункт и респираторно-восстановительный центр</w:t>
      </w:r>
      <w:r w:rsidR="008B082D" w:rsidRPr="002005DE">
        <w:rPr>
          <w:snapToGrid w:val="0"/>
          <w:sz w:val="24"/>
          <w:szCs w:val="24"/>
        </w:rPr>
        <w:t>;</w:t>
      </w:r>
    </w:p>
    <w:p w:rsidR="00751321" w:rsidRPr="002005DE" w:rsidRDefault="00751321" w:rsidP="004D2ECC">
      <w:pPr>
        <w:numPr>
          <w:ilvl w:val="0"/>
          <w:numId w:val="9"/>
        </w:numPr>
        <w:ind w:left="0" w:firstLine="709"/>
        <w:contextualSpacing/>
        <w:jc w:val="both"/>
        <w:rPr>
          <w:rFonts w:eastAsia="MS Mincho"/>
          <w:sz w:val="24"/>
          <w:szCs w:val="24"/>
        </w:rPr>
      </w:pPr>
      <w:r w:rsidRPr="002005DE">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2005DE">
        <w:rPr>
          <w:rFonts w:eastAsia="MS Mincho"/>
          <w:sz w:val="24"/>
          <w:szCs w:val="24"/>
        </w:rPr>
        <w:t>С(</w:t>
      </w:r>
      <w:proofErr w:type="gramEnd"/>
      <w:r w:rsidRPr="002005DE">
        <w:rPr>
          <w:rFonts w:eastAsia="MS Mincho"/>
          <w:sz w:val="24"/>
          <w:szCs w:val="24"/>
        </w:rPr>
        <w:t>Я);</w:t>
      </w:r>
    </w:p>
    <w:p w:rsidR="00FE6E96" w:rsidRPr="002005DE" w:rsidRDefault="00FE6639" w:rsidP="004D2ECC">
      <w:pPr>
        <w:pStyle w:val="afc"/>
        <w:tabs>
          <w:tab w:val="left" w:pos="1134"/>
        </w:tabs>
        <w:spacing w:after="0" w:line="240" w:lineRule="auto"/>
        <w:ind w:left="0" w:firstLine="709"/>
        <w:jc w:val="both"/>
        <w:rPr>
          <w:rFonts w:ascii="Times New Roman" w:hAnsi="Times New Roman"/>
          <w:snapToGrid w:val="0"/>
          <w:sz w:val="24"/>
          <w:szCs w:val="24"/>
        </w:rPr>
      </w:pPr>
      <w:r w:rsidRPr="002005DE">
        <w:rPr>
          <w:rFonts w:cs="Calibri"/>
          <w:snapToGrid w:val="0"/>
          <w:sz w:val="24"/>
          <w:szCs w:val="24"/>
        </w:rPr>
        <w:t>•</w:t>
      </w:r>
      <w:r w:rsidR="00FE6E96" w:rsidRPr="002005DE">
        <w:rPr>
          <w:rFonts w:ascii="Times New Roman" w:hAnsi="Times New Roman"/>
          <w:snapToGrid w:val="0"/>
          <w:sz w:val="24"/>
          <w:szCs w:val="24"/>
        </w:rPr>
        <w:t>по тарифам  в Центрах здоровья</w:t>
      </w:r>
      <w:r w:rsidR="00A35A52" w:rsidRPr="002005DE">
        <w:rPr>
          <w:rFonts w:ascii="Times New Roman" w:hAnsi="Times New Roman"/>
          <w:snapToGrid w:val="0"/>
          <w:sz w:val="24"/>
          <w:szCs w:val="24"/>
        </w:rPr>
        <w:t xml:space="preserve"> согласно объемам, установленным приказом Министерства здравоохранения Р</w:t>
      </w:r>
      <w:proofErr w:type="gramStart"/>
      <w:r w:rsidR="00A35A52" w:rsidRPr="002005DE">
        <w:rPr>
          <w:rFonts w:ascii="Times New Roman" w:hAnsi="Times New Roman"/>
          <w:snapToGrid w:val="0"/>
          <w:sz w:val="24"/>
          <w:szCs w:val="24"/>
        </w:rPr>
        <w:t>С(</w:t>
      </w:r>
      <w:proofErr w:type="gramEnd"/>
      <w:r w:rsidR="00A35A52" w:rsidRPr="002005DE">
        <w:rPr>
          <w:rFonts w:ascii="Times New Roman" w:hAnsi="Times New Roman"/>
          <w:snapToGrid w:val="0"/>
          <w:sz w:val="24"/>
          <w:szCs w:val="24"/>
        </w:rPr>
        <w:t>Я)</w:t>
      </w:r>
      <w:r w:rsidR="00B43AD8" w:rsidRPr="002005DE">
        <w:rPr>
          <w:rFonts w:ascii="Times New Roman" w:hAnsi="Times New Roman"/>
          <w:snapToGrid w:val="0"/>
          <w:sz w:val="24"/>
          <w:szCs w:val="24"/>
        </w:rPr>
        <w:t>, объемы по медицинским организациям, имеющим частную и иную форму собственности, устанавливаются</w:t>
      </w:r>
      <w:r w:rsidR="00FE6E96" w:rsidRPr="002005DE">
        <w:rPr>
          <w:rFonts w:ascii="Times New Roman" w:hAnsi="Times New Roman"/>
          <w:snapToGrid w:val="0"/>
          <w:sz w:val="24"/>
          <w:szCs w:val="24"/>
        </w:rPr>
        <w:t xml:space="preserve">: </w:t>
      </w:r>
    </w:p>
    <w:p w:rsidR="00FE6E96" w:rsidRPr="002005DE" w:rsidRDefault="00FE6E96" w:rsidP="00FE6E96">
      <w:pPr>
        <w:pStyle w:val="a9"/>
        <w:tabs>
          <w:tab w:val="left" w:pos="1276"/>
        </w:tabs>
        <w:ind w:firstLine="709"/>
        <w:rPr>
          <w:sz w:val="24"/>
          <w:szCs w:val="24"/>
        </w:rPr>
      </w:pPr>
      <w:r w:rsidRPr="002005DE">
        <w:rPr>
          <w:sz w:val="24"/>
          <w:szCs w:val="24"/>
        </w:rPr>
        <w:t xml:space="preserve">    - за законченный случай комплексного обследования;</w:t>
      </w:r>
    </w:p>
    <w:p w:rsidR="00A35A52" w:rsidRPr="002005DE" w:rsidRDefault="00FE6E96" w:rsidP="00A35A52">
      <w:pPr>
        <w:pStyle w:val="a9"/>
        <w:tabs>
          <w:tab w:val="left" w:pos="1276"/>
        </w:tabs>
        <w:ind w:firstLine="709"/>
        <w:rPr>
          <w:sz w:val="24"/>
          <w:szCs w:val="24"/>
        </w:rPr>
      </w:pPr>
      <w:r w:rsidRPr="002005DE">
        <w:rPr>
          <w:sz w:val="24"/>
          <w:szCs w:val="24"/>
        </w:rPr>
        <w:t xml:space="preserve">    - за динамическое наблюдение (</w:t>
      </w:r>
      <w:r w:rsidR="00F36C5F" w:rsidRPr="002005DE">
        <w:rPr>
          <w:sz w:val="24"/>
          <w:szCs w:val="24"/>
        </w:rPr>
        <w:t>с проведением 1-2 исследований);</w:t>
      </w:r>
    </w:p>
    <w:p w:rsidR="00FE6E96" w:rsidRPr="002005DE" w:rsidRDefault="00CE6F50" w:rsidP="00322A37">
      <w:pPr>
        <w:pStyle w:val="a9"/>
        <w:numPr>
          <w:ilvl w:val="0"/>
          <w:numId w:val="4"/>
        </w:numPr>
        <w:tabs>
          <w:tab w:val="left" w:pos="1276"/>
        </w:tabs>
        <w:ind w:left="0" w:firstLine="709"/>
        <w:rPr>
          <w:snapToGrid w:val="0"/>
          <w:sz w:val="24"/>
          <w:szCs w:val="24"/>
        </w:rPr>
      </w:pPr>
      <w:r w:rsidRPr="002005DE">
        <w:rPr>
          <w:snapToGrid w:val="0"/>
          <w:sz w:val="24"/>
          <w:szCs w:val="24"/>
        </w:rPr>
        <w:t>п</w:t>
      </w:r>
      <w:r w:rsidR="00FE6E96" w:rsidRPr="002005DE">
        <w:rPr>
          <w:snapToGrid w:val="0"/>
          <w:sz w:val="24"/>
          <w:szCs w:val="24"/>
        </w:rPr>
        <w:t>о тарифам в Мобильных центрах здоровья</w:t>
      </w:r>
      <w:r w:rsidR="000D75BA" w:rsidRPr="002005DE">
        <w:rPr>
          <w:sz w:val="24"/>
          <w:szCs w:val="24"/>
        </w:rPr>
        <w:t xml:space="preserve"> (медицинской помощи с применением мобильного медицинского комплекса)</w:t>
      </w:r>
      <w:r w:rsidR="00395E43" w:rsidRPr="002005DE">
        <w:rPr>
          <w:snapToGrid w:val="0"/>
          <w:sz w:val="24"/>
          <w:szCs w:val="24"/>
        </w:rPr>
        <w:t>, согласно объемам, установленным приказом Министерства здравоохранения Р</w:t>
      </w:r>
      <w:proofErr w:type="gramStart"/>
      <w:r w:rsidR="00395E43" w:rsidRPr="002005DE">
        <w:rPr>
          <w:snapToGrid w:val="0"/>
          <w:sz w:val="24"/>
          <w:szCs w:val="24"/>
        </w:rPr>
        <w:t>С(</w:t>
      </w:r>
      <w:proofErr w:type="gramEnd"/>
      <w:r w:rsidR="00395E43" w:rsidRPr="002005DE">
        <w:rPr>
          <w:snapToGrid w:val="0"/>
          <w:sz w:val="24"/>
          <w:szCs w:val="24"/>
        </w:rPr>
        <w:t>Я)</w:t>
      </w:r>
      <w:r w:rsidR="00252F16" w:rsidRPr="002005DE">
        <w:rPr>
          <w:snapToGrid w:val="0"/>
          <w:sz w:val="24"/>
          <w:szCs w:val="24"/>
        </w:rPr>
        <w:t xml:space="preserve">, объемы по медицинским организациям, имеющим частную и иную форму собственности, устанавливаются по согласованию: </w:t>
      </w:r>
    </w:p>
    <w:p w:rsidR="00FE6E96" w:rsidRPr="002005DE" w:rsidRDefault="00FE6E96" w:rsidP="00FE6E96">
      <w:pPr>
        <w:pStyle w:val="a9"/>
        <w:tabs>
          <w:tab w:val="left" w:pos="1276"/>
        </w:tabs>
        <w:ind w:firstLine="709"/>
        <w:rPr>
          <w:sz w:val="24"/>
          <w:szCs w:val="24"/>
        </w:rPr>
      </w:pPr>
      <w:r w:rsidRPr="002005DE">
        <w:rPr>
          <w:sz w:val="24"/>
          <w:szCs w:val="24"/>
        </w:rPr>
        <w:t xml:space="preserve">   - за законченный случай комплексного обследования;</w:t>
      </w:r>
    </w:p>
    <w:p w:rsidR="00BD1EF0" w:rsidRPr="002005DE" w:rsidRDefault="00BD1EF0" w:rsidP="00047047">
      <w:pPr>
        <w:pStyle w:val="a9"/>
        <w:keepLines/>
        <w:numPr>
          <w:ilvl w:val="0"/>
          <w:numId w:val="12"/>
        </w:numPr>
        <w:tabs>
          <w:tab w:val="left" w:pos="993"/>
        </w:tabs>
        <w:ind w:left="0" w:firstLine="709"/>
        <w:rPr>
          <w:sz w:val="24"/>
          <w:szCs w:val="24"/>
        </w:rPr>
      </w:pPr>
      <w:r w:rsidRPr="002005DE">
        <w:rPr>
          <w:sz w:val="24"/>
          <w:szCs w:val="24"/>
        </w:rPr>
        <w:t xml:space="preserve">за услугу при получении больными с хронической почечной недостаточностью </w:t>
      </w:r>
      <w:r w:rsidR="00A8458D" w:rsidRPr="002005DE">
        <w:rPr>
          <w:sz w:val="24"/>
          <w:szCs w:val="24"/>
        </w:rPr>
        <w:t>диализа в амбулаторных условиях;</w:t>
      </w:r>
    </w:p>
    <w:p w:rsidR="00055C6F" w:rsidRPr="002005DE" w:rsidRDefault="00055C6F" w:rsidP="00055C6F">
      <w:pPr>
        <w:pStyle w:val="a9"/>
        <w:numPr>
          <w:ilvl w:val="0"/>
          <w:numId w:val="12"/>
        </w:numPr>
        <w:tabs>
          <w:tab w:val="left" w:pos="1276"/>
        </w:tabs>
        <w:spacing w:line="276" w:lineRule="auto"/>
        <w:ind w:left="0" w:firstLine="709"/>
        <w:rPr>
          <w:sz w:val="24"/>
          <w:szCs w:val="24"/>
        </w:rPr>
      </w:pPr>
      <w:r w:rsidRPr="002005DE">
        <w:rPr>
          <w:sz w:val="24"/>
          <w:szCs w:val="24"/>
          <w:lang w:eastAsia="en-US"/>
        </w:rPr>
        <w:t>по тарифам</w:t>
      </w:r>
      <w:r w:rsidRPr="002005DE">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005DE">
        <w:rPr>
          <w:sz w:val="24"/>
          <w:szCs w:val="24"/>
        </w:rPr>
        <w:t>;</w:t>
      </w:r>
    </w:p>
    <w:p w:rsidR="005B5361" w:rsidRDefault="005B5361" w:rsidP="00055C6F">
      <w:pPr>
        <w:pStyle w:val="a9"/>
        <w:numPr>
          <w:ilvl w:val="0"/>
          <w:numId w:val="12"/>
        </w:numPr>
        <w:tabs>
          <w:tab w:val="left" w:pos="1276"/>
        </w:tabs>
        <w:spacing w:line="276" w:lineRule="auto"/>
        <w:ind w:left="0" w:firstLine="709"/>
        <w:rPr>
          <w:sz w:val="24"/>
          <w:szCs w:val="24"/>
        </w:rPr>
      </w:pPr>
      <w:r w:rsidRPr="002005DE">
        <w:rPr>
          <w:sz w:val="24"/>
          <w:szCs w:val="24"/>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Pr>
          <w:sz w:val="24"/>
          <w:szCs w:val="24"/>
        </w:rPr>
        <w:t>инистерством здравоохранения РФ;</w:t>
      </w:r>
    </w:p>
    <w:p w:rsidR="00083BB1" w:rsidRPr="000D2851" w:rsidRDefault="00083BB1" w:rsidP="00083BB1">
      <w:pPr>
        <w:pStyle w:val="a9"/>
        <w:numPr>
          <w:ilvl w:val="0"/>
          <w:numId w:val="12"/>
        </w:numPr>
        <w:tabs>
          <w:tab w:val="left" w:pos="1276"/>
        </w:tabs>
        <w:spacing w:line="276" w:lineRule="auto"/>
        <w:ind w:left="0" w:firstLine="709"/>
        <w:rPr>
          <w:strike/>
          <w:sz w:val="24"/>
          <w:szCs w:val="24"/>
        </w:rPr>
      </w:pPr>
      <w:proofErr w:type="gramStart"/>
      <w:r w:rsidRPr="000D2851">
        <w:rPr>
          <w:strike/>
          <w:sz w:val="24"/>
          <w:szCs w:val="24"/>
          <w:highlight w:val="yellow"/>
        </w:rPr>
        <w:t>в условиях особого режима, до дня отмены ограничительных мер по обеспечению санитарно-эпидемиологического благополучия населения в связи с распространением новой коронавирусной инфекции (COVID-19) оплата профилактических медицинских осмотров, в том числе в рамках диспансеризации, осуществляется по подушевому нормативу финансирования медицинской организации на прикрепившихся лиц (в ред. ДС №11 от 18.09.2020 г.)</w:t>
      </w:r>
      <w:bookmarkStart w:id="0" w:name="_GoBack"/>
      <w:bookmarkEnd w:id="0"/>
      <w:r w:rsidR="000D2851" w:rsidRPr="000D2851">
        <w:rPr>
          <w:sz w:val="24"/>
          <w:szCs w:val="24"/>
          <w:highlight w:val="yellow"/>
        </w:rPr>
        <w:t xml:space="preserve"> (в ред. ДС№12 от 20.10.2020г.)</w:t>
      </w:r>
      <w:r w:rsidR="000D2851">
        <w:rPr>
          <w:sz w:val="24"/>
          <w:szCs w:val="24"/>
        </w:rPr>
        <w:t xml:space="preserve"> </w:t>
      </w:r>
      <w:proofErr w:type="gramEnd"/>
    </w:p>
    <w:p w:rsidR="00E22B8D"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napToGrid w:val="0"/>
          <w:sz w:val="24"/>
          <w:szCs w:val="24"/>
        </w:rPr>
        <w:t xml:space="preserve">Оплата амбулаторной медицинской помощи при  взаиморасчетах между </w:t>
      </w:r>
      <w:r w:rsidRPr="002005DE">
        <w:rPr>
          <w:rFonts w:ascii="Times New Roman" w:hAnsi="Times New Roman"/>
          <w:snapToGrid w:val="0"/>
          <w:sz w:val="24"/>
          <w:szCs w:val="24"/>
        </w:rPr>
        <w:lastRenderedPageBreak/>
        <w:t>Фондодержателями, осуществляется по тарифам</w:t>
      </w:r>
      <w:r w:rsidRPr="002005DE">
        <w:rPr>
          <w:snapToGrid w:val="0"/>
          <w:sz w:val="24"/>
          <w:szCs w:val="24"/>
        </w:rPr>
        <w:t>:</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обращение по поводу заболевания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 xml:space="preserve">за посещение с </w:t>
      </w:r>
      <w:proofErr w:type="gramStart"/>
      <w:r w:rsidRPr="002005DE">
        <w:rPr>
          <w:sz w:val="24"/>
          <w:szCs w:val="24"/>
        </w:rPr>
        <w:t>профилактической</w:t>
      </w:r>
      <w:proofErr w:type="gramEnd"/>
      <w:r w:rsidRPr="002005DE">
        <w:rPr>
          <w:sz w:val="24"/>
          <w:szCs w:val="24"/>
        </w:rPr>
        <w:t xml:space="preserve"> и иными целями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и обращение  к среднему медицинскому персоналу, ведущему самостоятельный амбулаторный прием;</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5877B2" w:rsidRPr="002005DE" w:rsidRDefault="002246B4" w:rsidP="00322A37">
      <w:pPr>
        <w:pStyle w:val="a9"/>
        <w:numPr>
          <w:ilvl w:val="0"/>
          <w:numId w:val="4"/>
        </w:numPr>
        <w:tabs>
          <w:tab w:val="left" w:pos="1276"/>
        </w:tabs>
        <w:ind w:left="0" w:firstLine="709"/>
        <w:rPr>
          <w:sz w:val="24"/>
          <w:szCs w:val="24"/>
        </w:rPr>
      </w:pPr>
      <w:r w:rsidRPr="002246B4">
        <w:rPr>
          <w:sz w:val="24"/>
          <w:szCs w:val="24"/>
          <w:highlight w:val="yellow"/>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proofErr w:type="gramStart"/>
      <w:r w:rsidRPr="002246B4">
        <w:rPr>
          <w:sz w:val="24"/>
          <w:szCs w:val="24"/>
          <w:highlight w:val="yellow"/>
        </w:rPr>
        <w:t>)</w:t>
      </w:r>
      <w:r w:rsidRPr="002246B4">
        <w:rPr>
          <w:rFonts w:eastAsia="MS Mincho"/>
          <w:sz w:val="24"/>
          <w:szCs w:val="24"/>
          <w:highlight w:val="yellow"/>
        </w:rPr>
        <w:t>(</w:t>
      </w:r>
      <w:proofErr w:type="gramEnd"/>
      <w:r w:rsidRPr="002246B4">
        <w:rPr>
          <w:rFonts w:eastAsia="MS Mincho"/>
          <w:sz w:val="24"/>
          <w:szCs w:val="24"/>
          <w:highlight w:val="yellow"/>
        </w:rPr>
        <w:t xml:space="preserve"> в ред. ДС №1 от 24.01.2020 г.);</w:t>
      </w:r>
    </w:p>
    <w:p w:rsidR="00096BDB" w:rsidRPr="002005DE" w:rsidRDefault="00076F63" w:rsidP="00322A37">
      <w:pPr>
        <w:pStyle w:val="a9"/>
        <w:numPr>
          <w:ilvl w:val="0"/>
          <w:numId w:val="4"/>
        </w:numPr>
        <w:tabs>
          <w:tab w:val="left" w:pos="1276"/>
        </w:tabs>
        <w:ind w:left="0" w:firstLine="709"/>
        <w:rPr>
          <w:sz w:val="24"/>
          <w:szCs w:val="24"/>
        </w:rPr>
      </w:pPr>
      <w:r w:rsidRPr="002005DE">
        <w:rPr>
          <w:sz w:val="24"/>
          <w:szCs w:val="24"/>
        </w:rPr>
        <w:t>в</w:t>
      </w:r>
      <w:r w:rsidR="00096BDB" w:rsidRPr="002005DE">
        <w:rPr>
          <w:sz w:val="24"/>
          <w:szCs w:val="24"/>
        </w:rPr>
        <w:t xml:space="preserve"> случае обращения в отделение «Диагностика одного дня» оплата по взаиморасчетам не производится</w:t>
      </w:r>
      <w:r w:rsidRPr="002005DE">
        <w:rPr>
          <w:sz w:val="24"/>
          <w:szCs w:val="24"/>
        </w:rPr>
        <w:t>;</w:t>
      </w:r>
    </w:p>
    <w:p w:rsidR="00076F63" w:rsidRPr="002246B4" w:rsidRDefault="00076F63" w:rsidP="00322A37">
      <w:pPr>
        <w:pStyle w:val="a9"/>
        <w:numPr>
          <w:ilvl w:val="0"/>
          <w:numId w:val="4"/>
        </w:numPr>
        <w:tabs>
          <w:tab w:val="left" w:pos="1276"/>
        </w:tabs>
        <w:ind w:left="0" w:firstLine="709"/>
        <w:rPr>
          <w:strike/>
          <w:sz w:val="24"/>
          <w:szCs w:val="24"/>
        </w:rPr>
      </w:pPr>
      <w:r w:rsidRPr="002246B4">
        <w:rPr>
          <w:strike/>
          <w:snapToGrid w:val="0"/>
          <w:sz w:val="24"/>
          <w:szCs w:val="24"/>
          <w:highlight w:val="yellow"/>
        </w:rPr>
        <w:t xml:space="preserve">диагностические исследования (осмотры) при проведении 1,2 этапа диспансеризации определенных групп взрослого населения </w:t>
      </w:r>
      <w:r w:rsidRPr="002246B4">
        <w:rPr>
          <w:rFonts w:eastAsiaTheme="minorHAnsi"/>
          <w:strike/>
          <w:sz w:val="24"/>
          <w:szCs w:val="24"/>
          <w:highlight w:val="yellow"/>
        </w:rPr>
        <w:t>(маммография для женщин в возрасте от 50 лет до 70 лет,  исследования кала на скрытую кровь для граждан в возрасте от 49 до 73 лет и другие осмотры, которые проводятся 1 раз в 2 года) - по тарифам осмотров, исследований, иных медицинских мероприяти</w:t>
      </w:r>
      <w:proofErr w:type="gramStart"/>
      <w:r w:rsidRPr="002246B4">
        <w:rPr>
          <w:rFonts w:eastAsiaTheme="minorHAnsi"/>
          <w:strike/>
          <w:sz w:val="24"/>
          <w:szCs w:val="24"/>
          <w:highlight w:val="yellow"/>
        </w:rPr>
        <w:t>й</w:t>
      </w:r>
      <w:r w:rsidR="002246B4" w:rsidRPr="002246B4">
        <w:rPr>
          <w:rFonts w:eastAsia="MS Mincho"/>
          <w:sz w:val="24"/>
          <w:szCs w:val="24"/>
          <w:highlight w:val="yellow"/>
        </w:rPr>
        <w:t>(</w:t>
      </w:r>
      <w:proofErr w:type="gramEnd"/>
      <w:r w:rsidR="002246B4" w:rsidRPr="002246B4">
        <w:rPr>
          <w:rFonts w:eastAsia="MS Mincho"/>
          <w:sz w:val="24"/>
          <w:szCs w:val="24"/>
          <w:highlight w:val="yellow"/>
        </w:rPr>
        <w:t xml:space="preserve"> в ред. ДС №1 от 24.01.2020 </w:t>
      </w:r>
      <w:proofErr w:type="gramStart"/>
      <w:r w:rsidR="002246B4" w:rsidRPr="002246B4">
        <w:rPr>
          <w:rFonts w:eastAsia="MS Mincho"/>
          <w:sz w:val="24"/>
          <w:szCs w:val="24"/>
          <w:highlight w:val="yellow"/>
        </w:rPr>
        <w:t>г</w:t>
      </w:r>
      <w:proofErr w:type="gramEnd"/>
      <w:r w:rsidR="002246B4" w:rsidRPr="002246B4">
        <w:rPr>
          <w:rFonts w:eastAsia="MS Mincho"/>
          <w:sz w:val="24"/>
          <w:szCs w:val="24"/>
          <w:highlight w:val="yellow"/>
        </w:rPr>
        <w:t>.);</w:t>
      </w:r>
    </w:p>
    <w:p w:rsidR="00980E0F" w:rsidRPr="002005DE" w:rsidRDefault="00F45154" w:rsidP="00322A37">
      <w:pPr>
        <w:pStyle w:val="a9"/>
        <w:numPr>
          <w:ilvl w:val="0"/>
          <w:numId w:val="4"/>
        </w:numPr>
        <w:tabs>
          <w:tab w:val="left" w:pos="1276"/>
        </w:tabs>
        <w:spacing w:line="276" w:lineRule="auto"/>
        <w:ind w:left="0" w:firstLine="851"/>
        <w:rPr>
          <w:sz w:val="24"/>
          <w:szCs w:val="24"/>
        </w:rPr>
      </w:pPr>
      <w:r w:rsidRPr="002005DE">
        <w:rPr>
          <w:sz w:val="24"/>
          <w:szCs w:val="24"/>
        </w:rPr>
        <w:t>по тарифам взаиморасчетов за посещение, обращение</w:t>
      </w:r>
      <w:r w:rsidR="00097161" w:rsidRPr="002005DE">
        <w:rPr>
          <w:sz w:val="24"/>
          <w:szCs w:val="24"/>
        </w:rPr>
        <w:t xml:space="preserve"> по стоматологической помощи</w:t>
      </w:r>
      <w:r w:rsidR="00980E0F" w:rsidRPr="002005DE">
        <w:rPr>
          <w:sz w:val="24"/>
          <w:szCs w:val="24"/>
        </w:rPr>
        <w:t>:</w:t>
      </w:r>
    </w:p>
    <w:p w:rsidR="00980E0F" w:rsidRPr="002005DE" w:rsidRDefault="00980E0F" w:rsidP="00980E0F">
      <w:pPr>
        <w:pStyle w:val="a9"/>
        <w:tabs>
          <w:tab w:val="left" w:pos="1276"/>
        </w:tabs>
        <w:spacing w:line="276" w:lineRule="auto"/>
        <w:ind w:left="851"/>
        <w:rPr>
          <w:sz w:val="24"/>
          <w:szCs w:val="24"/>
        </w:rPr>
      </w:pPr>
      <w:r w:rsidRPr="002005DE">
        <w:rPr>
          <w:sz w:val="24"/>
          <w:szCs w:val="24"/>
        </w:rPr>
        <w:t>-</w:t>
      </w:r>
      <w:r w:rsidR="00097161" w:rsidRPr="002005DE">
        <w:rPr>
          <w:sz w:val="24"/>
          <w:szCs w:val="24"/>
        </w:rPr>
        <w:t xml:space="preserve"> между МО, находящимися в других муниципальных образованиях</w:t>
      </w:r>
      <w:r w:rsidRPr="002005DE">
        <w:rPr>
          <w:sz w:val="24"/>
          <w:szCs w:val="24"/>
        </w:rPr>
        <w:t>;</w:t>
      </w:r>
    </w:p>
    <w:p w:rsidR="00F45154" w:rsidRPr="002005DE" w:rsidRDefault="00980E0F" w:rsidP="00980E0F">
      <w:pPr>
        <w:pStyle w:val="a9"/>
        <w:tabs>
          <w:tab w:val="left" w:pos="1276"/>
        </w:tabs>
        <w:spacing w:line="276" w:lineRule="auto"/>
        <w:ind w:firstLine="851"/>
        <w:rPr>
          <w:sz w:val="24"/>
          <w:szCs w:val="24"/>
        </w:rPr>
      </w:pPr>
      <w:r w:rsidRPr="002005DE">
        <w:rPr>
          <w:sz w:val="24"/>
          <w:szCs w:val="24"/>
        </w:rPr>
        <w:t xml:space="preserve">- </w:t>
      </w:r>
      <w:r w:rsidR="00F45154" w:rsidRPr="002246B4">
        <w:rPr>
          <w:strike/>
          <w:sz w:val="24"/>
          <w:szCs w:val="24"/>
          <w:highlight w:val="yellow"/>
        </w:rPr>
        <w:t>с МО более высокого уровня</w:t>
      </w:r>
      <w:r w:rsidR="009567BD" w:rsidRPr="002246B4">
        <w:rPr>
          <w:strike/>
          <w:sz w:val="24"/>
          <w:szCs w:val="24"/>
          <w:highlight w:val="yellow"/>
        </w:rPr>
        <w:t xml:space="preserve"> (уровни </w:t>
      </w:r>
      <w:r w:rsidR="005A15F2" w:rsidRPr="002246B4">
        <w:rPr>
          <w:strike/>
          <w:sz w:val="24"/>
          <w:szCs w:val="24"/>
          <w:highlight w:val="yellow"/>
        </w:rPr>
        <w:t>стоматологической помощи в амбулаторных условиях, определяются приказом Министерства здравоохранения Р</w:t>
      </w:r>
      <w:proofErr w:type="gramStart"/>
      <w:r w:rsidR="005A15F2" w:rsidRPr="002246B4">
        <w:rPr>
          <w:strike/>
          <w:sz w:val="24"/>
          <w:szCs w:val="24"/>
          <w:highlight w:val="yellow"/>
        </w:rPr>
        <w:t>С(</w:t>
      </w:r>
      <w:proofErr w:type="gramEnd"/>
      <w:r w:rsidR="005A15F2" w:rsidRPr="002246B4">
        <w:rPr>
          <w:strike/>
          <w:sz w:val="24"/>
          <w:szCs w:val="24"/>
          <w:highlight w:val="yellow"/>
        </w:rPr>
        <w:t>Я))</w:t>
      </w:r>
      <w:r w:rsidR="00F45154" w:rsidRPr="002246B4">
        <w:rPr>
          <w:strike/>
          <w:sz w:val="24"/>
          <w:szCs w:val="24"/>
          <w:highlight w:val="yellow"/>
        </w:rPr>
        <w:t>, при невозможности оказать амбулаторную стоматологическую медицинскую помощь самостоятельно (только по н</w:t>
      </w:r>
      <w:r w:rsidR="00911214" w:rsidRPr="002246B4">
        <w:rPr>
          <w:strike/>
          <w:sz w:val="24"/>
          <w:szCs w:val="24"/>
          <w:highlight w:val="yellow"/>
        </w:rPr>
        <w:t>аправлению МО - Фондодержателя)</w:t>
      </w:r>
      <w:r w:rsidR="002246B4" w:rsidRPr="002246B4">
        <w:rPr>
          <w:rFonts w:eastAsia="MS Mincho"/>
          <w:sz w:val="24"/>
          <w:szCs w:val="24"/>
          <w:highlight w:val="yellow"/>
        </w:rPr>
        <w:t xml:space="preserve"> ( в ред. ДС №1 от 24.01.2020 г.);</w:t>
      </w:r>
    </w:p>
    <w:p w:rsidR="00542A6F" w:rsidRPr="002005DE" w:rsidRDefault="00542A6F" w:rsidP="00542A6F">
      <w:pPr>
        <w:keepLines/>
        <w:numPr>
          <w:ilvl w:val="0"/>
          <w:numId w:val="12"/>
        </w:numPr>
        <w:autoSpaceDE w:val="0"/>
        <w:autoSpaceDN w:val="0"/>
        <w:adjustRightInd w:val="0"/>
        <w:ind w:left="0" w:firstLine="709"/>
        <w:jc w:val="both"/>
        <w:rPr>
          <w:sz w:val="24"/>
          <w:szCs w:val="24"/>
        </w:rPr>
      </w:pPr>
      <w:r w:rsidRPr="002005DE">
        <w:rPr>
          <w:sz w:val="24"/>
          <w:szCs w:val="24"/>
        </w:rPr>
        <w:t>за услугу – телемедицинская консультация «врач-врач»:</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дистанционная консультация в режиме реального времени;</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дистанционная консультация в режиме отсроченной консультации;</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дистанционный консилиум (с участием 2-3 специалистов);</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2005DE">
        <w:rPr>
          <w:sz w:val="24"/>
          <w:szCs w:val="24"/>
        </w:rPr>
        <w:t>но</w:t>
      </w:r>
      <w:r w:rsidRPr="002005DE">
        <w:rPr>
          <w:sz w:val="24"/>
          <w:szCs w:val="24"/>
        </w:rPr>
        <w:t>стика, КТ, МРТ, ПЭТ, радионуклидная диагностика).</w:t>
      </w:r>
    </w:p>
    <w:p w:rsidR="006B1A9B"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napToGrid w:val="0"/>
          <w:sz w:val="24"/>
          <w:szCs w:val="24"/>
        </w:rPr>
        <w:t>Оплата амбулаторной медицинской помощи для МО, не имеющи</w:t>
      </w:r>
      <w:r w:rsidR="005877B2" w:rsidRPr="002005DE">
        <w:rPr>
          <w:rFonts w:ascii="Times New Roman" w:hAnsi="Times New Roman"/>
          <w:snapToGrid w:val="0"/>
          <w:sz w:val="24"/>
          <w:szCs w:val="24"/>
        </w:rPr>
        <w:t>х</w:t>
      </w:r>
      <w:r w:rsidRPr="002005DE">
        <w:rPr>
          <w:rFonts w:ascii="Times New Roman" w:hAnsi="Times New Roman"/>
          <w:snapToGrid w:val="0"/>
          <w:sz w:val="24"/>
          <w:szCs w:val="24"/>
        </w:rPr>
        <w:t xml:space="preserve"> прикрепленное население, осуществляется</w:t>
      </w:r>
      <w:r w:rsidR="006B1A9B" w:rsidRPr="002005DE">
        <w:rPr>
          <w:rFonts w:ascii="Times New Roman" w:hAnsi="Times New Roman"/>
          <w:snapToGrid w:val="0"/>
          <w:sz w:val="24"/>
          <w:szCs w:val="24"/>
        </w:rPr>
        <w:t>:</w:t>
      </w:r>
    </w:p>
    <w:p w:rsidR="00E22B8D" w:rsidRPr="002005DE" w:rsidRDefault="002B4A68" w:rsidP="006B1A9B">
      <w:pPr>
        <w:pStyle w:val="afc"/>
        <w:widowControl w:val="0"/>
        <w:shd w:val="clear" w:color="auto" w:fill="FFFFFF"/>
        <w:tabs>
          <w:tab w:val="left" w:pos="1276"/>
        </w:tabs>
        <w:spacing w:after="0" w:line="240" w:lineRule="auto"/>
        <w:ind w:left="709"/>
        <w:jc w:val="both"/>
        <w:rPr>
          <w:rFonts w:ascii="Times New Roman" w:hAnsi="Times New Roman"/>
          <w:sz w:val="24"/>
          <w:szCs w:val="24"/>
        </w:rPr>
      </w:pPr>
      <w:r w:rsidRPr="002005DE">
        <w:rPr>
          <w:rFonts w:ascii="Times New Roman" w:hAnsi="Times New Roman"/>
          <w:snapToGrid w:val="0"/>
          <w:sz w:val="24"/>
          <w:szCs w:val="24"/>
        </w:rPr>
        <w:t xml:space="preserve">По </w:t>
      </w:r>
      <w:r w:rsidR="00E22B8D" w:rsidRPr="002005DE">
        <w:rPr>
          <w:rFonts w:ascii="Times New Roman" w:hAnsi="Times New Roman"/>
          <w:snapToGrid w:val="0"/>
          <w:sz w:val="24"/>
          <w:szCs w:val="24"/>
        </w:rPr>
        <w:t xml:space="preserve">тарифам:  </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обращение по поводу заболевания по профилям врачебных специальностей;</w:t>
      </w:r>
    </w:p>
    <w:p w:rsidR="00F10337" w:rsidRDefault="00333ACC" w:rsidP="00F10337">
      <w:pPr>
        <w:pStyle w:val="a9"/>
        <w:numPr>
          <w:ilvl w:val="0"/>
          <w:numId w:val="4"/>
        </w:numPr>
        <w:tabs>
          <w:tab w:val="left" w:pos="1276"/>
        </w:tabs>
        <w:ind w:left="0" w:firstLine="709"/>
        <w:rPr>
          <w:strike/>
          <w:sz w:val="24"/>
          <w:szCs w:val="24"/>
        </w:rPr>
      </w:pPr>
      <w:r w:rsidRPr="00EA18E7">
        <w:rPr>
          <w:strike/>
          <w:sz w:val="24"/>
          <w:szCs w:val="24"/>
          <w:highlight w:val="yellow"/>
        </w:rPr>
        <w:t>за услугу – КТ, МРТ, УЗИ сердечно-сосудистой системы,</w:t>
      </w:r>
      <w:r w:rsidRPr="00EA18E7">
        <w:rPr>
          <w:strike/>
          <w:snapToGrid w:val="0"/>
          <w:sz w:val="24"/>
          <w:szCs w:val="24"/>
          <w:highlight w:val="yellow"/>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w:t>
      </w:r>
      <w:proofErr w:type="gramStart"/>
      <w:r w:rsidRPr="00EA18E7">
        <w:rPr>
          <w:strike/>
          <w:snapToGrid w:val="0"/>
          <w:sz w:val="24"/>
          <w:szCs w:val="24"/>
          <w:highlight w:val="yellow"/>
        </w:rPr>
        <w:t>и</w:t>
      </w:r>
      <w:r w:rsidR="00EA18E7">
        <w:rPr>
          <w:rFonts w:eastAsia="MS Mincho"/>
          <w:sz w:val="24"/>
          <w:szCs w:val="24"/>
          <w:highlight w:val="yellow"/>
        </w:rPr>
        <w:t>(</w:t>
      </w:r>
      <w:proofErr w:type="gramEnd"/>
      <w:r w:rsidR="00EA18E7">
        <w:rPr>
          <w:rFonts w:eastAsia="MS Mincho"/>
          <w:sz w:val="24"/>
          <w:szCs w:val="24"/>
          <w:highlight w:val="yellow"/>
        </w:rPr>
        <w:t>в ред. ДС №4</w:t>
      </w:r>
      <w:r w:rsidR="00EA18E7" w:rsidRPr="002246B4">
        <w:rPr>
          <w:rFonts w:eastAsia="MS Mincho"/>
          <w:sz w:val="24"/>
          <w:szCs w:val="24"/>
          <w:highlight w:val="yellow"/>
        </w:rPr>
        <w:t xml:space="preserve"> от </w:t>
      </w:r>
      <w:r w:rsidR="00EA18E7">
        <w:rPr>
          <w:rFonts w:eastAsia="MS Mincho"/>
          <w:sz w:val="24"/>
          <w:szCs w:val="24"/>
          <w:highlight w:val="yellow"/>
        </w:rPr>
        <w:t>27.03</w:t>
      </w:r>
      <w:r w:rsidR="00EA18E7" w:rsidRPr="002246B4">
        <w:rPr>
          <w:rFonts w:eastAsia="MS Mincho"/>
          <w:sz w:val="24"/>
          <w:szCs w:val="24"/>
          <w:highlight w:val="yellow"/>
        </w:rPr>
        <w:t>.2020 г.);</w:t>
      </w:r>
    </w:p>
    <w:p w:rsidR="00F10337" w:rsidRPr="00F10337" w:rsidRDefault="00F10337" w:rsidP="00F10337">
      <w:pPr>
        <w:pStyle w:val="a9"/>
        <w:numPr>
          <w:ilvl w:val="0"/>
          <w:numId w:val="4"/>
        </w:numPr>
        <w:tabs>
          <w:tab w:val="left" w:pos="1276"/>
        </w:tabs>
        <w:ind w:left="0" w:firstLine="709"/>
        <w:rPr>
          <w:strike/>
          <w:sz w:val="24"/>
          <w:szCs w:val="24"/>
        </w:rPr>
      </w:pPr>
      <w:r w:rsidRPr="00F10337">
        <w:rPr>
          <w:sz w:val="24"/>
          <w:szCs w:val="24"/>
          <w:highlight w:val="yellow"/>
        </w:rPr>
        <w:t>за услугу – КТ, МРТ, УЗИ сердечно-сосудистой системы,</w:t>
      </w:r>
      <w:r w:rsidRPr="00F10337">
        <w:rPr>
          <w:snapToGrid w:val="0"/>
          <w:sz w:val="24"/>
          <w:szCs w:val="24"/>
          <w:highlight w:val="yellow"/>
        </w:rPr>
        <w:t xml:space="preserve">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w:t>
      </w:r>
      <w:r w:rsidRPr="00F10337">
        <w:rPr>
          <w:sz w:val="24"/>
          <w:szCs w:val="24"/>
          <w:highlight w:val="yellow"/>
        </w:rPr>
        <w:t xml:space="preserve"> тестирования на выявление новой коронавирусной инфекци</w:t>
      </w:r>
      <w:proofErr w:type="gramStart"/>
      <w:r w:rsidRPr="00F10337">
        <w:rPr>
          <w:sz w:val="24"/>
          <w:szCs w:val="24"/>
          <w:highlight w:val="yellow"/>
        </w:rPr>
        <w:t>и</w:t>
      </w:r>
      <w:r>
        <w:rPr>
          <w:rFonts w:eastAsia="MS Mincho"/>
          <w:sz w:val="24"/>
          <w:szCs w:val="24"/>
          <w:highlight w:val="yellow"/>
        </w:rPr>
        <w:t>(</w:t>
      </w:r>
      <w:proofErr w:type="gramEnd"/>
      <w:r>
        <w:rPr>
          <w:rFonts w:eastAsia="MS Mincho"/>
          <w:sz w:val="24"/>
          <w:szCs w:val="24"/>
          <w:highlight w:val="yellow"/>
        </w:rPr>
        <w:t>в ред. ДС №4</w:t>
      </w:r>
      <w:r w:rsidRPr="002246B4">
        <w:rPr>
          <w:rFonts w:eastAsia="MS Mincho"/>
          <w:sz w:val="24"/>
          <w:szCs w:val="24"/>
          <w:highlight w:val="yellow"/>
        </w:rPr>
        <w:t xml:space="preserve"> от </w:t>
      </w:r>
      <w:r>
        <w:rPr>
          <w:rFonts w:eastAsia="MS Mincho"/>
          <w:sz w:val="24"/>
          <w:szCs w:val="24"/>
          <w:highlight w:val="yellow"/>
        </w:rPr>
        <w:t>27.03</w:t>
      </w:r>
      <w:r w:rsidRPr="002246B4">
        <w:rPr>
          <w:rFonts w:eastAsia="MS Mincho"/>
          <w:sz w:val="24"/>
          <w:szCs w:val="24"/>
          <w:highlight w:val="yellow"/>
        </w:rPr>
        <w:t>.2020 г.);</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 xml:space="preserve">за посещение с </w:t>
      </w:r>
      <w:proofErr w:type="gramStart"/>
      <w:r w:rsidRPr="002005DE">
        <w:rPr>
          <w:sz w:val="24"/>
          <w:szCs w:val="24"/>
        </w:rPr>
        <w:t>профилактической</w:t>
      </w:r>
      <w:proofErr w:type="gramEnd"/>
      <w:r w:rsidRPr="002005DE">
        <w:rPr>
          <w:sz w:val="24"/>
          <w:szCs w:val="24"/>
        </w:rPr>
        <w:t xml:space="preserve"> и иными целями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lastRenderedPageBreak/>
        <w:t>за посещение и обращение  к среднему медицинскому персоналу, ведущему самостоятельный амбулаторный прием;</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E22B8D" w:rsidRPr="002005DE" w:rsidRDefault="002075CC" w:rsidP="00322A37">
      <w:pPr>
        <w:pStyle w:val="a9"/>
        <w:numPr>
          <w:ilvl w:val="0"/>
          <w:numId w:val="4"/>
        </w:numPr>
        <w:tabs>
          <w:tab w:val="left" w:pos="1276"/>
        </w:tabs>
        <w:ind w:left="0" w:firstLine="709"/>
        <w:rPr>
          <w:sz w:val="24"/>
          <w:szCs w:val="24"/>
        </w:rPr>
      </w:pPr>
      <w:r w:rsidRPr="002005DE">
        <w:rPr>
          <w:sz w:val="24"/>
          <w:szCs w:val="24"/>
        </w:rPr>
        <w:t>з</w:t>
      </w:r>
      <w:r w:rsidR="009275D5" w:rsidRPr="002005DE">
        <w:rPr>
          <w:sz w:val="24"/>
          <w:szCs w:val="24"/>
        </w:rPr>
        <w:t>а отдельную медицинскую услугу;</w:t>
      </w:r>
    </w:p>
    <w:p w:rsidR="009C1514" w:rsidRPr="002005DE" w:rsidRDefault="007D2721" w:rsidP="009C1514">
      <w:pPr>
        <w:pStyle w:val="a9"/>
        <w:keepLines/>
        <w:numPr>
          <w:ilvl w:val="0"/>
          <w:numId w:val="12"/>
        </w:numPr>
        <w:tabs>
          <w:tab w:val="left" w:pos="993"/>
        </w:tabs>
        <w:ind w:left="0" w:firstLine="709"/>
        <w:rPr>
          <w:sz w:val="24"/>
          <w:szCs w:val="24"/>
        </w:rPr>
      </w:pPr>
      <w:r w:rsidRPr="002005DE">
        <w:rPr>
          <w:sz w:val="24"/>
          <w:szCs w:val="24"/>
        </w:rPr>
        <w:t xml:space="preserve">за обращение в связи с </w:t>
      </w:r>
      <w:r w:rsidRPr="002005DE">
        <w:rPr>
          <w:rFonts w:eastAsia="MS Mincho"/>
          <w:sz w:val="24"/>
          <w:szCs w:val="24"/>
        </w:rPr>
        <w:t>комплексным обследованием при проведении мероприятий, направленных на раннее выявление онкологических заболеваний женской репродуктивной сферы</w:t>
      </w:r>
      <w:r w:rsidR="0027553F" w:rsidRPr="002005DE">
        <w:rPr>
          <w:rFonts w:eastAsia="MS Mincho"/>
          <w:sz w:val="24"/>
          <w:szCs w:val="24"/>
        </w:rPr>
        <w:t>;</w:t>
      </w:r>
    </w:p>
    <w:p w:rsidR="009C1514" w:rsidRPr="002005DE" w:rsidRDefault="009C1514" w:rsidP="009C1514">
      <w:pPr>
        <w:keepLines/>
        <w:numPr>
          <w:ilvl w:val="0"/>
          <w:numId w:val="12"/>
        </w:numPr>
        <w:autoSpaceDE w:val="0"/>
        <w:autoSpaceDN w:val="0"/>
        <w:adjustRightInd w:val="0"/>
        <w:ind w:left="0" w:firstLine="709"/>
        <w:jc w:val="both"/>
        <w:rPr>
          <w:sz w:val="24"/>
          <w:szCs w:val="24"/>
        </w:rPr>
      </w:pPr>
      <w:r w:rsidRPr="002005DE">
        <w:rPr>
          <w:sz w:val="24"/>
          <w:szCs w:val="24"/>
        </w:rPr>
        <w:t>за услугу – телемедицинская консультация «врач-врач»:</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дистанционная консультация в режиме реального времени;</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дистанционная консультация в режиме отсроченной консультации;</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дистанционный консилиум (с участием 2-3 специалистов);</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w:t>
      </w:r>
      <w:r w:rsidR="00301DB0" w:rsidRPr="002005DE">
        <w:rPr>
          <w:sz w:val="24"/>
          <w:szCs w:val="24"/>
        </w:rPr>
        <w:t>дования 2 группы (рентгенодиагно</w:t>
      </w:r>
      <w:r w:rsidRPr="002005DE">
        <w:rPr>
          <w:sz w:val="24"/>
          <w:szCs w:val="24"/>
        </w:rPr>
        <w:t>стика, КТ, МРТ, ПЭТ, радионуклидная диагностика);</w:t>
      </w:r>
    </w:p>
    <w:p w:rsidR="00C26BDC" w:rsidRPr="002005DE" w:rsidRDefault="00C26BDC" w:rsidP="00C26BDC">
      <w:pPr>
        <w:keepLines/>
        <w:numPr>
          <w:ilvl w:val="0"/>
          <w:numId w:val="38"/>
        </w:numPr>
        <w:autoSpaceDE w:val="0"/>
        <w:autoSpaceDN w:val="0"/>
        <w:adjustRightInd w:val="0"/>
        <w:ind w:left="0" w:firstLine="709"/>
        <w:jc w:val="both"/>
        <w:rPr>
          <w:sz w:val="24"/>
          <w:szCs w:val="24"/>
        </w:rPr>
      </w:pPr>
      <w:r w:rsidRPr="002005DE">
        <w:rPr>
          <w:sz w:val="24"/>
          <w:szCs w:val="24"/>
        </w:rPr>
        <w:t>за посещение – телемедицинская консультация «врач-пациент»:</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врачей с пациентами и (или) их законными представителями в  режиме реального времени;</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среднего медицинского персонала с пациентами и (или) их законными представителями в  режиме реального времени;</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медицинских работников с пациентами и (или) их законными представителями в отсроченном режиме;</w:t>
      </w:r>
    </w:p>
    <w:p w:rsidR="00294850" w:rsidRPr="002005DE" w:rsidRDefault="00294850" w:rsidP="00294850">
      <w:pPr>
        <w:keepLines/>
        <w:numPr>
          <w:ilvl w:val="0"/>
          <w:numId w:val="38"/>
        </w:numPr>
        <w:autoSpaceDE w:val="0"/>
        <w:autoSpaceDN w:val="0"/>
        <w:adjustRightInd w:val="0"/>
        <w:ind w:left="709" w:firstLine="0"/>
        <w:jc w:val="both"/>
        <w:rPr>
          <w:sz w:val="24"/>
          <w:szCs w:val="24"/>
        </w:rPr>
      </w:pPr>
      <w:r w:rsidRPr="002005DE">
        <w:rPr>
          <w:sz w:val="24"/>
          <w:szCs w:val="24"/>
        </w:rPr>
        <w:t xml:space="preserve"> за </w:t>
      </w:r>
      <w:r w:rsidR="005C595C" w:rsidRPr="002005DE">
        <w:rPr>
          <w:sz w:val="24"/>
          <w:szCs w:val="24"/>
        </w:rPr>
        <w:t>обращение по поводу заболевания -</w:t>
      </w:r>
      <w:r w:rsidRPr="002005DE">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 xml:space="preserve">за </w:t>
      </w:r>
      <w:r w:rsidR="00DB3CC4" w:rsidRPr="002005DE">
        <w:rPr>
          <w:sz w:val="24"/>
          <w:szCs w:val="24"/>
        </w:rPr>
        <w:t>комплексное посещение для проведения диспансеризаций</w:t>
      </w:r>
      <w:r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а) определенных гру</w:t>
      </w:r>
      <w:proofErr w:type="gramStart"/>
      <w:r w:rsidRPr="002005DE">
        <w:rPr>
          <w:sz w:val="24"/>
          <w:szCs w:val="24"/>
        </w:rPr>
        <w:t>пп взр</w:t>
      </w:r>
      <w:proofErr w:type="gramEnd"/>
      <w:r w:rsidRPr="002005DE">
        <w:rPr>
          <w:sz w:val="24"/>
          <w:szCs w:val="24"/>
        </w:rPr>
        <w:t>ослого населения;</w:t>
      </w:r>
    </w:p>
    <w:p w:rsidR="00E22B8D" w:rsidRPr="002005DE" w:rsidRDefault="00E22B8D" w:rsidP="00E22B8D">
      <w:pPr>
        <w:pStyle w:val="a9"/>
        <w:tabs>
          <w:tab w:val="left" w:pos="1276"/>
        </w:tabs>
        <w:ind w:firstLine="709"/>
        <w:rPr>
          <w:sz w:val="24"/>
          <w:szCs w:val="24"/>
        </w:rPr>
      </w:pPr>
      <w:r w:rsidRPr="002005DE">
        <w:rPr>
          <w:sz w:val="24"/>
          <w:szCs w:val="24"/>
        </w:rPr>
        <w:t>б) детей сирот, в том числеусыновленных (удочеренных), принятых под опеку (попечительство), в приемную или патронатную семью</w:t>
      </w:r>
      <w:r w:rsidR="00920EC0" w:rsidRPr="002005DE">
        <w:rPr>
          <w:sz w:val="24"/>
          <w:szCs w:val="24"/>
        </w:rPr>
        <w:t>, пребывающих в стационарных учреждениях детей-сирот и детей, находящихся в трудной жизненной ситуации</w:t>
      </w:r>
      <w:r w:rsidRPr="002005DE">
        <w:rPr>
          <w:sz w:val="24"/>
          <w:szCs w:val="24"/>
        </w:rPr>
        <w:t>;</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w:t>
      </w:r>
      <w:r w:rsidR="00DB3CC4" w:rsidRPr="002005DE">
        <w:rPr>
          <w:sz w:val="24"/>
          <w:szCs w:val="24"/>
        </w:rPr>
        <w:t xml:space="preserve"> комплексное посещение</w:t>
      </w:r>
      <w:r w:rsidRPr="002005DE">
        <w:rPr>
          <w:sz w:val="24"/>
          <w:szCs w:val="24"/>
        </w:rPr>
        <w:t xml:space="preserve"> профилактических и медицинских осмотров</w:t>
      </w:r>
      <w:r w:rsidR="00DB3CC4"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а) по профилактическому медицинскому осмотру взрослого населения;</w:t>
      </w:r>
    </w:p>
    <w:p w:rsidR="00E22B8D" w:rsidRPr="002005DE" w:rsidRDefault="009275D5" w:rsidP="00E22B8D">
      <w:pPr>
        <w:pStyle w:val="a9"/>
        <w:tabs>
          <w:tab w:val="left" w:pos="1276"/>
        </w:tabs>
        <w:ind w:firstLine="709"/>
        <w:rPr>
          <w:sz w:val="24"/>
          <w:szCs w:val="24"/>
        </w:rPr>
      </w:pPr>
      <w:r w:rsidRPr="002005DE">
        <w:rPr>
          <w:sz w:val="24"/>
          <w:szCs w:val="24"/>
        </w:rPr>
        <w:t>б</w:t>
      </w:r>
      <w:r w:rsidR="00E22B8D" w:rsidRPr="002005DE">
        <w:rPr>
          <w:sz w:val="24"/>
          <w:szCs w:val="24"/>
        </w:rPr>
        <w:t>) по профилактическим медицинским осмотрам несовершеннолетних;</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услугу при получении больными с хронической почечной недостаточностью диализа в амбулаторных условиях;</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обращение в приемное отделение;</w:t>
      </w:r>
    </w:p>
    <w:p w:rsidR="008F1AE2" w:rsidRPr="002005DE" w:rsidRDefault="008F1AE2" w:rsidP="00322A37">
      <w:pPr>
        <w:pStyle w:val="a9"/>
        <w:numPr>
          <w:ilvl w:val="0"/>
          <w:numId w:val="5"/>
        </w:numPr>
        <w:tabs>
          <w:tab w:val="left" w:pos="1276"/>
        </w:tabs>
        <w:ind w:left="0" w:firstLine="709"/>
        <w:rPr>
          <w:sz w:val="24"/>
          <w:szCs w:val="24"/>
        </w:rPr>
      </w:pPr>
      <w:r w:rsidRPr="002005DE">
        <w:rPr>
          <w:snapToGrid w:val="0"/>
          <w:sz w:val="24"/>
          <w:szCs w:val="24"/>
        </w:rPr>
        <w:t>за обращение в Центры амбулаторной хирургии и кабинеты амбулаторной хирургии;</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посещения, связанные с первичной неотложной медицинской помощью в МО</w:t>
      </w:r>
      <w:r w:rsidR="00137AB5" w:rsidRPr="002005DE">
        <w:rPr>
          <w:sz w:val="24"/>
          <w:szCs w:val="24"/>
        </w:rPr>
        <w:t>, в соответствии с планами, распределенными КпР ТПОМС</w:t>
      </w:r>
      <w:r w:rsidRPr="002005DE">
        <w:rPr>
          <w:sz w:val="24"/>
          <w:szCs w:val="24"/>
        </w:rPr>
        <w:t>;</w:t>
      </w:r>
    </w:p>
    <w:p w:rsidR="00E22B8D" w:rsidRPr="002005DE" w:rsidRDefault="00E22B8D" w:rsidP="00322A37">
      <w:pPr>
        <w:pStyle w:val="a9"/>
        <w:numPr>
          <w:ilvl w:val="0"/>
          <w:numId w:val="5"/>
        </w:numPr>
        <w:tabs>
          <w:tab w:val="left" w:pos="1276"/>
        </w:tabs>
        <w:ind w:left="0" w:firstLine="709"/>
        <w:rPr>
          <w:sz w:val="24"/>
          <w:szCs w:val="24"/>
          <w:u w:val="single"/>
        </w:rPr>
      </w:pPr>
      <w:r w:rsidRPr="002005DE">
        <w:rPr>
          <w:sz w:val="24"/>
          <w:szCs w:val="24"/>
        </w:rPr>
        <w:t xml:space="preserve">за отдельные медицинские </w:t>
      </w:r>
      <w:r w:rsidR="0027553F" w:rsidRPr="002005DE">
        <w:rPr>
          <w:sz w:val="24"/>
          <w:szCs w:val="24"/>
        </w:rPr>
        <w:t>услуги</w:t>
      </w:r>
      <w:r w:rsidR="00A653A1" w:rsidRPr="002005DE">
        <w:rPr>
          <w:sz w:val="24"/>
          <w:szCs w:val="24"/>
        </w:rPr>
        <w:t>, согласно установленным тарифам</w:t>
      </w:r>
      <w:r w:rsidRPr="002005DE">
        <w:rPr>
          <w:sz w:val="24"/>
          <w:szCs w:val="24"/>
        </w:rPr>
        <w:t xml:space="preserve">. </w:t>
      </w:r>
    </w:p>
    <w:p w:rsidR="00E22B8D" w:rsidRPr="002005DE" w:rsidRDefault="00CB7EDF" w:rsidP="00322A37">
      <w:pPr>
        <w:pStyle w:val="a9"/>
        <w:numPr>
          <w:ilvl w:val="0"/>
          <w:numId w:val="5"/>
        </w:numPr>
        <w:tabs>
          <w:tab w:val="left" w:pos="1276"/>
        </w:tabs>
        <w:ind w:left="0" w:firstLine="709"/>
        <w:rPr>
          <w:sz w:val="24"/>
          <w:szCs w:val="24"/>
          <w:u w:val="single"/>
        </w:rPr>
      </w:pPr>
      <w:r w:rsidRPr="002005DE">
        <w:rPr>
          <w:sz w:val="24"/>
          <w:szCs w:val="24"/>
        </w:rPr>
        <w:t>з</w:t>
      </w:r>
      <w:r w:rsidR="00E22B8D" w:rsidRPr="002005DE">
        <w:rPr>
          <w:sz w:val="24"/>
          <w:szCs w:val="24"/>
        </w:rPr>
        <w:t>а</w:t>
      </w:r>
      <w:r w:rsidR="00907028" w:rsidRPr="002005DE">
        <w:rPr>
          <w:bCs/>
          <w:sz w:val="24"/>
          <w:szCs w:val="24"/>
        </w:rPr>
        <w:t>лабораторные</w:t>
      </w:r>
      <w:r w:rsidR="00E22B8D" w:rsidRPr="002005DE">
        <w:rPr>
          <w:bCs/>
          <w:sz w:val="24"/>
          <w:szCs w:val="24"/>
          <w:lang w:val="sah-RU"/>
        </w:rPr>
        <w:t xml:space="preserve"> исследования централизованной </w:t>
      </w:r>
      <w:r w:rsidR="00E22B8D" w:rsidRPr="002005DE">
        <w:rPr>
          <w:bCs/>
          <w:sz w:val="24"/>
          <w:szCs w:val="24"/>
        </w:rPr>
        <w:t>верификационной</w:t>
      </w:r>
      <w:r w:rsidR="00E22B8D" w:rsidRPr="002005DE">
        <w:rPr>
          <w:bCs/>
          <w:sz w:val="24"/>
          <w:szCs w:val="24"/>
          <w:lang w:val="sah-RU"/>
        </w:rPr>
        <w:t xml:space="preserve"> лаборатории</w:t>
      </w:r>
      <w:r w:rsidR="00E22B8D" w:rsidRPr="002005DE">
        <w:rPr>
          <w:bCs/>
          <w:sz w:val="24"/>
          <w:szCs w:val="24"/>
        </w:rPr>
        <w:t>.</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 xml:space="preserve">В Центрах здоровья: </w:t>
      </w:r>
    </w:p>
    <w:p w:rsidR="00E22B8D" w:rsidRPr="002005DE" w:rsidRDefault="00E22B8D" w:rsidP="00E22B8D">
      <w:pPr>
        <w:pStyle w:val="a9"/>
        <w:tabs>
          <w:tab w:val="left" w:pos="1276"/>
        </w:tabs>
        <w:ind w:firstLine="709"/>
        <w:rPr>
          <w:sz w:val="24"/>
          <w:szCs w:val="24"/>
        </w:rPr>
      </w:pPr>
      <w:r w:rsidRPr="002005DE">
        <w:rPr>
          <w:sz w:val="24"/>
          <w:szCs w:val="24"/>
        </w:rPr>
        <w:t>- за законченный случай комплексного обследования;</w:t>
      </w:r>
    </w:p>
    <w:p w:rsidR="00E22B8D" w:rsidRPr="002005DE" w:rsidRDefault="00E22B8D" w:rsidP="00E22B8D">
      <w:pPr>
        <w:pStyle w:val="a9"/>
        <w:tabs>
          <w:tab w:val="left" w:pos="1276"/>
        </w:tabs>
        <w:ind w:firstLine="709"/>
        <w:rPr>
          <w:sz w:val="24"/>
          <w:szCs w:val="24"/>
        </w:rPr>
      </w:pPr>
      <w:r w:rsidRPr="002005DE">
        <w:rPr>
          <w:sz w:val="24"/>
          <w:szCs w:val="24"/>
        </w:rPr>
        <w:t>- за динамическое наблюдение (с проведением 1-2 исследований)</w:t>
      </w:r>
      <w:r w:rsidR="004F662C" w:rsidRPr="002005DE">
        <w:rPr>
          <w:sz w:val="24"/>
          <w:szCs w:val="24"/>
        </w:rPr>
        <w:t>;</w:t>
      </w:r>
    </w:p>
    <w:p w:rsidR="004F662C" w:rsidRPr="002005DE" w:rsidRDefault="004F662C" w:rsidP="00E22B8D">
      <w:pPr>
        <w:pStyle w:val="a9"/>
        <w:tabs>
          <w:tab w:val="left" w:pos="1276"/>
        </w:tabs>
        <w:ind w:firstLine="709"/>
        <w:rPr>
          <w:sz w:val="24"/>
          <w:szCs w:val="24"/>
        </w:rPr>
      </w:pPr>
      <w:r w:rsidRPr="002005DE">
        <w:rPr>
          <w:sz w:val="24"/>
          <w:szCs w:val="24"/>
        </w:rPr>
        <w:t>- за выездной профилактический скрининг</w:t>
      </w:r>
      <w:r w:rsidR="002F6A15" w:rsidRPr="002005DE">
        <w:rPr>
          <w:sz w:val="24"/>
          <w:szCs w:val="24"/>
        </w:rPr>
        <w:t>.</w:t>
      </w:r>
    </w:p>
    <w:p w:rsidR="00E22B8D" w:rsidRPr="002005DE" w:rsidRDefault="00F22364" w:rsidP="00322A37">
      <w:pPr>
        <w:pStyle w:val="a9"/>
        <w:numPr>
          <w:ilvl w:val="0"/>
          <w:numId w:val="8"/>
        </w:numPr>
        <w:tabs>
          <w:tab w:val="left" w:pos="1276"/>
        </w:tabs>
        <w:ind w:left="0" w:firstLine="709"/>
        <w:rPr>
          <w:sz w:val="24"/>
          <w:szCs w:val="24"/>
        </w:rPr>
      </w:pPr>
      <w:r w:rsidRPr="002005DE">
        <w:rPr>
          <w:sz w:val="24"/>
          <w:szCs w:val="24"/>
        </w:rPr>
        <w:t>в</w:t>
      </w:r>
      <w:r w:rsidR="00E22B8D" w:rsidRPr="002005DE">
        <w:rPr>
          <w:sz w:val="24"/>
          <w:szCs w:val="24"/>
        </w:rPr>
        <w:t xml:space="preserve"> Мобильных центрах здоровья</w:t>
      </w:r>
      <w:r w:rsidR="000D75BA" w:rsidRPr="002005DE">
        <w:rPr>
          <w:sz w:val="24"/>
          <w:szCs w:val="24"/>
        </w:rPr>
        <w:t xml:space="preserve"> (медицинская помощь с применением мобильного медицинского комплекса)</w:t>
      </w:r>
      <w:r w:rsidR="00E22B8D"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 за законченный случай комплексного обследования;</w:t>
      </w:r>
    </w:p>
    <w:p w:rsidR="00907028" w:rsidRPr="002005DE" w:rsidRDefault="00F22364" w:rsidP="00322A37">
      <w:pPr>
        <w:pStyle w:val="a9"/>
        <w:numPr>
          <w:ilvl w:val="0"/>
          <w:numId w:val="4"/>
        </w:numPr>
        <w:tabs>
          <w:tab w:val="left" w:pos="1276"/>
        </w:tabs>
        <w:ind w:left="0" w:firstLine="709"/>
        <w:rPr>
          <w:snapToGrid w:val="0"/>
          <w:sz w:val="24"/>
          <w:szCs w:val="24"/>
        </w:rPr>
      </w:pPr>
      <w:r w:rsidRPr="002005DE">
        <w:rPr>
          <w:snapToGrid w:val="0"/>
          <w:sz w:val="24"/>
          <w:szCs w:val="24"/>
        </w:rPr>
        <w:lastRenderedPageBreak/>
        <w:t>п</w:t>
      </w:r>
      <w:r w:rsidR="00907028" w:rsidRPr="002005DE">
        <w:rPr>
          <w:snapToGrid w:val="0"/>
          <w:sz w:val="24"/>
          <w:szCs w:val="24"/>
        </w:rPr>
        <w:t>о тарифам в отделении «Диагностика одного дня», согласно перечню медицинских организаций, утвержденных приказом Мин</w:t>
      </w:r>
      <w:r w:rsidR="00A8458D" w:rsidRPr="002005DE">
        <w:rPr>
          <w:snapToGrid w:val="0"/>
          <w:sz w:val="24"/>
          <w:szCs w:val="24"/>
        </w:rPr>
        <w:t>истерства здравоохранения Р</w:t>
      </w:r>
      <w:proofErr w:type="gramStart"/>
      <w:r w:rsidR="00A8458D" w:rsidRPr="002005DE">
        <w:rPr>
          <w:snapToGrid w:val="0"/>
          <w:sz w:val="24"/>
          <w:szCs w:val="24"/>
        </w:rPr>
        <w:t>С(</w:t>
      </w:r>
      <w:proofErr w:type="gramEnd"/>
      <w:r w:rsidR="00A8458D" w:rsidRPr="002005DE">
        <w:rPr>
          <w:snapToGrid w:val="0"/>
          <w:sz w:val="24"/>
          <w:szCs w:val="24"/>
        </w:rPr>
        <w:t>Я);</w:t>
      </w:r>
    </w:p>
    <w:p w:rsidR="00F22364" w:rsidRPr="002005DE" w:rsidRDefault="00F22364" w:rsidP="00322A37">
      <w:pPr>
        <w:pStyle w:val="a9"/>
        <w:numPr>
          <w:ilvl w:val="0"/>
          <w:numId w:val="4"/>
        </w:numPr>
        <w:tabs>
          <w:tab w:val="left" w:pos="1276"/>
        </w:tabs>
        <w:ind w:left="0" w:firstLine="709"/>
        <w:rPr>
          <w:snapToGrid w:val="0"/>
          <w:sz w:val="24"/>
          <w:szCs w:val="24"/>
        </w:rPr>
      </w:pPr>
      <w:r w:rsidRPr="002005DE">
        <w:rPr>
          <w:sz w:val="24"/>
          <w:szCs w:val="24"/>
          <w:lang w:eastAsia="en-US"/>
        </w:rPr>
        <w:t>по тарифам</w:t>
      </w:r>
      <w:r w:rsidRPr="002005DE">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2005DE">
        <w:rPr>
          <w:sz w:val="24"/>
          <w:szCs w:val="24"/>
        </w:rPr>
        <w:t>.</w:t>
      </w:r>
    </w:p>
    <w:p w:rsidR="00E22B8D" w:rsidRPr="002005DE" w:rsidRDefault="00E22B8D" w:rsidP="00322A37">
      <w:pPr>
        <w:pStyle w:val="afc"/>
        <w:widowControl w:val="0"/>
        <w:numPr>
          <w:ilvl w:val="2"/>
          <w:numId w:val="18"/>
        </w:numPr>
        <w:shd w:val="clear" w:color="auto" w:fill="FFFFFF"/>
        <w:tabs>
          <w:tab w:val="left" w:pos="993"/>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Оплата амбулаторно-поликлинической помощи производится по специальностям:</w:t>
      </w:r>
    </w:p>
    <w:p w:rsidR="00E22B8D" w:rsidRPr="002005DE" w:rsidRDefault="00E22B8D" w:rsidP="00322A37">
      <w:pPr>
        <w:pStyle w:val="a9"/>
        <w:numPr>
          <w:ilvl w:val="0"/>
          <w:numId w:val="6"/>
        </w:numPr>
        <w:tabs>
          <w:tab w:val="left" w:pos="993"/>
        </w:tabs>
        <w:ind w:left="0" w:firstLine="709"/>
        <w:contextualSpacing/>
        <w:rPr>
          <w:sz w:val="24"/>
          <w:szCs w:val="24"/>
        </w:rPr>
      </w:pPr>
      <w:r w:rsidRPr="002005DE">
        <w:rPr>
          <w:sz w:val="24"/>
          <w:szCs w:val="24"/>
        </w:rPr>
        <w:t xml:space="preserve"> гастроэнтерология, пульмонология, нефрология - по тарифу «терапия»,</w:t>
      </w:r>
    </w:p>
    <w:p w:rsidR="00E22B8D" w:rsidRPr="002005DE" w:rsidRDefault="00E22B8D" w:rsidP="00322A37">
      <w:pPr>
        <w:pStyle w:val="a9"/>
        <w:numPr>
          <w:ilvl w:val="0"/>
          <w:numId w:val="6"/>
        </w:numPr>
        <w:tabs>
          <w:tab w:val="left" w:pos="993"/>
        </w:tabs>
        <w:ind w:left="0" w:firstLine="709"/>
        <w:contextualSpacing/>
        <w:rPr>
          <w:sz w:val="24"/>
          <w:szCs w:val="24"/>
        </w:rPr>
      </w:pPr>
      <w:r w:rsidRPr="002005DE">
        <w:rPr>
          <w:sz w:val="24"/>
          <w:szCs w:val="24"/>
        </w:rPr>
        <w:t>гематология – по тарифу «онкология»,</w:t>
      </w:r>
    </w:p>
    <w:p w:rsidR="00E22B8D" w:rsidRPr="002005DE" w:rsidRDefault="00E22B8D" w:rsidP="00322A37">
      <w:pPr>
        <w:pStyle w:val="a9"/>
        <w:widowControl w:val="0"/>
        <w:numPr>
          <w:ilvl w:val="0"/>
          <w:numId w:val="6"/>
        </w:numPr>
        <w:shd w:val="clear" w:color="auto" w:fill="FFFFFF"/>
        <w:tabs>
          <w:tab w:val="left" w:pos="993"/>
          <w:tab w:val="left" w:pos="1276"/>
        </w:tabs>
        <w:ind w:left="0" w:firstLine="709"/>
        <w:contextualSpacing/>
        <w:rPr>
          <w:sz w:val="24"/>
          <w:szCs w:val="24"/>
        </w:rPr>
      </w:pPr>
      <w:r w:rsidRPr="002005DE">
        <w:rPr>
          <w:sz w:val="24"/>
          <w:szCs w:val="24"/>
        </w:rPr>
        <w:t>травматология-ортопедия, челюстно-лицевая хирургия, колопроктология, нейрохирургия – по тарифу «хирургия»,</w:t>
      </w:r>
    </w:p>
    <w:p w:rsidR="00E22B8D" w:rsidRPr="002005DE" w:rsidRDefault="00E22B8D" w:rsidP="00322A37">
      <w:pPr>
        <w:pStyle w:val="a9"/>
        <w:widowControl w:val="0"/>
        <w:numPr>
          <w:ilvl w:val="0"/>
          <w:numId w:val="6"/>
        </w:numPr>
        <w:shd w:val="clear" w:color="auto" w:fill="FFFFFF"/>
        <w:tabs>
          <w:tab w:val="left" w:pos="993"/>
          <w:tab w:val="left" w:pos="1276"/>
        </w:tabs>
        <w:ind w:left="0" w:firstLine="709"/>
        <w:contextualSpacing/>
        <w:rPr>
          <w:sz w:val="24"/>
          <w:szCs w:val="24"/>
        </w:rPr>
      </w:pPr>
      <w:r w:rsidRPr="002005DE">
        <w:rPr>
          <w:sz w:val="24"/>
          <w:szCs w:val="24"/>
        </w:rPr>
        <w:t>сурдология – по тарифу «оториноларингология»</w:t>
      </w:r>
      <w:r w:rsidRPr="002005DE">
        <w:rPr>
          <w:sz w:val="24"/>
          <w:szCs w:val="24"/>
          <w:lang w:val="en-US"/>
        </w:rPr>
        <w:t>.</w:t>
      </w:r>
    </w:p>
    <w:p w:rsidR="00EB0ED5" w:rsidRPr="002005DE" w:rsidRDefault="00EB0ED5" w:rsidP="00322A37">
      <w:pPr>
        <w:pStyle w:val="a9"/>
        <w:numPr>
          <w:ilvl w:val="0"/>
          <w:numId w:val="4"/>
        </w:numPr>
        <w:tabs>
          <w:tab w:val="left" w:pos="1276"/>
        </w:tabs>
        <w:ind w:left="0" w:firstLine="709"/>
        <w:rPr>
          <w:sz w:val="24"/>
          <w:szCs w:val="24"/>
        </w:rPr>
      </w:pPr>
      <w:r w:rsidRPr="002005DE">
        <w:rPr>
          <w:sz w:val="24"/>
          <w:szCs w:val="24"/>
        </w:rPr>
        <w:t xml:space="preserve">за комплексное </w:t>
      </w:r>
      <w:r w:rsidR="0027553F" w:rsidRPr="002005DE">
        <w:rPr>
          <w:sz w:val="24"/>
          <w:szCs w:val="24"/>
        </w:rPr>
        <w:t>обследование</w:t>
      </w:r>
      <w:r w:rsidRPr="002005DE">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2005DE">
        <w:rPr>
          <w:sz w:val="24"/>
          <w:szCs w:val="24"/>
        </w:rPr>
        <w:t>ДЦ</w:t>
      </w:r>
      <w:r w:rsidRPr="002005DE">
        <w:rPr>
          <w:sz w:val="24"/>
          <w:szCs w:val="24"/>
        </w:rPr>
        <w:t xml:space="preserve"> «Белая Роза»;</w:t>
      </w:r>
    </w:p>
    <w:p w:rsidR="00B07333" w:rsidRPr="002005DE" w:rsidRDefault="00B07333" w:rsidP="00322A37">
      <w:pPr>
        <w:pStyle w:val="a9"/>
        <w:numPr>
          <w:ilvl w:val="0"/>
          <w:numId w:val="4"/>
        </w:numPr>
        <w:tabs>
          <w:tab w:val="left" w:pos="1276"/>
        </w:tabs>
        <w:ind w:left="0" w:firstLine="709"/>
        <w:rPr>
          <w:sz w:val="24"/>
          <w:szCs w:val="24"/>
        </w:rPr>
      </w:pPr>
      <w:r w:rsidRPr="002005DE">
        <w:rPr>
          <w:rFonts w:eastAsia="MS Mincho"/>
          <w:sz w:val="24"/>
          <w:szCs w:val="24"/>
        </w:rPr>
        <w:t>за комплексные обследования</w:t>
      </w:r>
      <w:r w:rsidR="00735613" w:rsidRPr="002005DE">
        <w:rPr>
          <w:rFonts w:eastAsia="MS Mincho"/>
          <w:sz w:val="24"/>
          <w:szCs w:val="24"/>
        </w:rPr>
        <w:t xml:space="preserve"> и медицинские</w:t>
      </w:r>
      <w:r w:rsidRPr="002005DE">
        <w:rPr>
          <w:rFonts w:eastAsia="MS Mincho"/>
          <w:sz w:val="24"/>
          <w:szCs w:val="24"/>
        </w:rPr>
        <w:t xml:space="preserve"> услуги, в соответствии с приказами Министерства здравоохранения Р</w:t>
      </w:r>
      <w:proofErr w:type="gramStart"/>
      <w:r w:rsidRPr="002005DE">
        <w:rPr>
          <w:rFonts w:eastAsia="MS Mincho"/>
          <w:sz w:val="24"/>
          <w:szCs w:val="24"/>
        </w:rPr>
        <w:t>С(</w:t>
      </w:r>
      <w:proofErr w:type="gramEnd"/>
      <w:r w:rsidRPr="002005DE">
        <w:rPr>
          <w:rFonts w:eastAsia="MS Mincho"/>
          <w:sz w:val="24"/>
          <w:szCs w:val="24"/>
        </w:rPr>
        <w:t>Я).</w:t>
      </w:r>
    </w:p>
    <w:p w:rsidR="00180DCD" w:rsidRPr="002005DE" w:rsidRDefault="003C3DFC"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Оплата дистанционного диспансерного наблюдения прои</w:t>
      </w:r>
      <w:r w:rsidR="00823F1A" w:rsidRPr="002005DE">
        <w:rPr>
          <w:rFonts w:ascii="Times New Roman" w:hAnsi="Times New Roman"/>
          <w:sz w:val="24"/>
          <w:szCs w:val="24"/>
        </w:rPr>
        <w:t>зводится по тарифу за обращение</w:t>
      </w:r>
      <w:r w:rsidR="00974BD2" w:rsidRPr="002005DE">
        <w:rPr>
          <w:rFonts w:ascii="Times New Roman" w:hAnsi="Times New Roman"/>
          <w:sz w:val="24"/>
          <w:szCs w:val="24"/>
        </w:rPr>
        <w:t>.</w:t>
      </w:r>
      <w:r w:rsidRPr="002005DE">
        <w:rPr>
          <w:rFonts w:ascii="Times New Roman" w:hAnsi="Times New Roman"/>
          <w:sz w:val="24"/>
          <w:szCs w:val="24"/>
        </w:rPr>
        <w:t xml:space="preserve"> При фактической длительности наблюдения в одном обращении от 10 до 29 календарных дней, оплата производится в размере 50% от тарифа, при длительности наблюдения менее 10 календарных дней оплата не производится, при длительности 30 календарных дней оплата производится в полном объеме</w:t>
      </w:r>
      <w:r w:rsidR="00100A3A" w:rsidRPr="002005DE">
        <w:rPr>
          <w:rFonts w:ascii="Times New Roman" w:hAnsi="Times New Roman"/>
          <w:sz w:val="24"/>
          <w:szCs w:val="24"/>
        </w:rPr>
        <w:t>.</w:t>
      </w:r>
    </w:p>
    <w:p w:rsidR="00E66A75"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Оплата </w:t>
      </w:r>
      <w:r w:rsidRPr="002005DE">
        <w:rPr>
          <w:rFonts w:ascii="Times New Roman" w:hAnsi="Times New Roman"/>
          <w:sz w:val="24"/>
          <w:szCs w:val="24"/>
          <w:lang w:val="en-US"/>
        </w:rPr>
        <w:t>II</w:t>
      </w:r>
      <w:r w:rsidRPr="002005DE">
        <w:rPr>
          <w:rFonts w:ascii="Times New Roman" w:hAnsi="Times New Roman"/>
          <w:sz w:val="24"/>
          <w:szCs w:val="24"/>
        </w:rPr>
        <w:t xml:space="preserve"> этапа профилактических медицинских осмотров несовершеннолетних производится по тарифам на амбулаторную медицинскую помощь, установленным Тарифным соглашением.</w:t>
      </w:r>
    </w:p>
    <w:p w:rsidR="00F45154" w:rsidRPr="002005DE" w:rsidRDefault="00F45154" w:rsidP="00322A37">
      <w:pPr>
        <w:pStyle w:val="a9"/>
        <w:numPr>
          <w:ilvl w:val="2"/>
          <w:numId w:val="18"/>
        </w:numPr>
        <w:tabs>
          <w:tab w:val="left" w:pos="1276"/>
        </w:tabs>
        <w:spacing w:line="276" w:lineRule="auto"/>
        <w:ind w:left="0" w:firstLine="851"/>
        <w:rPr>
          <w:sz w:val="24"/>
          <w:szCs w:val="24"/>
        </w:rPr>
      </w:pPr>
      <w:r w:rsidRPr="002005DE">
        <w:rPr>
          <w:snapToGrid w:val="0"/>
          <w:sz w:val="24"/>
          <w:szCs w:val="24"/>
        </w:rPr>
        <w:t xml:space="preserve">Оплата </w:t>
      </w:r>
      <w:r w:rsidRPr="002005DE">
        <w:rPr>
          <w:sz w:val="24"/>
          <w:szCs w:val="24"/>
        </w:rPr>
        <w:t xml:space="preserve">первичной специализированной помощи по профилю «Стоматология» </w:t>
      </w:r>
      <w:r w:rsidRPr="002005DE">
        <w:rPr>
          <w:snapToGrid w:val="0"/>
          <w:sz w:val="24"/>
          <w:szCs w:val="24"/>
        </w:rPr>
        <w:t xml:space="preserve"> для МО, не имеющи</w:t>
      </w:r>
      <w:r w:rsidR="00874843" w:rsidRPr="002005DE">
        <w:rPr>
          <w:snapToGrid w:val="0"/>
          <w:sz w:val="24"/>
          <w:szCs w:val="24"/>
        </w:rPr>
        <w:t>м</w:t>
      </w:r>
      <w:r w:rsidRPr="002005DE">
        <w:rPr>
          <w:snapToGrid w:val="0"/>
          <w:sz w:val="24"/>
          <w:szCs w:val="24"/>
        </w:rPr>
        <w:t xml:space="preserve"> прикрепленное население (ГАУ Р</w:t>
      </w:r>
      <w:proofErr w:type="gramStart"/>
      <w:r w:rsidRPr="002005DE">
        <w:rPr>
          <w:snapToGrid w:val="0"/>
          <w:sz w:val="24"/>
          <w:szCs w:val="24"/>
        </w:rPr>
        <w:t>С(</w:t>
      </w:r>
      <w:proofErr w:type="gramEnd"/>
      <w:r w:rsidRPr="002005DE">
        <w:rPr>
          <w:snapToGrid w:val="0"/>
          <w:sz w:val="24"/>
          <w:szCs w:val="24"/>
        </w:rPr>
        <w:t>Я) НЦМ-РБ№1,ГАУ ДО РС(Я) "Центр отдыха и оздоровления детей "Сосновый бор",  ООО "Санаторий-профилакторий "Чэбдик"), осуществляется:</w:t>
      </w:r>
    </w:p>
    <w:p w:rsidR="00F45154" w:rsidRPr="002005DE" w:rsidRDefault="00F45154" w:rsidP="00322A37">
      <w:pPr>
        <w:pStyle w:val="a9"/>
        <w:numPr>
          <w:ilvl w:val="0"/>
          <w:numId w:val="17"/>
        </w:numPr>
        <w:tabs>
          <w:tab w:val="left" w:pos="1276"/>
        </w:tabs>
        <w:ind w:left="0" w:firstLine="851"/>
        <w:rPr>
          <w:sz w:val="24"/>
          <w:szCs w:val="24"/>
        </w:rPr>
      </w:pPr>
      <w:r w:rsidRPr="002005DE">
        <w:rPr>
          <w:sz w:val="24"/>
          <w:szCs w:val="24"/>
        </w:rPr>
        <w:t xml:space="preserve">за посещение с </w:t>
      </w:r>
      <w:proofErr w:type="gramStart"/>
      <w:r w:rsidRPr="002005DE">
        <w:rPr>
          <w:sz w:val="24"/>
          <w:szCs w:val="24"/>
        </w:rPr>
        <w:t>профилактической</w:t>
      </w:r>
      <w:proofErr w:type="gramEnd"/>
      <w:r w:rsidRPr="002005DE">
        <w:rPr>
          <w:sz w:val="24"/>
          <w:szCs w:val="24"/>
        </w:rPr>
        <w:t xml:space="preserve"> и иными целями;</w:t>
      </w:r>
    </w:p>
    <w:p w:rsidR="00F45154" w:rsidRPr="002005DE" w:rsidRDefault="00F45154" w:rsidP="00322A37">
      <w:pPr>
        <w:pStyle w:val="a9"/>
        <w:numPr>
          <w:ilvl w:val="0"/>
          <w:numId w:val="17"/>
        </w:numPr>
        <w:tabs>
          <w:tab w:val="left" w:pos="1276"/>
        </w:tabs>
        <w:ind w:left="0" w:firstLine="851"/>
        <w:rPr>
          <w:sz w:val="24"/>
          <w:szCs w:val="24"/>
        </w:rPr>
      </w:pPr>
      <w:r w:rsidRPr="002005DE">
        <w:rPr>
          <w:sz w:val="24"/>
          <w:szCs w:val="24"/>
        </w:rPr>
        <w:t>за обращение по поводу заболевания.</w:t>
      </w:r>
    </w:p>
    <w:p w:rsidR="00F45154" w:rsidRPr="002005DE" w:rsidRDefault="00F45154" w:rsidP="00322A37">
      <w:pPr>
        <w:pStyle w:val="a9"/>
        <w:numPr>
          <w:ilvl w:val="2"/>
          <w:numId w:val="18"/>
        </w:numPr>
        <w:tabs>
          <w:tab w:val="left" w:pos="1276"/>
        </w:tabs>
        <w:ind w:left="0" w:firstLine="851"/>
        <w:rPr>
          <w:sz w:val="24"/>
          <w:szCs w:val="24"/>
        </w:rPr>
      </w:pPr>
      <w:r w:rsidRPr="002005DE">
        <w:rPr>
          <w:snapToGrid w:val="0"/>
          <w:sz w:val="24"/>
          <w:szCs w:val="24"/>
        </w:rPr>
        <w:t xml:space="preserve"> МО (Приложение №2.4) не имеющим прикрепленное население, оплата по взаиморасчетам не производится.</w:t>
      </w:r>
    </w:p>
    <w:p w:rsidR="00E22B8D"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eastAsia="MS Mincho" w:hAnsi="Times New Roman"/>
          <w:sz w:val="24"/>
          <w:szCs w:val="24"/>
          <w:lang w:eastAsia="ja-JP"/>
        </w:rPr>
      </w:pPr>
      <w:r w:rsidRPr="002005DE">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2005DE" w:rsidRDefault="00E22B8D" w:rsidP="00E22B8D">
      <w:pPr>
        <w:pStyle w:val="afc"/>
        <w:widowControl w:val="0"/>
        <w:shd w:val="clear" w:color="auto" w:fill="FFFFFF"/>
        <w:tabs>
          <w:tab w:val="left" w:pos="1276"/>
        </w:tabs>
        <w:spacing w:line="240" w:lineRule="auto"/>
        <w:ind w:left="0" w:firstLine="709"/>
        <w:jc w:val="both"/>
        <w:rPr>
          <w:rFonts w:ascii="Times New Roman" w:eastAsia="MS Mincho" w:hAnsi="Times New Roman"/>
          <w:sz w:val="24"/>
          <w:szCs w:val="24"/>
          <w:lang w:eastAsia="ja-JP"/>
        </w:rPr>
      </w:pPr>
      <w:r w:rsidRPr="002005DE">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при отсутствии необходимого врача-специалиста и отсутствии возможности направить пациента в другуюМО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2005DE">
        <w:rPr>
          <w:rFonts w:eastAsia="MS Mincho"/>
          <w:sz w:val="24"/>
          <w:szCs w:val="24"/>
          <w:lang w:eastAsia="ja-JP"/>
        </w:rPr>
        <w:t>и и ме</w:t>
      </w:r>
      <w:r w:rsidR="00681FD5" w:rsidRPr="002005DE">
        <w:rPr>
          <w:rFonts w:eastAsia="MS Mincho"/>
          <w:sz w:val="24"/>
          <w:szCs w:val="24"/>
          <w:lang w:eastAsia="ja-JP"/>
        </w:rPr>
        <w:t>дицинские</w:t>
      </w:r>
      <w:r w:rsidR="00832763" w:rsidRPr="002005DE">
        <w:rPr>
          <w:rFonts w:eastAsia="MS Mincho"/>
          <w:sz w:val="24"/>
          <w:szCs w:val="24"/>
          <w:lang w:eastAsia="ja-JP"/>
        </w:rPr>
        <w:t xml:space="preserve"> осмотр</w:t>
      </w:r>
      <w:r w:rsidR="00681FD5" w:rsidRPr="002005DE">
        <w:rPr>
          <w:rFonts w:eastAsia="MS Mincho"/>
          <w:sz w:val="24"/>
          <w:szCs w:val="24"/>
          <w:lang w:eastAsia="ja-JP"/>
        </w:rPr>
        <w:t>ы</w:t>
      </w:r>
      <w:r w:rsidRPr="002005DE">
        <w:rPr>
          <w:rFonts w:eastAsia="MS Mincho"/>
          <w:sz w:val="24"/>
          <w:szCs w:val="24"/>
          <w:lang w:eastAsia="ja-JP"/>
        </w:rPr>
        <w:t xml:space="preserve"> населения обеспечиваются выездными мобильными бригадами специалистов; </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 xml:space="preserve">при отсутствии в ЦРБ профильных отделений и отсутствии возможности направить пациента в другуюМО ввиду отсутствия транспортного сообщения, при наличии неотложных </w:t>
      </w:r>
      <w:r w:rsidRPr="002005DE">
        <w:rPr>
          <w:rFonts w:eastAsia="MS Mincho"/>
          <w:sz w:val="24"/>
          <w:szCs w:val="24"/>
          <w:lang w:eastAsia="ja-JP"/>
        </w:rPr>
        <w:lastRenderedPageBreak/>
        <w:t xml:space="preserve">показаний лечение общетерапевтических заболеваний осуществляет у взрослых </w:t>
      </w:r>
      <w:r w:rsidR="00832763" w:rsidRPr="002005DE">
        <w:rPr>
          <w:rFonts w:eastAsia="MS Mincho"/>
          <w:sz w:val="24"/>
          <w:szCs w:val="24"/>
          <w:lang w:eastAsia="ja-JP"/>
        </w:rPr>
        <w:t>«</w:t>
      </w:r>
      <w:r w:rsidRPr="002005DE">
        <w:rPr>
          <w:rFonts w:eastAsia="MS Mincho"/>
          <w:sz w:val="24"/>
          <w:szCs w:val="24"/>
          <w:lang w:eastAsia="ja-JP"/>
        </w:rPr>
        <w:t>вр</w:t>
      </w:r>
      <w:r w:rsidR="00832763" w:rsidRPr="002005DE">
        <w:rPr>
          <w:rFonts w:eastAsia="MS Mincho"/>
          <w:sz w:val="24"/>
          <w:szCs w:val="24"/>
          <w:lang w:eastAsia="ja-JP"/>
        </w:rPr>
        <w:t xml:space="preserve">ач – </w:t>
      </w:r>
      <w:r w:rsidRPr="002005DE">
        <w:rPr>
          <w:rFonts w:eastAsia="MS Mincho"/>
          <w:sz w:val="24"/>
          <w:szCs w:val="24"/>
          <w:lang w:eastAsia="ja-JP"/>
        </w:rPr>
        <w:t>терапевт</w:t>
      </w:r>
      <w:r w:rsidR="00832763" w:rsidRPr="002005DE">
        <w:rPr>
          <w:rFonts w:eastAsia="MS Mincho"/>
          <w:sz w:val="24"/>
          <w:szCs w:val="24"/>
          <w:lang w:eastAsia="ja-JP"/>
        </w:rPr>
        <w:t>»</w:t>
      </w:r>
      <w:r w:rsidRPr="002005DE">
        <w:rPr>
          <w:rFonts w:eastAsia="MS Mincho"/>
          <w:sz w:val="24"/>
          <w:szCs w:val="24"/>
          <w:lang w:eastAsia="ja-JP"/>
        </w:rPr>
        <w:t xml:space="preserve">, у детей – </w:t>
      </w:r>
      <w:r w:rsidR="00832763" w:rsidRPr="002005DE">
        <w:rPr>
          <w:rFonts w:eastAsia="MS Mincho"/>
          <w:sz w:val="24"/>
          <w:szCs w:val="24"/>
          <w:lang w:eastAsia="ja-JP"/>
        </w:rPr>
        <w:t>«</w:t>
      </w:r>
      <w:r w:rsidRPr="002005DE">
        <w:rPr>
          <w:rFonts w:eastAsia="MS Mincho"/>
          <w:sz w:val="24"/>
          <w:szCs w:val="24"/>
          <w:lang w:eastAsia="ja-JP"/>
        </w:rPr>
        <w:t>педиатр</w:t>
      </w:r>
      <w:r w:rsidR="00832763" w:rsidRPr="002005DE">
        <w:rPr>
          <w:rFonts w:eastAsia="MS Mincho"/>
          <w:sz w:val="24"/>
          <w:szCs w:val="24"/>
          <w:lang w:eastAsia="ja-JP"/>
        </w:rPr>
        <w:t>»</w:t>
      </w:r>
      <w:r w:rsidRPr="002005DE">
        <w:rPr>
          <w:rFonts w:eastAsia="MS Mincho"/>
          <w:sz w:val="24"/>
          <w:szCs w:val="24"/>
          <w:lang w:eastAsia="ja-JP"/>
        </w:rPr>
        <w:t>, общех</w:t>
      </w:r>
      <w:r w:rsidR="00832763" w:rsidRPr="002005DE">
        <w:rPr>
          <w:rFonts w:eastAsia="MS Mincho"/>
          <w:sz w:val="24"/>
          <w:szCs w:val="24"/>
          <w:lang w:eastAsia="ja-JP"/>
        </w:rPr>
        <w:t xml:space="preserve">ирургических заболеваний – «врач – </w:t>
      </w:r>
      <w:r w:rsidRPr="002005DE">
        <w:rPr>
          <w:rFonts w:eastAsia="MS Mincho"/>
          <w:sz w:val="24"/>
          <w:szCs w:val="24"/>
          <w:lang w:eastAsia="ja-JP"/>
        </w:rPr>
        <w:t>хирург</w:t>
      </w:r>
      <w:r w:rsidR="00832763" w:rsidRPr="002005DE">
        <w:rPr>
          <w:rFonts w:eastAsia="MS Mincho"/>
          <w:sz w:val="24"/>
          <w:szCs w:val="24"/>
          <w:lang w:eastAsia="ja-JP"/>
        </w:rPr>
        <w:t>»</w:t>
      </w:r>
      <w:r w:rsidRPr="002005DE">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2005DE" w:rsidRDefault="00E22B8D" w:rsidP="00E22B8D">
      <w:pPr>
        <w:autoSpaceDE w:val="0"/>
        <w:autoSpaceDN w:val="0"/>
        <w:adjustRightInd w:val="0"/>
        <w:ind w:firstLine="709"/>
        <w:jc w:val="both"/>
        <w:rPr>
          <w:position w:val="-14"/>
          <w:sz w:val="24"/>
          <w:szCs w:val="24"/>
          <w:lang w:eastAsia="ja-JP"/>
        </w:rPr>
      </w:pPr>
      <w:r w:rsidRPr="002005DE">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2005DE" w:rsidRDefault="00E22B8D" w:rsidP="00E22B8D">
      <w:pPr>
        <w:autoSpaceDE w:val="0"/>
        <w:autoSpaceDN w:val="0"/>
        <w:adjustRightInd w:val="0"/>
        <w:ind w:firstLine="709"/>
        <w:jc w:val="both"/>
        <w:rPr>
          <w:position w:val="-14"/>
          <w:sz w:val="24"/>
          <w:szCs w:val="28"/>
          <w:lang w:eastAsia="ja-JP"/>
        </w:rPr>
      </w:pPr>
      <w:r w:rsidRPr="002005DE">
        <w:rPr>
          <w:position w:val="-14"/>
          <w:sz w:val="24"/>
          <w:szCs w:val="24"/>
          <w:lang w:eastAsia="ja-JP"/>
        </w:rPr>
        <w:t>при наличии экстренных показаний пациенты доставляются в специализированные МО санитарной авиацией</w:t>
      </w:r>
      <w:r w:rsidRPr="002005DE">
        <w:rPr>
          <w:position w:val="-14"/>
          <w:sz w:val="24"/>
          <w:szCs w:val="28"/>
          <w:lang w:eastAsia="ja-JP"/>
        </w:rPr>
        <w:t>.</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Администрирование средств подушевого финансирования осуществляется СМО. </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2005DE" w:rsidRDefault="00E22B8D" w:rsidP="00235B0C">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2005DE">
        <w:rPr>
          <w:rFonts w:ascii="Times New Roman" w:hAnsi="Times New Roman"/>
          <w:spacing w:val="1"/>
          <w:sz w:val="24"/>
          <w:szCs w:val="24"/>
        </w:rPr>
        <w:t xml:space="preserve"> и </w:t>
      </w:r>
      <w:r w:rsidRPr="002005DE">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2005DE">
        <w:rPr>
          <w:rFonts w:ascii="Times New Roman" w:hAnsi="Times New Roman"/>
          <w:sz w:val="24"/>
          <w:szCs w:val="24"/>
        </w:rPr>
        <w:t xml:space="preserve">. Взаиморасчеты осуществляются </w:t>
      </w:r>
      <w:r w:rsidRPr="002005DE">
        <w:rPr>
          <w:rFonts w:ascii="Times New Roman" w:hAnsi="Times New Roman"/>
          <w:sz w:val="24"/>
          <w:szCs w:val="24"/>
        </w:rPr>
        <w:tab/>
      </w:r>
      <w:r w:rsidRPr="002005DE">
        <w:rPr>
          <w:rFonts w:ascii="Times New Roman" w:hAnsi="Times New Roman"/>
          <w:snapToGrid w:val="0"/>
          <w:sz w:val="24"/>
          <w:szCs w:val="24"/>
        </w:rPr>
        <w:t xml:space="preserve">по установленным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2005DE">
        <w:rPr>
          <w:rFonts w:ascii="Times New Roman" w:hAnsi="Times New Roman"/>
          <w:snapToGrid w:val="0"/>
          <w:sz w:val="24"/>
          <w:szCs w:val="24"/>
        </w:rPr>
        <w:t xml:space="preserve">может </w:t>
      </w:r>
      <w:r w:rsidRPr="002005DE">
        <w:rPr>
          <w:rFonts w:ascii="Times New Roman" w:hAnsi="Times New Roman"/>
          <w:snapToGrid w:val="0"/>
          <w:sz w:val="24"/>
          <w:szCs w:val="24"/>
        </w:rPr>
        <w:t>созда</w:t>
      </w:r>
      <w:r w:rsidR="005F3C26" w:rsidRPr="002005DE">
        <w:rPr>
          <w:rFonts w:ascii="Times New Roman" w:hAnsi="Times New Roman"/>
          <w:snapToGrid w:val="0"/>
          <w:sz w:val="24"/>
          <w:szCs w:val="24"/>
        </w:rPr>
        <w:t>вать</w:t>
      </w:r>
      <w:r w:rsidRPr="002005DE">
        <w:rPr>
          <w:rFonts w:ascii="Times New Roman" w:hAnsi="Times New Roman"/>
          <w:snapToGrid w:val="0"/>
          <w:sz w:val="24"/>
          <w:szCs w:val="24"/>
        </w:rPr>
        <w:t xml:space="preserve">ся Комиссия. </w:t>
      </w:r>
      <w:r w:rsidRPr="002005DE">
        <w:rPr>
          <w:rFonts w:ascii="Times New Roman" w:hAnsi="Times New Roman"/>
          <w:sz w:val="24"/>
          <w:szCs w:val="24"/>
        </w:rPr>
        <w:t>Перечень Фондодержателей утв</w:t>
      </w:r>
      <w:r w:rsidR="000E4F60" w:rsidRPr="002005DE">
        <w:rPr>
          <w:rFonts w:ascii="Times New Roman" w:hAnsi="Times New Roman"/>
          <w:sz w:val="24"/>
          <w:szCs w:val="24"/>
        </w:rPr>
        <w:t>ержден в приложениях</w:t>
      </w:r>
      <w:r w:rsidRPr="002005DE">
        <w:rPr>
          <w:rFonts w:ascii="Times New Roman" w:hAnsi="Times New Roman"/>
          <w:sz w:val="24"/>
          <w:szCs w:val="24"/>
        </w:rPr>
        <w:t xml:space="preserve"> №2</w:t>
      </w:r>
      <w:r w:rsidR="004117E3" w:rsidRPr="002005DE">
        <w:rPr>
          <w:rFonts w:ascii="Times New Roman" w:hAnsi="Times New Roman"/>
          <w:sz w:val="24"/>
          <w:szCs w:val="24"/>
        </w:rPr>
        <w:t>.1</w:t>
      </w:r>
      <w:r w:rsidR="000E4F60" w:rsidRPr="002005DE">
        <w:rPr>
          <w:rFonts w:ascii="Times New Roman" w:hAnsi="Times New Roman"/>
          <w:sz w:val="24"/>
          <w:szCs w:val="24"/>
        </w:rPr>
        <w:t xml:space="preserve"> и 2.2. </w:t>
      </w:r>
      <w:r w:rsidRPr="002005DE">
        <w:rPr>
          <w:rFonts w:ascii="Times New Roman" w:hAnsi="Times New Roman"/>
          <w:sz w:val="24"/>
          <w:szCs w:val="24"/>
        </w:rPr>
        <w:t xml:space="preserve"> настоящего </w:t>
      </w:r>
      <w:r w:rsidRPr="002005DE">
        <w:rPr>
          <w:rFonts w:ascii="Times New Roman" w:hAnsi="Times New Roman"/>
          <w:spacing w:val="1"/>
          <w:sz w:val="24"/>
          <w:szCs w:val="24"/>
        </w:rPr>
        <w:t>Тарифного соглашения</w:t>
      </w:r>
      <w:r w:rsidRPr="002005DE">
        <w:rPr>
          <w:rFonts w:ascii="Times New Roman" w:hAnsi="Times New Roman"/>
          <w:snapToGrid w:val="0"/>
          <w:sz w:val="24"/>
          <w:szCs w:val="24"/>
        </w:rPr>
        <w:t>.</w:t>
      </w:r>
    </w:p>
    <w:p w:rsidR="00DB0D11" w:rsidRPr="002005DE" w:rsidRDefault="0023264F" w:rsidP="00235B0C">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Взаиморасчеты </w:t>
      </w:r>
      <w:r w:rsidR="00DB0D11" w:rsidRPr="002005DE">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proofErr w:type="gramStart"/>
      <w:r w:rsidR="001C3CFE" w:rsidRPr="002005DE">
        <w:rPr>
          <w:rFonts w:ascii="Times New Roman" w:hAnsi="Times New Roman"/>
          <w:sz w:val="24"/>
          <w:szCs w:val="24"/>
        </w:rPr>
        <w:t>,а</w:t>
      </w:r>
      <w:proofErr w:type="gramEnd"/>
      <w:r w:rsidR="001C3CFE" w:rsidRPr="002005DE">
        <w:rPr>
          <w:rFonts w:ascii="Times New Roman" w:hAnsi="Times New Roman"/>
          <w:sz w:val="24"/>
          <w:szCs w:val="24"/>
        </w:rPr>
        <w:t xml:space="preserve">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2005DE">
        <w:rPr>
          <w:rFonts w:ascii="Times New Roman" w:hAnsi="Times New Roman"/>
          <w:sz w:val="24"/>
          <w:szCs w:val="24"/>
        </w:rPr>
        <w:t>производятся в следующих случаях:</w:t>
      </w:r>
    </w:p>
    <w:p w:rsidR="00DB0D11" w:rsidRPr="002005DE" w:rsidRDefault="00DB0D11" w:rsidP="00D2385D">
      <w:pPr>
        <w:pStyle w:val="afc"/>
        <w:tabs>
          <w:tab w:val="left" w:pos="993"/>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 при вакцинации (взаиморасчеты производятся за посещение </w:t>
      </w:r>
      <w:r w:rsidRPr="00E25463">
        <w:rPr>
          <w:rFonts w:ascii="Times New Roman" w:hAnsi="Times New Roman"/>
          <w:strike/>
          <w:sz w:val="24"/>
          <w:szCs w:val="24"/>
          <w:highlight w:val="yellow"/>
        </w:rPr>
        <w:t>с профилактической целью</w:t>
      </w:r>
      <w:r w:rsidR="00AA21DE" w:rsidRPr="00E25463">
        <w:rPr>
          <w:rFonts w:ascii="Times New Roman" w:hAnsi="Times New Roman"/>
          <w:sz w:val="24"/>
          <w:szCs w:val="24"/>
          <w:highlight w:val="yellow"/>
        </w:rPr>
        <w:t xml:space="preserve"> с иными целями (в ред. ДС №2 от 12.03.2020 г.)</w:t>
      </w:r>
      <w:r w:rsidRPr="00E25463">
        <w:rPr>
          <w:rFonts w:ascii="Times New Roman" w:hAnsi="Times New Roman"/>
          <w:sz w:val="24"/>
          <w:szCs w:val="24"/>
          <w:highlight w:val="yellow"/>
        </w:rPr>
        <w:t>;</w:t>
      </w:r>
    </w:p>
    <w:p w:rsidR="00DB0D11" w:rsidRPr="002005DE" w:rsidRDefault="00DB0D11" w:rsidP="00CD6B82">
      <w:pPr>
        <w:pStyle w:val="afc"/>
        <w:tabs>
          <w:tab w:val="left" w:pos="993"/>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 при патронаже и обращении по поводу заболевания детей до семи лет (взаиморасчеты проводятся за посещение </w:t>
      </w:r>
      <w:r w:rsidRPr="00E25463">
        <w:rPr>
          <w:rFonts w:ascii="Times New Roman" w:hAnsi="Times New Roman"/>
          <w:strike/>
          <w:sz w:val="24"/>
          <w:szCs w:val="24"/>
          <w:highlight w:val="yellow"/>
        </w:rPr>
        <w:t>с профилактической целью</w:t>
      </w:r>
      <w:r w:rsidR="00AA21DE" w:rsidRPr="00E25463">
        <w:rPr>
          <w:rFonts w:ascii="Times New Roman" w:hAnsi="Times New Roman"/>
          <w:sz w:val="24"/>
          <w:szCs w:val="24"/>
          <w:highlight w:val="yellow"/>
        </w:rPr>
        <w:t xml:space="preserve"> с иными целями (в ред. ДС №2 от 12.03.2020 г.)</w:t>
      </w:r>
      <w:r w:rsidRPr="002005DE">
        <w:rPr>
          <w:rFonts w:ascii="Times New Roman" w:hAnsi="Times New Roman"/>
          <w:sz w:val="24"/>
          <w:szCs w:val="24"/>
        </w:rPr>
        <w:t xml:space="preserve"> и за обращение по поводу заболеваний соответственно);</w:t>
      </w:r>
    </w:p>
    <w:p w:rsidR="0095302D" w:rsidRDefault="00DB0D11" w:rsidP="00CD6B82">
      <w:pPr>
        <w:pStyle w:val="afc"/>
        <w:tabs>
          <w:tab w:val="left" w:pos="993"/>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 </w:t>
      </w:r>
      <w:r w:rsidR="005B1A5A" w:rsidRPr="002005DE">
        <w:rPr>
          <w:rFonts w:ascii="Times New Roman" w:hAnsi="Times New Roman"/>
          <w:sz w:val="24"/>
          <w:szCs w:val="24"/>
        </w:rPr>
        <w:t>при обращении или посещении по поводу заболевания</w:t>
      </w:r>
      <w:r w:rsidRPr="002005DE">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2005DE">
        <w:rPr>
          <w:rFonts w:ascii="Times New Roman" w:hAnsi="Times New Roman"/>
          <w:sz w:val="24"/>
          <w:szCs w:val="24"/>
        </w:rPr>
        <w:t>:о</w:t>
      </w:r>
      <w:proofErr w:type="gramEnd"/>
      <w:r w:rsidRPr="002005DE">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2005DE">
        <w:rPr>
          <w:rFonts w:ascii="Times New Roman" w:hAnsi="Times New Roman"/>
          <w:sz w:val="24"/>
          <w:szCs w:val="24"/>
        </w:rPr>
        <w:t>и посещение по поводу заболевания</w:t>
      </w:r>
      <w:r w:rsidR="00B40F91">
        <w:rPr>
          <w:rFonts w:ascii="Times New Roman" w:hAnsi="Times New Roman"/>
          <w:sz w:val="24"/>
          <w:szCs w:val="24"/>
        </w:rPr>
        <w:t>);</w:t>
      </w:r>
    </w:p>
    <w:p w:rsidR="00B40F91" w:rsidRPr="002005DE" w:rsidRDefault="00B40F91" w:rsidP="00CD6B82">
      <w:pPr>
        <w:pStyle w:val="afc"/>
        <w:tabs>
          <w:tab w:val="left" w:pos="993"/>
          <w:tab w:val="left" w:pos="1276"/>
        </w:tabs>
        <w:spacing w:line="240" w:lineRule="auto"/>
        <w:ind w:left="0" w:firstLine="709"/>
        <w:jc w:val="both"/>
        <w:rPr>
          <w:rFonts w:ascii="Times New Roman" w:hAnsi="Times New Roman"/>
          <w:sz w:val="24"/>
          <w:szCs w:val="24"/>
        </w:rPr>
      </w:pPr>
      <w:r>
        <w:rPr>
          <w:rFonts w:ascii="Times New Roman" w:hAnsi="Times New Roman"/>
          <w:sz w:val="24"/>
          <w:szCs w:val="24"/>
          <w:highlight w:val="yellow"/>
        </w:rPr>
        <w:t>- в</w:t>
      </w:r>
      <w:r w:rsidRPr="00B40F91">
        <w:rPr>
          <w:rFonts w:ascii="Times New Roman" w:hAnsi="Times New Roman"/>
          <w:sz w:val="24"/>
          <w:szCs w:val="24"/>
          <w:highlight w:val="yellow"/>
        </w:rPr>
        <w:t>о время действия особого режима, связанного с угрозой распространения новой коронавирусной инфекции COVID-19 для Фондодержателей, расположенных на территории городского округа «Город Якутск</w:t>
      </w:r>
      <w:r>
        <w:rPr>
          <w:rFonts w:ascii="Times New Roman" w:hAnsi="Times New Roman"/>
          <w:sz w:val="24"/>
          <w:szCs w:val="24"/>
          <w:highlight w:val="yellow"/>
        </w:rPr>
        <w:t>» (в ред. ДС №6 от 15.05.2020г.)</w:t>
      </w:r>
      <w:r w:rsidRPr="00D41B3D">
        <w:rPr>
          <w:rFonts w:ascii="Times New Roman" w:hAnsi="Times New Roman"/>
          <w:sz w:val="24"/>
          <w:szCs w:val="24"/>
          <w:highlight w:val="yellow"/>
        </w:rPr>
        <w:t>.</w:t>
      </w:r>
    </w:p>
    <w:p w:rsidR="00235B0C" w:rsidRDefault="00235B0C" w:rsidP="00235B0C">
      <w:pPr>
        <w:pStyle w:val="afc"/>
        <w:tabs>
          <w:tab w:val="left" w:pos="993"/>
          <w:tab w:val="left" w:pos="1276"/>
        </w:tabs>
        <w:spacing w:line="240" w:lineRule="auto"/>
        <w:ind w:left="0" w:firstLine="851"/>
        <w:jc w:val="both"/>
        <w:rPr>
          <w:rFonts w:ascii="Times New Roman" w:hAnsi="Times New Roman"/>
          <w:sz w:val="24"/>
          <w:szCs w:val="24"/>
        </w:rPr>
      </w:pPr>
      <w:r w:rsidRPr="00D41B3D">
        <w:rPr>
          <w:rFonts w:ascii="Times New Roman" w:hAnsi="Times New Roman"/>
          <w:sz w:val="24"/>
          <w:szCs w:val="24"/>
          <w:highlight w:val="yellow"/>
        </w:rPr>
        <w:t xml:space="preserve">3.2.16. </w:t>
      </w:r>
      <w:r w:rsidR="009D0AE0" w:rsidRPr="00D41B3D">
        <w:rPr>
          <w:rFonts w:ascii="Times New Roman" w:hAnsi="Times New Roman"/>
          <w:sz w:val="24"/>
          <w:szCs w:val="24"/>
          <w:highlight w:val="yellow"/>
        </w:rPr>
        <w:t>В случае проведения мобильными медицинскими бригадами (по приказу Министерства здравоохранения Р</w:t>
      </w:r>
      <w:proofErr w:type="gramStart"/>
      <w:r w:rsidR="009D0AE0" w:rsidRPr="00D41B3D">
        <w:rPr>
          <w:rFonts w:ascii="Times New Roman" w:hAnsi="Times New Roman"/>
          <w:sz w:val="24"/>
          <w:szCs w:val="24"/>
          <w:highlight w:val="yellow"/>
        </w:rPr>
        <w:t>С(</w:t>
      </w:r>
      <w:proofErr w:type="gramEnd"/>
      <w:r w:rsidR="009D0AE0" w:rsidRPr="00D41B3D">
        <w:rPr>
          <w:rFonts w:ascii="Times New Roman" w:hAnsi="Times New Roman"/>
          <w:sz w:val="24"/>
          <w:szCs w:val="24"/>
          <w:highlight w:val="yellow"/>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КпР ТПОМС, применяется повышающий коэффициент к тарифам, утвержденным в Приложениях №№9,13,14,15 к Тарифному соглашению в размере 1,1</w:t>
      </w:r>
      <w:r w:rsidR="00D41B3D">
        <w:rPr>
          <w:rFonts w:ascii="Times New Roman" w:hAnsi="Times New Roman"/>
          <w:sz w:val="24"/>
          <w:szCs w:val="24"/>
          <w:highlight w:val="yellow"/>
        </w:rPr>
        <w:t xml:space="preserve"> (в ред. ДС №5 от 20.04.2020г.)</w:t>
      </w:r>
      <w:r w:rsidRPr="00D41B3D">
        <w:rPr>
          <w:rFonts w:ascii="Times New Roman" w:hAnsi="Times New Roman"/>
          <w:sz w:val="24"/>
          <w:szCs w:val="24"/>
          <w:highlight w:val="yellow"/>
        </w:rPr>
        <w:t>.</w:t>
      </w:r>
    </w:p>
    <w:p w:rsidR="002246B4" w:rsidRPr="00A1143B" w:rsidRDefault="002246B4" w:rsidP="00235B0C">
      <w:pPr>
        <w:pStyle w:val="afc"/>
        <w:tabs>
          <w:tab w:val="left" w:pos="993"/>
          <w:tab w:val="left" w:pos="1276"/>
        </w:tabs>
        <w:spacing w:line="240" w:lineRule="auto"/>
        <w:ind w:left="0" w:firstLine="851"/>
        <w:jc w:val="both"/>
        <w:rPr>
          <w:rFonts w:ascii="Times New Roman" w:hAnsi="Times New Roman"/>
          <w:sz w:val="24"/>
          <w:szCs w:val="24"/>
          <w:highlight w:val="yellow"/>
        </w:rPr>
      </w:pPr>
      <w:r w:rsidRPr="002246B4">
        <w:rPr>
          <w:rFonts w:ascii="Times New Roman" w:hAnsi="Times New Roman"/>
          <w:sz w:val="24"/>
          <w:szCs w:val="24"/>
          <w:highlight w:val="yellow"/>
        </w:rPr>
        <w:lastRenderedPageBreak/>
        <w:t>3.2.17. В случае проведения диспансеризации и медицинских осмотров населения в выходные дни применяется повышающий коэффициент к тарифам, утвержденным в приложениях №13, 14, 15 к Тарифному соглашению, в размере 1,01</w:t>
      </w:r>
      <w:proofErr w:type="gramStart"/>
      <w:r w:rsidR="00A1143B" w:rsidRPr="00A1143B">
        <w:rPr>
          <w:rFonts w:ascii="Times New Roman" w:hAnsi="Times New Roman"/>
          <w:sz w:val="24"/>
          <w:szCs w:val="24"/>
          <w:highlight w:val="yellow"/>
        </w:rPr>
        <w:t xml:space="preserve">( </w:t>
      </w:r>
      <w:proofErr w:type="gramEnd"/>
      <w:r w:rsidR="00A1143B" w:rsidRPr="00A1143B">
        <w:rPr>
          <w:rFonts w:ascii="Times New Roman" w:hAnsi="Times New Roman"/>
          <w:sz w:val="24"/>
          <w:szCs w:val="24"/>
          <w:highlight w:val="yellow"/>
        </w:rPr>
        <w:t>в ред. ДС №1 от 24.01.2020 г.).</w:t>
      </w:r>
    </w:p>
    <w:p w:rsidR="006209E4" w:rsidRPr="002005DE" w:rsidRDefault="006209E4" w:rsidP="00235B0C">
      <w:pPr>
        <w:pStyle w:val="afc"/>
        <w:tabs>
          <w:tab w:val="left" w:pos="993"/>
          <w:tab w:val="left" w:pos="1276"/>
        </w:tabs>
        <w:spacing w:line="240" w:lineRule="auto"/>
        <w:ind w:left="0" w:firstLine="851"/>
        <w:jc w:val="both"/>
        <w:rPr>
          <w:rFonts w:ascii="Times New Roman" w:hAnsi="Times New Roman"/>
          <w:sz w:val="24"/>
          <w:szCs w:val="24"/>
        </w:rPr>
      </w:pPr>
    </w:p>
    <w:p w:rsidR="006209E4" w:rsidRPr="002005DE" w:rsidRDefault="006209E4" w:rsidP="006209E4">
      <w:pPr>
        <w:pStyle w:val="afc"/>
        <w:numPr>
          <w:ilvl w:val="1"/>
          <w:numId w:val="18"/>
        </w:numPr>
        <w:tabs>
          <w:tab w:val="left" w:pos="993"/>
          <w:tab w:val="left" w:pos="1276"/>
        </w:tabs>
        <w:spacing w:line="240" w:lineRule="auto"/>
        <w:jc w:val="center"/>
        <w:rPr>
          <w:rFonts w:ascii="Times New Roman" w:hAnsi="Times New Roman"/>
          <w:b/>
          <w:sz w:val="24"/>
          <w:szCs w:val="24"/>
        </w:rPr>
      </w:pPr>
      <w:r w:rsidRPr="002005DE">
        <w:rPr>
          <w:rFonts w:ascii="Times New Roman" w:hAnsi="Times New Roman"/>
          <w:b/>
          <w:sz w:val="24"/>
          <w:szCs w:val="24"/>
        </w:rPr>
        <w:t>Расчет объема финансового обеспечения первичной медико-санитарной помощи в амбулаторных условиях</w:t>
      </w: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3.3.1. Расчет среднего размера финансового обеспечения медицинской помощи, оказанной в амбулаторных условиях</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roofErr w:type="gramStart"/>
      <w:r w:rsidRPr="002005DE">
        <w:rPr>
          <w:rFonts w:ascii="Times New Roman" w:hAnsi="Times New Roman" w:cs="Times New Roman"/>
          <w:sz w:val="24"/>
          <w:szCs w:val="24"/>
        </w:rPr>
        <w:t>В соответствии с Требованиями к структуре и содержанию тарифного соглашения, установленными приказом Федерального фонда обязательного медицинского страхования от 21.11.2018 № 247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w:t>
      </w:r>
      <w:proofErr w:type="gramEnd"/>
      <w:r w:rsidRPr="002005DE">
        <w:rPr>
          <w:rFonts w:ascii="Times New Roman" w:hAnsi="Times New Roman" w:cs="Times New Roman"/>
          <w:sz w:val="24"/>
          <w:szCs w:val="24"/>
        </w:rPr>
        <w:t xml:space="preserve"> обязательного медицинского страхования в расчете на одно застрахованное лицо по следующей формуле:</w:t>
      </w:r>
    </w:p>
    <w:p w:rsidR="002F5E0D" w:rsidRPr="002005DE" w:rsidRDefault="002F5E0D" w:rsidP="006209E4">
      <w:pPr>
        <w:pStyle w:val="ConsPlusNormal"/>
        <w:ind w:firstLine="540"/>
        <w:jc w:val="both"/>
        <w:rPr>
          <w:rFonts w:ascii="Times New Roman" w:hAnsi="Times New Roman" w:cs="Times New Roman"/>
          <w:sz w:val="24"/>
          <w:szCs w:val="24"/>
        </w:rPr>
      </w:pPr>
    </w:p>
    <w:p w:rsidR="002F5E0D" w:rsidRPr="002005DE" w:rsidRDefault="00094EBF" w:rsidP="006209E4">
      <w:pPr>
        <w:pStyle w:val="ConsPlusNormal"/>
        <w:ind w:firstLine="540"/>
        <w:jc w:val="both"/>
        <w:rPr>
          <w:rFonts w:ascii="Times New Roman" w:hAnsi="Times New Roman" w:cs="Times New Roman"/>
          <w:sz w:val="18"/>
          <w:szCs w:val="18"/>
        </w:rPr>
      </w:pPr>
      <m:oMathPara>
        <m:oMath>
          <m:sSubSup>
            <m:sSubSupPr>
              <m:ctrlPr>
                <w:rPr>
                  <w:rFonts w:ascii="Cambria Math" w:hAnsi="Cambria Math" w:cs="Times New Roman"/>
                  <w:i/>
                  <w:sz w:val="18"/>
                  <w:szCs w:val="18"/>
                </w:rPr>
              </m:ctrlPr>
            </m:sSubSupPr>
            <m:e>
              <m:r>
                <w:rPr>
                  <w:rFonts w:ascii="Cambria Math" w:hAnsi="Cambria Math" w:cs="Times New Roman"/>
                  <w:sz w:val="18"/>
                  <w:szCs w:val="18"/>
                </w:rPr>
                <m:t>ФО</m:t>
              </m:r>
            </m:e>
            <m:sub>
              <m:r>
                <w:rPr>
                  <w:rFonts w:ascii="Cambria Math" w:hAnsi="Cambria Math" w:cs="Times New Roman"/>
                  <w:sz w:val="18"/>
                  <w:szCs w:val="18"/>
                </w:rPr>
                <m:t>СР</m:t>
              </m:r>
            </m:sub>
            <m:sup>
              <m:r>
                <w:rPr>
                  <w:rFonts w:ascii="Cambria Math" w:hAnsi="Cambria Math" w:cs="Times New Roman"/>
                  <w:sz w:val="18"/>
                  <w:szCs w:val="18"/>
                </w:rPr>
                <m:t>АМБ</m:t>
              </m:r>
            </m:sup>
          </m:sSubSup>
          <m:r>
            <w:rPr>
              <w:rFonts w:ascii="Cambria Math" w:hAnsi="Cambria Math" w:cs="Times New Roman"/>
              <w:sz w:val="18"/>
              <w:szCs w:val="18"/>
            </w:rPr>
            <m:t xml:space="preserve">= </m:t>
          </m:r>
          <m:f>
            <m:fPr>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ПРОФ</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ПРОФ</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ОЗ</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ОЗ</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НЕОТЛ</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НЕОТЛ</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ПАМ</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ПАМ</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ПБР</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ПБР</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Ч</m:t>
                  </m:r>
                </m:e>
                <m:sub>
                  <m:r>
                    <w:rPr>
                      <w:rFonts w:ascii="Cambria Math" w:hAnsi="Cambria Math" w:cs="Times New Roman"/>
                      <w:sz w:val="18"/>
                      <w:szCs w:val="18"/>
                    </w:rPr>
                    <m:t>з</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ОС</m:t>
                  </m:r>
                </m:e>
                <m:sub>
                  <m:r>
                    <w:rPr>
                      <w:rFonts w:ascii="Cambria Math" w:hAnsi="Cambria Math" w:cs="Times New Roman"/>
                      <w:sz w:val="18"/>
                      <w:szCs w:val="18"/>
                    </w:rPr>
                    <m:t>МТР</m:t>
                  </m:r>
                </m:sub>
              </m:sSub>
            </m:num>
            <m:den>
              <m:r>
                <w:rPr>
                  <w:rFonts w:ascii="Cambria Math" w:hAnsi="Cambria Math" w:cs="Times New Roman"/>
                  <w:sz w:val="18"/>
                  <w:szCs w:val="18"/>
                </w:rPr>
                <m:t>Чз</m:t>
              </m:r>
            </m:den>
          </m:f>
        </m:oMath>
      </m:oMathPara>
    </w:p>
    <w:p w:rsidR="006209E4" w:rsidRPr="002005DE" w:rsidRDefault="006209E4" w:rsidP="006209E4">
      <w:pPr>
        <w:pStyle w:val="ConsPlusNormal"/>
        <w:jc w:val="both"/>
        <w:rPr>
          <w:rFonts w:ascii="Times New Roman" w:hAnsi="Times New Roman" w:cs="Times New Roman"/>
          <w:sz w:val="18"/>
          <w:szCs w:val="18"/>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763"/>
        <w:gridCol w:w="7938"/>
      </w:tblGrid>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492760" cy="270510"/>
                  <wp:effectExtent l="0" t="0" r="2540" b="0"/>
                  <wp:docPr id="17" name="Рисунок 17" descr="base_1_217556_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_217556_54"/>
                          <pic:cNvPicPr preferRelativeResize="0">
                            <a:picLocks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2760" cy="270510"/>
                          </a:xfrm>
                          <a:prstGeom prst="rect">
                            <a:avLst/>
                          </a:prstGeom>
                          <a:noFill/>
                          <a:ln>
                            <a:noFill/>
                          </a:ln>
                        </pic:spPr>
                      </pic:pic>
                    </a:graphicData>
                  </a:graphic>
                </wp:inline>
              </w:drawing>
            </w:r>
          </w:p>
        </w:tc>
        <w:tc>
          <w:tcPr>
            <w:tcW w:w="7938" w:type="dxa"/>
            <w:tcBorders>
              <w:top w:val="nil"/>
              <w:left w:val="nil"/>
              <w:bottom w:val="nil"/>
              <w:right w:val="nil"/>
            </w:tcBorders>
          </w:tcPr>
          <w:p w:rsidR="006209E4" w:rsidRPr="002005DE" w:rsidRDefault="006209E4" w:rsidP="006209E4">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ПРОФ</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оказанной в амбулаторных условиях с профилактическими и иными целями, в части базовой программы обязательного медицинского страхования, посещений;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ОЗ</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НЕОТЛ</w:t>
            </w: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DC544A" w:rsidRPr="002005DE" w:rsidRDefault="00DC544A" w:rsidP="006209E4">
            <w:pPr>
              <w:pStyle w:val="ConsPlusNormal"/>
              <w:ind w:firstLine="0"/>
              <w:jc w:val="center"/>
              <w:rPr>
                <w:rFonts w:ascii="Times New Roman" w:hAnsi="Times New Roman" w:cs="Times New Roman"/>
                <w:sz w:val="24"/>
                <w:szCs w:val="24"/>
                <w:vertAlign w:val="subscript"/>
              </w:rPr>
            </w:pPr>
          </w:p>
          <w:p w:rsidR="00BB7066" w:rsidRPr="002005DE" w:rsidRDefault="00094EBF" w:rsidP="006209E4">
            <w:pPr>
              <w:pStyle w:val="ConsPlusNormal"/>
              <w:ind w:firstLine="0"/>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Но</m:t>
                    </m:r>
                  </m:e>
                  <m:sub>
                    <m:r>
                      <w:rPr>
                        <w:rFonts w:ascii="Cambria Math" w:hAnsi="Cambria Math" w:cs="Times New Roman"/>
                        <w:sz w:val="24"/>
                        <w:szCs w:val="24"/>
                      </w:rPr>
                      <m:t>ПАМ</m:t>
                    </m:r>
                  </m:sub>
                </m:sSub>
              </m:oMath>
            </m:oMathPara>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094EBF" w:rsidP="006209E4">
            <w:pPr>
              <w:pStyle w:val="ConsPlusNormal"/>
              <w:ind w:firstLine="0"/>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eqArr>
                      <m:eqArrPr>
                        <m:ctrlPr>
                          <w:rPr>
                            <w:rFonts w:ascii="Cambria Math" w:hAnsi="Cambria Math" w:cs="Times New Roman"/>
                            <w:i/>
                            <w:sz w:val="24"/>
                            <w:szCs w:val="24"/>
                          </w:rPr>
                        </m:ctrlPr>
                      </m:eqArrPr>
                      <m:e/>
                      <m:e>
                        <m:r>
                          <w:rPr>
                            <w:rFonts w:ascii="Cambria Math" w:hAnsi="Cambria Math" w:cs="Times New Roman"/>
                            <w:sz w:val="24"/>
                            <w:szCs w:val="24"/>
                          </w:rPr>
                          <m:t>Но</m:t>
                        </m:r>
                      </m:e>
                    </m:eqArr>
                  </m:e>
                  <m:sub>
                    <m:r>
                      <w:rPr>
                        <w:rFonts w:ascii="Cambria Math" w:hAnsi="Cambria Math" w:cs="Times New Roman"/>
                        <w:sz w:val="24"/>
                        <w:szCs w:val="24"/>
                      </w:rPr>
                      <m:t>ПБР</m:t>
                    </m:r>
                  </m:sub>
                </m:sSub>
              </m:oMath>
            </m:oMathPara>
          </w:p>
          <w:p w:rsidR="00DC544A" w:rsidRPr="002005DE" w:rsidRDefault="00DC544A" w:rsidP="006209E4">
            <w:pPr>
              <w:pStyle w:val="ConsPlusNormal"/>
              <w:ind w:firstLine="0"/>
              <w:jc w:val="center"/>
              <w:rPr>
                <w:rFonts w:ascii="Times New Roman" w:hAnsi="Times New Roman" w:cs="Times New Roman"/>
                <w:sz w:val="24"/>
                <w:szCs w:val="24"/>
              </w:rPr>
            </w:pP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lastRenderedPageBreak/>
              <w:t>средний 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p w:rsidR="00DC544A" w:rsidRPr="002005DE" w:rsidRDefault="00DC544A" w:rsidP="00DD7228">
            <w:pPr>
              <w:pStyle w:val="ConsPlusNormal"/>
              <w:jc w:val="both"/>
              <w:rPr>
                <w:rFonts w:ascii="Times New Roman" w:hAnsi="Times New Roman" w:cs="Times New Roman"/>
                <w:sz w:val="24"/>
                <w:szCs w:val="24"/>
              </w:rPr>
            </w:pPr>
          </w:p>
          <w:p w:rsidR="00BB7066" w:rsidRPr="002005DE" w:rsidRDefault="00BB7066" w:rsidP="00DC544A">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средний норматив объема</w:t>
            </w:r>
            <w:r w:rsidR="001A7AB9" w:rsidRPr="002005DE">
              <w:rPr>
                <w:rFonts w:ascii="Times New Roman" w:hAnsi="Times New Roman" w:cs="Times New Roman"/>
                <w:sz w:val="24"/>
                <w:szCs w:val="24"/>
              </w:rPr>
              <w:t xml:space="preserve"> при оказании</w:t>
            </w:r>
            <w:r w:rsidRPr="002005DE">
              <w:rPr>
                <w:rFonts w:ascii="Times New Roman" w:hAnsi="Times New Roman" w:cs="Times New Roman"/>
                <w:sz w:val="24"/>
                <w:szCs w:val="24"/>
              </w:rPr>
              <w:t xml:space="preserve"> паллиативной медицинской помощи в амбулаторных условиях, в том числе на дому (за исключением посещений на дому выездными патронажными бригадами), по дополнительной сверхбазовой программе финансового обеспечениямедицинской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w:t>
            </w:r>
            <w:r w:rsidRPr="002005DE">
              <w:rPr>
                <w:rFonts w:ascii="Times New Roman" w:hAnsi="Times New Roman" w:cs="Times New Roman"/>
                <w:sz w:val="24"/>
                <w:szCs w:val="24"/>
              </w:rPr>
              <w:lastRenderedPageBreak/>
              <w:t>программы ОМС дополнительных видов и условий оказания медицинской помощи, не установленных базовой</w:t>
            </w:r>
            <w:proofErr w:type="gramEnd"/>
            <w:r w:rsidRPr="002005DE">
              <w:rPr>
                <w:rFonts w:ascii="Times New Roman" w:hAnsi="Times New Roman" w:cs="Times New Roman"/>
                <w:sz w:val="24"/>
                <w:szCs w:val="24"/>
              </w:rPr>
              <w:t xml:space="preserve"> программой), оказываемой в объеме Территориальной программы обязательного медицинского страхования Республики Саха (Якутия)</w:t>
            </w:r>
            <w:r w:rsidR="00DF5DB2" w:rsidRPr="002005DE">
              <w:rPr>
                <w:rFonts w:ascii="Times New Roman" w:hAnsi="Times New Roman" w:cs="Times New Roman"/>
                <w:sz w:val="24"/>
                <w:szCs w:val="24"/>
              </w:rPr>
              <w:t>, посещений</w:t>
            </w:r>
            <w:r w:rsidRPr="002005DE">
              <w:rPr>
                <w:rFonts w:ascii="Times New Roman" w:hAnsi="Times New Roman" w:cs="Times New Roman"/>
                <w:sz w:val="24"/>
                <w:szCs w:val="24"/>
              </w:rPr>
              <w:t>;</w:t>
            </w:r>
          </w:p>
          <w:p w:rsidR="00DC544A" w:rsidRPr="002005DE" w:rsidRDefault="00DC544A" w:rsidP="00DC544A">
            <w:pPr>
              <w:pStyle w:val="ConsPlusNormal"/>
              <w:jc w:val="both"/>
              <w:rPr>
                <w:rFonts w:ascii="Times New Roman" w:hAnsi="Times New Roman" w:cs="Times New Roman"/>
                <w:sz w:val="24"/>
                <w:szCs w:val="24"/>
              </w:rPr>
            </w:pPr>
          </w:p>
          <w:p w:rsidR="00DC544A" w:rsidRPr="002005DE" w:rsidRDefault="00DC544A" w:rsidP="00DC544A">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средний норматив объема</w:t>
            </w:r>
            <w:r w:rsidR="001A7AB9" w:rsidRPr="002005DE">
              <w:rPr>
                <w:rFonts w:ascii="Times New Roman" w:hAnsi="Times New Roman" w:cs="Times New Roman"/>
                <w:sz w:val="24"/>
                <w:szCs w:val="24"/>
              </w:rPr>
              <w:t xml:space="preserve"> при оказании</w:t>
            </w:r>
            <w:r w:rsidRPr="002005DE">
              <w:rPr>
                <w:rFonts w:ascii="Times New Roman" w:hAnsi="Times New Roman" w:cs="Times New Roman"/>
                <w:sz w:val="24"/>
                <w:szCs w:val="24"/>
              </w:rPr>
              <w:t xml:space="preserve"> паллиативной медицинской помощи на дому выездными патронажными бригадами паллиативной медицинской помощи, по дополнительной сверхбазовой программе финансового обеспечениямедицинской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w:t>
            </w:r>
            <w:proofErr w:type="gramEnd"/>
            <w:r w:rsidRPr="002005DE">
              <w:rPr>
                <w:rFonts w:ascii="Times New Roman" w:hAnsi="Times New Roman" w:cs="Times New Roman"/>
                <w:sz w:val="24"/>
                <w:szCs w:val="24"/>
              </w:rPr>
              <w:t xml:space="preserve"> страхования Республики Саха (Якутия)</w:t>
            </w:r>
            <w:r w:rsidR="00DF5DB2" w:rsidRPr="002005DE">
              <w:rPr>
                <w:rFonts w:ascii="Times New Roman" w:hAnsi="Times New Roman" w:cs="Times New Roman"/>
                <w:sz w:val="24"/>
                <w:szCs w:val="24"/>
              </w:rPr>
              <w:t>, посещений</w:t>
            </w:r>
            <w:r w:rsidRPr="002005DE">
              <w:rPr>
                <w:rFonts w:ascii="Times New Roman" w:hAnsi="Times New Roman" w:cs="Times New Roman"/>
                <w:sz w:val="24"/>
                <w:szCs w:val="24"/>
              </w:rPr>
              <w:t>;</w:t>
            </w:r>
          </w:p>
          <w:p w:rsidR="00DC544A" w:rsidRPr="002005DE" w:rsidRDefault="00DC544A" w:rsidP="00DC544A">
            <w:pPr>
              <w:pStyle w:val="ConsPlusNormal"/>
              <w:jc w:val="both"/>
              <w:rPr>
                <w:rFonts w:ascii="Times New Roman" w:hAnsi="Times New Roman" w:cs="Times New Roman"/>
                <w:sz w:val="24"/>
                <w:szCs w:val="24"/>
              </w:rPr>
            </w:pP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Нфз</w:t>
            </w:r>
            <w:r w:rsidRPr="002005DE">
              <w:rPr>
                <w:rFonts w:ascii="Times New Roman" w:hAnsi="Times New Roman" w:cs="Times New Roman"/>
                <w:sz w:val="24"/>
                <w:szCs w:val="24"/>
                <w:vertAlign w:val="subscript"/>
              </w:rPr>
              <w:t>ПРОФ</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с профилактическими и иными целями, в части базовой программы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ОЗ</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НЕОТЛ</w:t>
            </w: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DF5DB2">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ПАМ</w:t>
            </w:r>
          </w:p>
          <w:p w:rsidR="00DF5DB2" w:rsidRPr="002005DE" w:rsidRDefault="00DF5DB2"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ПБР</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DF5DB2" w:rsidRPr="002005DE" w:rsidRDefault="00DF5DB2" w:rsidP="00DD7228">
            <w:pPr>
              <w:pStyle w:val="ConsPlusNormal"/>
              <w:jc w:val="both"/>
              <w:rPr>
                <w:rFonts w:ascii="Times New Roman" w:hAnsi="Times New Roman" w:cs="Times New Roman"/>
                <w:sz w:val="24"/>
                <w:szCs w:val="24"/>
              </w:rPr>
            </w:pPr>
          </w:p>
          <w:p w:rsidR="00DF5DB2" w:rsidRPr="002005DE" w:rsidRDefault="00DF5DB2" w:rsidP="00DF5DB2">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средний норматив финансовых затрат на единицу объема</w:t>
            </w:r>
            <w:r w:rsidR="001A7AB9" w:rsidRPr="002005DE">
              <w:rPr>
                <w:rFonts w:ascii="Times New Roman" w:hAnsi="Times New Roman" w:cs="Times New Roman"/>
                <w:sz w:val="24"/>
                <w:szCs w:val="24"/>
              </w:rPr>
              <w:t xml:space="preserve">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по дополнительной сверхбазовой программе финансового обеспечениямедицинской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w:t>
            </w:r>
            <w:proofErr w:type="gramEnd"/>
            <w:r w:rsidR="001A7AB9" w:rsidRPr="002005DE">
              <w:rPr>
                <w:rFonts w:ascii="Times New Roman" w:hAnsi="Times New Roman" w:cs="Times New Roman"/>
                <w:sz w:val="24"/>
                <w:szCs w:val="24"/>
              </w:rPr>
              <w:t xml:space="preserve">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r w:rsidRPr="002005DE">
              <w:rPr>
                <w:rFonts w:ascii="Times New Roman" w:hAnsi="Times New Roman" w:cs="Times New Roman"/>
                <w:sz w:val="24"/>
                <w:szCs w:val="24"/>
              </w:rPr>
              <w:t>, рублей;</w:t>
            </w:r>
          </w:p>
          <w:p w:rsidR="00DF5DB2" w:rsidRPr="002005DE" w:rsidRDefault="00DF5DB2" w:rsidP="00DD7228">
            <w:pPr>
              <w:pStyle w:val="ConsPlusNormal"/>
              <w:jc w:val="both"/>
              <w:rPr>
                <w:rFonts w:ascii="Times New Roman" w:hAnsi="Times New Roman" w:cs="Times New Roman"/>
                <w:sz w:val="24"/>
                <w:szCs w:val="24"/>
              </w:rPr>
            </w:pPr>
          </w:p>
          <w:p w:rsidR="001A7AB9" w:rsidRPr="002005DE" w:rsidRDefault="001A7AB9"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 xml:space="preserve">средний норматив финансовых затрат на единицу объема при оказании паллиативной медицинской помощи на дому выездными патронажными бригадами паллиативной медицинской помощи, по дополнительной сверхбазовой программе финансового обеспечениямедицинской помощи (за счет межбюджетных трансфертов из </w:t>
            </w:r>
            <w:r w:rsidRPr="002005DE">
              <w:rPr>
                <w:rFonts w:ascii="Times New Roman" w:hAnsi="Times New Roman" w:cs="Times New Roman"/>
                <w:sz w:val="24"/>
                <w:szCs w:val="24"/>
              </w:rPr>
              <w:lastRenderedPageBreak/>
              <w:t>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вобъеме Территориальной</w:t>
            </w:r>
            <w:proofErr w:type="gramEnd"/>
            <w:r w:rsidRPr="002005DE">
              <w:rPr>
                <w:rFonts w:ascii="Times New Roman" w:hAnsi="Times New Roman" w:cs="Times New Roman"/>
                <w:sz w:val="24"/>
                <w:szCs w:val="24"/>
              </w:rPr>
              <w:t xml:space="preserve"> программы обязательного медицинского страхования Республики Саха (Якутия),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lastRenderedPageBreak/>
              <w:t>ОС</w:t>
            </w:r>
            <w:r w:rsidRPr="002005DE">
              <w:rPr>
                <w:rFonts w:ascii="Times New Roman" w:hAnsi="Times New Roman" w:cs="Times New Roman"/>
                <w:sz w:val="24"/>
                <w:szCs w:val="24"/>
                <w:vertAlign w:val="subscript"/>
              </w:rPr>
              <w:t>МТР</w:t>
            </w: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71017B">
            <w:pPr>
              <w:pStyle w:val="ConsPlusNormal"/>
              <w:ind w:firstLine="0"/>
              <w:rPr>
                <w:rFonts w:ascii="Times New Roman" w:hAnsi="Times New Roman" w:cs="Times New Roman"/>
                <w:sz w:val="24"/>
                <w:szCs w:val="24"/>
              </w:rPr>
            </w:pPr>
          </w:p>
        </w:tc>
        <w:tc>
          <w:tcPr>
            <w:tcW w:w="7938" w:type="dxa"/>
            <w:tcBorders>
              <w:top w:val="nil"/>
              <w:left w:val="nil"/>
              <w:bottom w:val="nil"/>
              <w:right w:val="nil"/>
            </w:tcBorders>
          </w:tcPr>
          <w:p w:rsidR="00BB7066" w:rsidRPr="002005DE" w:rsidRDefault="006209E4" w:rsidP="001C3E23">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Республики Саха (Якутия), на территории которого выдан полис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Чз</w:t>
            </w:r>
          </w:p>
        </w:tc>
        <w:tc>
          <w:tcPr>
            <w:tcW w:w="7938" w:type="dxa"/>
            <w:tcBorders>
              <w:top w:val="nil"/>
              <w:left w:val="nil"/>
              <w:bottom w:val="nil"/>
              <w:right w:val="nil"/>
            </w:tcBorders>
          </w:tcPr>
          <w:p w:rsidR="006209E4" w:rsidRPr="002005DE" w:rsidRDefault="006209E4" w:rsidP="006209E4">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застрахованного населения, человек.</w:t>
            </w:r>
          </w:p>
        </w:tc>
      </w:tr>
    </w:tbl>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Учитывая, что Программой средний норматив финансовых затрат на единицу объема медицинской помощи, оказываемой в амбулаторных условиях с профилактическими и иными целями (Нфз</w:t>
      </w:r>
      <w:r w:rsidRPr="002005DE">
        <w:rPr>
          <w:rFonts w:ascii="Times New Roman" w:hAnsi="Times New Roman" w:cs="Times New Roman"/>
          <w:sz w:val="24"/>
          <w:szCs w:val="24"/>
          <w:vertAlign w:val="subscript"/>
        </w:rPr>
        <w:t>ПРОФ</w:t>
      </w:r>
      <w:r w:rsidRPr="002005DE">
        <w:rPr>
          <w:rFonts w:ascii="Times New Roman" w:hAnsi="Times New Roman" w:cs="Times New Roman"/>
          <w:sz w:val="24"/>
          <w:szCs w:val="24"/>
        </w:rPr>
        <w:t>) установлен в разрезе трех направлений, его расчет осуществляется по формуле:</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094EBF"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ПРОФ</m:t>
            </m:r>
          </m:sub>
        </m:sSub>
        <m:r>
          <m:rPr>
            <m:sty m:val="p"/>
          </m:rPr>
          <w:rPr>
            <w:rFonts w:ascii="Cambria Math" w:hAnsi="Times New Roman" w:cs="Times New Roman"/>
            <w:sz w:val="24"/>
            <w:szCs w:val="24"/>
          </w:rPr>
          <m:t>=</m:t>
        </m:r>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ПО</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ПО</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ДИСП</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ДИСП</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ПИЦ</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ПИЦ</m:t>
                </m:r>
              </m:sub>
            </m:sSub>
          </m:num>
          <m:den>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ПРОФ</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973"/>
      </w:tblGrid>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ПО</w:t>
            </w:r>
          </w:p>
        </w:tc>
        <w:tc>
          <w:tcPr>
            <w:tcW w:w="797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профилактических медицинских осмотров,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комплексных посещений;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ДИСП</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диспансеризации,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комплексных посещений;</w:t>
            </w:r>
          </w:p>
        </w:tc>
      </w:tr>
      <w:tr w:rsidR="006209E4" w:rsidRPr="002005DE" w:rsidTr="004947D7">
        <w:tc>
          <w:tcPr>
            <w:tcW w:w="1587" w:type="dxa"/>
            <w:tcBorders>
              <w:top w:val="nil"/>
              <w:left w:val="nil"/>
              <w:bottom w:val="nil"/>
              <w:right w:val="nil"/>
            </w:tcBorders>
          </w:tcPr>
          <w:p w:rsidR="006209E4" w:rsidRPr="002005DE" w:rsidRDefault="00094EBF" w:rsidP="006209E4">
            <w:pPr>
              <w:pStyle w:val="ConsPlusNormal"/>
              <w:ind w:firstLine="0"/>
              <w:jc w:val="both"/>
              <w:rPr>
                <w:rFonts w:ascii="Times New Roman" w:hAnsi="Times New Roman" w:cs="Times New Roman"/>
                <w:sz w:val="24"/>
                <w:szCs w:val="24"/>
              </w:rPr>
            </w:pPr>
            <m:oMathPara>
              <m:oMath>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ПИЦ</m:t>
                    </m:r>
                  </m:sub>
                </m:sSub>
              </m:oMath>
            </m:oMathPara>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на посещение с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ПО</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профилактических медицинских осмотров,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6209E4" w:rsidRPr="002005DE" w:rsidRDefault="006209E4" w:rsidP="006209E4">
            <w:pPr>
              <w:pStyle w:val="ConsPlusNormal"/>
              <w:ind w:firstLine="0"/>
              <w:jc w:val="both"/>
              <w:rPr>
                <w:rFonts w:ascii="Times New Roman" w:hAnsi="Times New Roman" w:cs="Times New Roman"/>
                <w:sz w:val="24"/>
                <w:szCs w:val="24"/>
              </w:rPr>
            </w:pP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ДИСП</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proofErr w:type="gramStart"/>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диспансеризации, включающей профилактический медицинский осмотр и дополнительные методы обследований,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roofErr w:type="gramEnd"/>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Нфз</w:t>
            </w:r>
            <w:r w:rsidRPr="002005DE">
              <w:rPr>
                <w:rFonts w:ascii="Times New Roman" w:hAnsi="Times New Roman" w:cs="Times New Roman"/>
                <w:sz w:val="24"/>
                <w:szCs w:val="24"/>
                <w:vertAlign w:val="subscript"/>
              </w:rPr>
              <w:t>ПИЦ</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посещение с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8B4400">
      <w:pPr>
        <w:pStyle w:val="ConsPlusNormal"/>
        <w:ind w:firstLine="851"/>
        <w:jc w:val="both"/>
        <w:rPr>
          <w:rFonts w:ascii="Times New Roman" w:hAnsi="Times New Roman" w:cs="Times New Roman"/>
          <w:sz w:val="24"/>
          <w:szCs w:val="24"/>
        </w:rPr>
      </w:pPr>
      <w:proofErr w:type="gramStart"/>
      <w:r w:rsidRPr="002005DE">
        <w:rPr>
          <w:rFonts w:ascii="Times New Roman" w:hAnsi="Times New Roman" w:cs="Times New Roman"/>
          <w:sz w:val="24"/>
          <w:szCs w:val="24"/>
        </w:rPr>
        <w:t>Подушевой норматив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определяется по следующей формуле:</w:t>
      </w:r>
      <w:proofErr w:type="gramEnd"/>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094EBF"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А</m:t>
            </m:r>
          </m:sub>
        </m:sSub>
        <m:r>
          <w:rPr>
            <w:rFonts w:ascii="Cambria Math" w:hAnsi="Times New Roman" w:cs="Times New Roman"/>
            <w:sz w:val="24"/>
            <w:szCs w:val="24"/>
          </w:rPr>
          <m:t>=</m:t>
        </m:r>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Times New Roman" w:cs="Times New Roman"/>
                    <w:sz w:val="24"/>
                    <w:szCs w:val="24"/>
                  </w:rPr>
                  <m:t>ФО</m:t>
                </m:r>
              </m:e>
              <m:sub>
                <m:r>
                  <w:rPr>
                    <w:rFonts w:ascii="Cambria Math" w:hAnsi="Times New Roman" w:cs="Times New Roman"/>
                    <w:sz w:val="24"/>
                    <w:szCs w:val="24"/>
                  </w:rPr>
                  <m:t>СР</m:t>
                </m:r>
              </m:sub>
              <m:sup>
                <m:r>
                  <w:rPr>
                    <w:rFonts w:ascii="Cambria Math" w:hAnsi="Times New Roman" w:cs="Times New Roman"/>
                    <w:sz w:val="24"/>
                    <w:szCs w:val="24"/>
                  </w:rPr>
                  <m:t>АМБ</m:t>
                </m:r>
              </m:sup>
            </m:sSubSup>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r>
              <w:rPr>
                <w:rFonts w:ascii="Cambria Math" w:hAnsi="Times New Roman" w:cs="Times New Roman"/>
                <w:sz w:val="24"/>
                <w:szCs w:val="24"/>
              </w:rPr>
              <m:t>-</m:t>
            </m:r>
            <m:sSub>
              <m:sSubPr>
                <m:ctrlPr>
                  <w:rPr>
                    <w:rFonts w:ascii="Cambria Math" w:hAnsi="Times New Roman" w:cs="Times New Roman"/>
                    <w:i/>
                    <w:sz w:val="24"/>
                    <w:szCs w:val="24"/>
                  </w:rPr>
                </m:ctrlPr>
              </m:sSubPr>
              <m:e>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ФАП</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ИССЛЕД</m:t>
                    </m:r>
                  </m:sub>
                </m:sSub>
                <m:r>
                  <w:rPr>
                    <w:rFonts w:ascii="Cambria Math" w:hAnsi="Times New Roman" w:cs="Times New Roman"/>
                    <w:sz w:val="24"/>
                    <w:szCs w:val="24"/>
                  </w:rPr>
                  <m:t>-ОС</m:t>
                </m:r>
              </m:e>
              <m:sub>
                <m:r>
                  <w:rPr>
                    <w:rFonts w:ascii="Cambria Math" w:hAnsi="Times New Roman" w:cs="Times New Roman"/>
                    <w:sz w:val="24"/>
                    <w:szCs w:val="24"/>
                  </w:rPr>
                  <m:t>ПО</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ДИСП</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НЕОТЛ</m:t>
                </m:r>
              </m:sub>
            </m:sSub>
          </m:num>
          <m:den>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8114"/>
      </w:tblGrid>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А</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подушевой норматив финансирования медицинской помощи в амбулаторных условиях за исключением медицинской помощи, финансируемой в соответствии с установленными нормативами, рублей;</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ФАП</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 xml:space="preserve">размер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рублей; </w:t>
            </w:r>
            <w:proofErr w:type="gramEnd"/>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ИССЛЕД</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 xml:space="preserve">размер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w:t>
            </w:r>
            <w:proofErr w:type="gramEnd"/>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ПО</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размер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roofErr w:type="gramEnd"/>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ДИСП</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roofErr w:type="gramEnd"/>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НЕОТЛ</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посещений </w:t>
            </w:r>
            <w:r w:rsidRPr="002005DE">
              <w:rPr>
                <w:rFonts w:ascii="Times New Roman" w:hAnsi="Times New Roman" w:cs="Times New Roman"/>
                <w:sz w:val="24"/>
                <w:szCs w:val="24"/>
              </w:rPr>
              <w:br/>
              <w:t xml:space="preserve">в неотложной форме в соответствии с нормативами, установленными </w:t>
            </w:r>
            <w:r w:rsidRPr="002005DE">
              <w:rPr>
                <w:rFonts w:ascii="Times New Roman" w:hAnsi="Times New Roman" w:cs="Times New Roman"/>
                <w:sz w:val="24"/>
                <w:szCs w:val="24"/>
              </w:rPr>
              <w:lastRenderedPageBreak/>
              <w:t>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proofErr w:type="gramStart"/>
      <w:r w:rsidRPr="002005DE">
        <w:rPr>
          <w:rFonts w:ascii="Times New Roman" w:hAnsi="Times New Roman" w:cs="Times New Roman"/>
          <w:sz w:val="24"/>
          <w:szCs w:val="24"/>
        </w:rPr>
        <w:lastRenderedPageBreak/>
        <w:t xml:space="preserve">При этом 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 единицу медицинской помощи застрахованным лицам за пределами </w:t>
      </w:r>
      <w:r w:rsidR="008B4400"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на территории которого выдан полис обязательного медицинского страхования</w:t>
      </w:r>
      <w:proofErr w:type="gramEnd"/>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финансовое обеспечение фельдшерских, фельдшерско-акушерских пунктов (ОС</w:t>
      </w:r>
      <w:r w:rsidRPr="002005DE">
        <w:rPr>
          <w:rFonts w:ascii="Times New Roman" w:hAnsi="Times New Roman" w:cs="Times New Roman"/>
          <w:sz w:val="24"/>
          <w:szCs w:val="24"/>
          <w:vertAlign w:val="subscript"/>
        </w:rPr>
        <w:t>ФАП</w:t>
      </w:r>
      <w:r w:rsidRPr="002005DE">
        <w:rPr>
          <w:rFonts w:ascii="Times New Roman" w:hAnsi="Times New Roman" w:cs="Times New Roman"/>
          <w:sz w:val="24"/>
          <w:szCs w:val="24"/>
        </w:rPr>
        <w:t xml:space="preserve">), рассчитывается в соответствии с разделом </w:t>
      </w:r>
      <w:r w:rsidR="008B4400" w:rsidRPr="002005DE">
        <w:rPr>
          <w:rFonts w:ascii="Times New Roman" w:hAnsi="Times New Roman" w:cs="Times New Roman"/>
          <w:sz w:val="24"/>
          <w:szCs w:val="24"/>
        </w:rPr>
        <w:t>3.3.8.</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ИССЛЕД</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КТ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КТ</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МРТ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МРТ</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УЗИ</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УЗИ</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ЭНД</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ЭНД</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МГИ</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МГИ</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ГИСТ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ГИСТ</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 где:</w:t>
      </w:r>
    </w:p>
    <w:p w:rsidR="006209E4" w:rsidRPr="002005DE" w:rsidRDefault="006209E4" w:rsidP="006209E4">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480"/>
        <w:gridCol w:w="7938"/>
      </w:tblGrid>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КТ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компьютерной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МРТ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магнитно-резонансной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УЗИ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ультразвукового исследования сердечно-сосудистой системы,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ЭНД</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эндоскопических диагностических исследований,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МГИ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средний норматив объема медицинской помощи для проведения молекулярно-генетических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roofErr w:type="gramEnd"/>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ГИСТ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средний норматив объема медицинской помощи для проведения гистологических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roofErr w:type="gramEnd"/>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Нфз</w:t>
            </w:r>
            <w:r w:rsidRPr="002005DE">
              <w:rPr>
                <w:rFonts w:ascii="Times New Roman" w:hAnsi="Times New Roman" w:cs="Times New Roman"/>
                <w:sz w:val="24"/>
                <w:szCs w:val="24"/>
                <w:vertAlign w:val="subscript"/>
              </w:rPr>
              <w:t>КТ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компьютерной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МРТ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магнитно-резонансной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УЗИ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ультразвукового исследования сердечно-сосудистой системы,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ЭНД</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эндоскопических диагностических исследований,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МГИ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молекулярно-генетических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roofErr w:type="gramEnd"/>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ГИСТ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гистологических исследований с целью выявления онкологических заболеваний 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профилактических медицинских осмотров,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 xml:space="preserve">. </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диспансеризации,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медицинской помощи в неотложной форме,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3.3.3. Расчет базового (среднего) подушевого норматива финансирования на прикрепившихся лиц</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roofErr w:type="gramStart"/>
      <w:r w:rsidRPr="002005DE">
        <w:rPr>
          <w:rFonts w:ascii="Times New Roman" w:hAnsi="Times New Roman" w:cs="Times New Roman"/>
          <w:sz w:val="24"/>
          <w:szCs w:val="24"/>
        </w:rPr>
        <w:t>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(ПН</w:t>
      </w:r>
      <w:r w:rsidRPr="002005DE">
        <w:rPr>
          <w:rFonts w:ascii="Times New Roman" w:hAnsi="Times New Roman" w:cs="Times New Roman"/>
          <w:sz w:val="24"/>
          <w:szCs w:val="24"/>
          <w:vertAlign w:val="subscript"/>
        </w:rPr>
        <w:t>А</w:t>
      </w:r>
      <w:r w:rsidRPr="002005DE">
        <w:rPr>
          <w:rFonts w:ascii="Times New Roman" w:hAnsi="Times New Roman" w:cs="Times New Roman"/>
          <w:sz w:val="24"/>
          <w:szCs w:val="24"/>
        </w:rPr>
        <w:t>), оказываемой медицинскими организациями, участвующими в реализации территориальной программы обязате</w:t>
      </w:r>
      <w:r w:rsidR="00DD7228" w:rsidRPr="002005DE">
        <w:rPr>
          <w:rFonts w:ascii="Times New Roman" w:hAnsi="Times New Roman" w:cs="Times New Roman"/>
          <w:sz w:val="24"/>
          <w:szCs w:val="24"/>
        </w:rPr>
        <w:t>льного медицинского страхования</w:t>
      </w:r>
      <w:r w:rsidRPr="002005DE">
        <w:rPr>
          <w:rFonts w:ascii="Times New Roman" w:hAnsi="Times New Roman" w:cs="Times New Roman"/>
          <w:sz w:val="24"/>
          <w:szCs w:val="24"/>
        </w:rPr>
        <w:t>, в расчете на одно застрахованное лицо определяется базовый (средний) подушевой норматив финансирования медицинской помощи по следующей формуле:</w:t>
      </w:r>
      <w:proofErr w:type="gramEnd"/>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094EBF"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БАЗ</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А</m:t>
            </m:r>
          </m:sub>
        </m:sSub>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ЕО</m:t>
                </m:r>
              </m:sub>
            </m:sSub>
          </m:num>
          <m:den>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6209E4" w:rsidRPr="002005DE" w:rsidTr="00DD7228">
        <w:tc>
          <w:tcPr>
            <w:tcW w:w="1587" w:type="dxa"/>
            <w:tcBorders>
              <w:top w:val="nil"/>
              <w:left w:val="nil"/>
              <w:bottom w:val="nil"/>
              <w:right w:val="nil"/>
            </w:tcBorders>
          </w:tcPr>
          <w:p w:rsidR="006209E4" w:rsidRPr="002005DE" w:rsidRDefault="006209E4" w:rsidP="00DD7228">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БА3</w:t>
            </w:r>
          </w:p>
        </w:tc>
        <w:tc>
          <w:tcPr>
            <w:tcW w:w="748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рублей;</w:t>
            </w:r>
          </w:p>
        </w:tc>
      </w:tr>
      <w:tr w:rsidR="006209E4" w:rsidRPr="002005DE" w:rsidTr="00DD7228">
        <w:tc>
          <w:tcPr>
            <w:tcW w:w="1587" w:type="dxa"/>
            <w:tcBorders>
              <w:top w:val="nil"/>
              <w:left w:val="nil"/>
              <w:bottom w:val="nil"/>
              <w:right w:val="nil"/>
            </w:tcBorders>
          </w:tcPr>
          <w:p w:rsidR="006209E4" w:rsidRPr="002005DE" w:rsidRDefault="006209E4" w:rsidP="00DD7228">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ЕО</w:t>
            </w:r>
          </w:p>
        </w:tc>
        <w:tc>
          <w:tcPr>
            <w:tcW w:w="748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исключением медицинской помощи, финансируемой в соответствии с установленными Программой нормативами), рублей.</w:t>
            </w:r>
            <w:proofErr w:type="gramEnd"/>
          </w:p>
        </w:tc>
      </w:tr>
    </w:tbl>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rsidR="009D563F" w:rsidRPr="002005DE" w:rsidRDefault="009D563F" w:rsidP="006209E4">
      <w:pPr>
        <w:pStyle w:val="ConsPlusNormal"/>
        <w:ind w:firstLine="540"/>
        <w:jc w:val="both"/>
        <w:rPr>
          <w:rFonts w:ascii="Times New Roman" w:hAnsi="Times New Roman" w:cs="Times New Roman"/>
          <w:sz w:val="24"/>
          <w:szCs w:val="24"/>
        </w:rPr>
      </w:pPr>
    </w:p>
    <w:p w:rsidR="00DB6D97" w:rsidRPr="002005DE" w:rsidRDefault="00DB6D97" w:rsidP="00DB6D97">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3.3.4. Правила применения коэффициента уровня (подуровня) оказания медицинской помощи</w:t>
      </w:r>
    </w:p>
    <w:p w:rsidR="00DB6D97" w:rsidRPr="002005DE" w:rsidRDefault="00DB6D97" w:rsidP="0071017B">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Дифференцированные подушевые нормативы финансирования медицинской организации определяются дифференцированно с учетом коэффициента уровня (подуровня) оказания медицинской помощи.</w:t>
      </w:r>
    </w:p>
    <w:p w:rsidR="00DB6D97" w:rsidRPr="002005DE" w:rsidRDefault="00DB6D97" w:rsidP="00DB6D97">
      <w:pPr>
        <w:pStyle w:val="ConsPlusNormal"/>
        <w:ind w:firstLine="540"/>
        <w:jc w:val="both"/>
        <w:rPr>
          <w:rFonts w:ascii="Times New Roman" w:hAnsi="Times New Roman" w:cs="Times New Roman"/>
          <w:sz w:val="24"/>
          <w:szCs w:val="24"/>
        </w:rPr>
      </w:pPr>
      <w:proofErr w:type="gramStart"/>
      <w:r w:rsidRPr="002005DE">
        <w:rPr>
          <w:rFonts w:ascii="Times New Roman" w:hAnsi="Times New Roman" w:cs="Times New Roman"/>
          <w:sz w:val="24"/>
          <w:szCs w:val="24"/>
        </w:rPr>
        <w:t>С учетом объективных критериев, таких как плотность населения, транспортная доступность, климатические и географические особенности регионов, уровень расходов на содержание медицинских организаций и/или структурных подразделений медицинских организаций (медицинских пунктов, мобильных медицинских бригад, а также подразделений, оказывающих медицинскую помощь в стационарных условиях и в условиях дневного стационара, и т.п.), достижение целевых показателей уровня заработной платы медицинских работников, установленных «дорожными картами</w:t>
      </w:r>
      <w:proofErr w:type="gramEnd"/>
      <w:r w:rsidRPr="002005DE">
        <w:rPr>
          <w:rFonts w:ascii="Times New Roman" w:hAnsi="Times New Roman" w:cs="Times New Roman"/>
          <w:sz w:val="24"/>
          <w:szCs w:val="24"/>
        </w:rPr>
        <w:t xml:space="preserve">» развития здравоохранения выделяются подуровни оказания медицинской помощи с установлением коэффициентов по каждому подуровню оказания медицинской помощи. </w:t>
      </w:r>
    </w:p>
    <w:p w:rsidR="00DB6D97" w:rsidRPr="002005DE" w:rsidRDefault="00DB6D97" w:rsidP="00DB6D97">
      <w:pPr>
        <w:pStyle w:val="ConsPlusNormal"/>
        <w:ind w:firstLine="540"/>
        <w:jc w:val="both"/>
        <w:rPr>
          <w:rFonts w:ascii="Times New Roman" w:hAnsi="Times New Roman" w:cs="Times New Roman"/>
          <w:sz w:val="28"/>
        </w:rPr>
      </w:pPr>
      <w:r w:rsidRPr="002005DE">
        <w:rPr>
          <w:rFonts w:ascii="Times New Roman" w:hAnsi="Times New Roman" w:cs="Times New Roman"/>
          <w:sz w:val="24"/>
          <w:szCs w:val="24"/>
        </w:rPr>
        <w:t>При расчете коэффициентов уровня (подуровня) оказания медицинской помощи не учитываются половозрастной состав населения и расходы на содержание медицинских организаций и их структурных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оплату труда персонала.</w:t>
      </w:r>
    </w:p>
    <w:p w:rsidR="008C3AEC" w:rsidRPr="002005DE" w:rsidRDefault="008C3AEC" w:rsidP="0071017B">
      <w:pPr>
        <w:pStyle w:val="ConsPlusNormal"/>
        <w:ind w:firstLine="0"/>
        <w:jc w:val="both"/>
        <w:rPr>
          <w:rFonts w:ascii="Times New Roman" w:hAnsi="Times New Roman" w:cs="Times New Roman"/>
          <w:sz w:val="24"/>
          <w:szCs w:val="24"/>
        </w:rPr>
      </w:pPr>
    </w:p>
    <w:p w:rsidR="008C3AEC" w:rsidRPr="002005DE" w:rsidRDefault="008C3AEC" w:rsidP="0071017B">
      <w:pPr>
        <w:pStyle w:val="ConsPlusNormal"/>
        <w:ind w:firstLine="540"/>
        <w:jc w:val="center"/>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DB6D97" w:rsidRPr="002005DE">
        <w:rPr>
          <w:rFonts w:ascii="Times New Roman" w:hAnsi="Times New Roman" w:cs="Times New Roman"/>
          <w:b/>
          <w:sz w:val="24"/>
          <w:szCs w:val="24"/>
        </w:rPr>
        <w:t>5</w:t>
      </w:r>
      <w:r w:rsidRPr="002005DE">
        <w:rPr>
          <w:rFonts w:ascii="Times New Roman" w:hAnsi="Times New Roman" w:cs="Times New Roman"/>
          <w:b/>
          <w:sz w:val="24"/>
          <w:szCs w:val="24"/>
        </w:rPr>
        <w:t>. Расчет половозрастных коэффициентов дифференциации</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С целью учета различий в потреблении медицинской помощи устанавливаются половозрастные коэффициенты дифференциации.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w:t>
      </w: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расчета половозрастных коэффициентов дифференциации подушевого норматива выполняется следующий алгоритм:</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распределяется на половозрастные группы. Для расчета дифференцированных подушевых нормативов численность застрахованных лиц распределяется на следующие половозрастные группы:</w:t>
      </w:r>
    </w:p>
    <w:p w:rsidR="008C3AEC" w:rsidRPr="002005DE" w:rsidRDefault="008C3AEC" w:rsidP="008C3AEC">
      <w:pPr>
        <w:autoSpaceDE w:val="0"/>
        <w:autoSpaceDN w:val="0"/>
        <w:adjustRightInd w:val="0"/>
        <w:ind w:firstLine="540"/>
        <w:jc w:val="both"/>
        <w:rPr>
          <w:sz w:val="24"/>
          <w:szCs w:val="24"/>
        </w:rPr>
      </w:pPr>
      <w:r w:rsidRPr="002005DE">
        <w:rPr>
          <w:sz w:val="24"/>
          <w:szCs w:val="24"/>
        </w:rPr>
        <w:t>1) до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2) год - четыре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3) пять - семнадцать лет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4) восемнадцать – шестьдесят четыре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5) шестьдесят пять лет и старше мужчины/женщины.</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Все лица, застрахованные в Республике Саха (Якутия)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территорииРеспублики Саха (Якутия),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Определяется размер затрат на одно застрахованное лицо (P) (без учета возраста и пола) по формуле:</w:t>
      </w:r>
    </w:p>
    <w:p w:rsidR="008C3AEC" w:rsidRPr="002005DE" w:rsidRDefault="008C3AEC" w:rsidP="008C3AEC">
      <w:pPr>
        <w:pStyle w:val="ConsPlusNormal"/>
        <w:ind w:left="900"/>
        <w:jc w:val="both"/>
        <w:rPr>
          <w:rFonts w:ascii="Times New Roman" w:hAnsi="Times New Roman" w:cs="Times New Roman"/>
          <w:sz w:val="24"/>
          <w:szCs w:val="24"/>
        </w:rPr>
      </w:pPr>
    </w:p>
    <w:p w:rsidR="008C3AEC" w:rsidRPr="002005DE" w:rsidRDefault="008C3AEC" w:rsidP="008C3AEC">
      <w:pPr>
        <w:pStyle w:val="ConsPlusNormal"/>
        <w:ind w:left="540"/>
        <w:jc w:val="both"/>
        <w:rPr>
          <w:rFonts w:ascii="Times New Roman" w:hAnsi="Times New Roman" w:cs="Times New Roman"/>
          <w:sz w:val="24"/>
          <w:szCs w:val="24"/>
        </w:rPr>
      </w:pPr>
      <m:oMath>
        <m:r>
          <w:rPr>
            <w:rFonts w:ascii="Cambria Math" w:hAnsi="Times New Roman" w:cs="Times New Roman"/>
            <w:sz w:val="24"/>
            <w:szCs w:val="24"/>
          </w:rPr>
          <m:t>Р</m:t>
        </m:r>
        <m:r>
          <w:rPr>
            <w:rFonts w:ascii="Cambria Math" w:hAnsi="Times New Roman" w:cs="Times New Roman"/>
            <w:sz w:val="24"/>
            <w:szCs w:val="24"/>
          </w:rPr>
          <m:t>=</m:t>
        </m:r>
        <m:r>
          <w:rPr>
            <w:rFonts w:ascii="Cambria Math" w:hAnsi="Times New Roman" w:cs="Times New Roman"/>
            <w:sz w:val="24"/>
            <w:szCs w:val="24"/>
          </w:rPr>
          <m:t>З÷М÷Ч</m:t>
        </m:r>
      </m:oMath>
      <w:r w:rsidRPr="002005DE">
        <w:rPr>
          <w:rFonts w:ascii="Times New Roman" w:hAnsi="Times New Roman" w:cs="Times New Roman"/>
          <w:sz w:val="24"/>
          <w:szCs w:val="24"/>
        </w:rPr>
        <w:t>, где:</w:t>
      </w:r>
    </w:p>
    <w:p w:rsidR="008C3AEC" w:rsidRPr="002005DE" w:rsidRDefault="008C3AEC" w:rsidP="008C3AEC">
      <w:pPr>
        <w:pStyle w:val="ConsPlusNormal"/>
        <w:ind w:left="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proofErr w:type="gramStart"/>
            <w:r w:rsidRPr="002005DE">
              <w:rPr>
                <w:rFonts w:ascii="Times New Roman" w:hAnsi="Times New Roman" w:cs="Times New Roman"/>
                <w:sz w:val="24"/>
                <w:szCs w:val="24"/>
              </w:rPr>
              <w:t>З</w:t>
            </w:r>
            <w:proofErr w:type="gramEnd"/>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затраты на оплату медицинской помощи всем застрахованным лицам за расчетный период;</w:t>
            </w:r>
          </w:p>
        </w:tc>
      </w:tr>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М</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количество месяцев в расчетном периоде;</w:t>
            </w:r>
          </w:p>
        </w:tc>
      </w:tr>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eastAsia="Calibri" w:hAnsi="Times New Roman" w:cs="Times New Roman"/>
                <w:sz w:val="24"/>
                <w:szCs w:val="24"/>
              </w:rPr>
            </w:pPr>
            <w:r w:rsidRPr="002005DE">
              <w:rPr>
                <w:rFonts w:ascii="Times New Roman" w:eastAsia="Calibri" w:hAnsi="Times New Roman" w:cs="Times New Roman"/>
                <w:sz w:val="24"/>
                <w:szCs w:val="24"/>
              </w:rPr>
              <w:t>Ч</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на территории Республики Саха (Якутия).</w:t>
            </w:r>
          </w:p>
        </w:tc>
      </w:tr>
    </w:tbl>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Определяются размеры затрат на одно застрахованное лицо, попадающее в j-тый половозрастной интервал (P</w:t>
      </w:r>
      <w:r w:rsidRPr="002005DE">
        <w:rPr>
          <w:rFonts w:ascii="Times New Roman" w:hAnsi="Times New Roman" w:cs="Times New Roman"/>
          <w:sz w:val="24"/>
          <w:szCs w:val="24"/>
          <w:lang w:val="en-US"/>
        </w:rPr>
        <w:t>j</w:t>
      </w:r>
      <w:r w:rsidRPr="002005DE">
        <w:rPr>
          <w:rFonts w:ascii="Times New Roman" w:hAnsi="Times New Roman" w:cs="Times New Roman"/>
          <w:sz w:val="24"/>
          <w:szCs w:val="24"/>
        </w:rPr>
        <w:t>), по формуле:</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094EBF" w:rsidP="008C3AEC">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Р</m:t>
            </m:r>
          </m:e>
          <m:sub>
            <m:r>
              <w:rPr>
                <w:rFonts w:ascii="Cambria Math" w:hAnsi="Cambria Math" w:cs="Times New Roman"/>
                <w:sz w:val="24"/>
                <w:szCs w:val="24"/>
                <w:lang w:val="en-US"/>
              </w:rPr>
              <m:t>j</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З</m:t>
            </m:r>
          </m:e>
          <m:sub>
            <m:r>
              <w:rPr>
                <w:rFonts w:ascii="Cambria Math" w:hAnsi="Cambria Math" w:cs="Times New Roman"/>
                <w:sz w:val="24"/>
                <w:szCs w:val="24"/>
                <w:lang w:val="en-US"/>
              </w:rPr>
              <m:t>j</m:t>
            </m:r>
          </m:sub>
        </m:sSub>
        <m:r>
          <w:rPr>
            <w:rFonts w:ascii="Cambria Math" w:hAnsi="Times New Roman" w:cs="Times New Roman"/>
            <w:sz w:val="24"/>
            <w:szCs w:val="24"/>
          </w:rPr>
          <m:t>÷М÷</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Cambria Math" w:cs="Times New Roman"/>
                <w:sz w:val="24"/>
                <w:szCs w:val="24"/>
                <w:lang w:val="en-US"/>
              </w:rPr>
              <m:t>j</m:t>
            </m:r>
          </m:sub>
        </m:sSub>
      </m:oMath>
      <w:r w:rsidR="008C3AEC" w:rsidRPr="002005DE">
        <w:rPr>
          <w:rFonts w:ascii="Times New Roman" w:hAnsi="Times New Roman" w:cs="Times New Roman"/>
          <w:sz w:val="24"/>
          <w:szCs w:val="24"/>
        </w:rPr>
        <w:t>, где:</w:t>
      </w: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З</w:t>
            </w:r>
            <w:proofErr w:type="gramStart"/>
            <w:r w:rsidRPr="002005DE">
              <w:rPr>
                <w:rFonts w:ascii="Times New Roman" w:hAnsi="Times New Roman" w:cs="Times New Roman"/>
                <w:sz w:val="24"/>
                <w:szCs w:val="24"/>
              </w:rPr>
              <w:t>j</w:t>
            </w:r>
            <w:proofErr w:type="gramEnd"/>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8C3AEC" w:rsidRPr="002005DE" w:rsidTr="008C3AEC">
        <w:tc>
          <w:tcPr>
            <w:tcW w:w="1587" w:type="dxa"/>
            <w:tcBorders>
              <w:top w:val="nil"/>
              <w:left w:val="nil"/>
              <w:bottom w:val="nil"/>
              <w:right w:val="nil"/>
            </w:tcBorders>
          </w:tcPr>
          <w:p w:rsidR="008C3AEC" w:rsidRPr="002005DE" w:rsidRDefault="008C3AEC" w:rsidP="008C3AEC">
            <w:pPr>
              <w:pStyle w:val="ConsPlusNormal"/>
              <w:jc w:val="center"/>
              <w:rPr>
                <w:rFonts w:ascii="Times New Roman" w:eastAsia="Calibri" w:hAnsi="Times New Roman" w:cs="Times New Roman"/>
                <w:sz w:val="24"/>
                <w:szCs w:val="24"/>
              </w:rPr>
            </w:pPr>
            <w:r w:rsidRPr="002005DE">
              <w:rPr>
                <w:rFonts w:ascii="Times New Roman" w:hAnsi="Times New Roman" w:cs="Times New Roman"/>
                <w:sz w:val="24"/>
                <w:szCs w:val="24"/>
              </w:rPr>
              <w:t>Ч</w:t>
            </w:r>
            <w:proofErr w:type="gramStart"/>
            <w:r w:rsidRPr="002005DE">
              <w:rPr>
                <w:rFonts w:ascii="Times New Roman" w:hAnsi="Times New Roman" w:cs="Times New Roman"/>
                <w:sz w:val="24"/>
                <w:szCs w:val="24"/>
              </w:rPr>
              <w:t>j</w:t>
            </w:r>
            <w:proofErr w:type="gramEnd"/>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численность застрахованных лиц Республики Саха (Якутия), </w:t>
            </w:r>
            <w:proofErr w:type="gramStart"/>
            <w:r w:rsidRPr="002005DE">
              <w:rPr>
                <w:rFonts w:ascii="Times New Roman" w:hAnsi="Times New Roman" w:cs="Times New Roman"/>
                <w:sz w:val="24"/>
                <w:szCs w:val="24"/>
              </w:rPr>
              <w:t>попадающего</w:t>
            </w:r>
            <w:proofErr w:type="gramEnd"/>
            <w:r w:rsidRPr="002005DE">
              <w:rPr>
                <w:rFonts w:ascii="Times New Roman" w:hAnsi="Times New Roman" w:cs="Times New Roman"/>
                <w:sz w:val="24"/>
                <w:szCs w:val="24"/>
              </w:rPr>
              <w:t xml:space="preserve"> в j-тый половозрастной интервал.</w:t>
            </w:r>
          </w:p>
        </w:tc>
      </w:tr>
    </w:tbl>
    <w:p w:rsidR="008C3AEC" w:rsidRPr="002005DE" w:rsidRDefault="008C3AEC" w:rsidP="008C3AEC">
      <w:pPr>
        <w:pStyle w:val="ConsPlusNormal"/>
        <w:jc w:val="both"/>
        <w:rPr>
          <w:rFonts w:ascii="Times New Roman" w:hAnsi="Times New Roman" w:cs="Times New Roman"/>
          <w:sz w:val="24"/>
          <w:szCs w:val="24"/>
        </w:rPr>
      </w:pP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Рассчитываются коэффициенты дифференциации КД</w:t>
      </w:r>
      <w:proofErr w:type="gramStart"/>
      <w:r w:rsidRPr="002005DE">
        <w:rPr>
          <w:rFonts w:ascii="Times New Roman" w:hAnsi="Times New Roman" w:cs="Times New Roman"/>
          <w:sz w:val="24"/>
          <w:szCs w:val="24"/>
        </w:rPr>
        <w:t>j</w:t>
      </w:r>
      <w:proofErr w:type="gramEnd"/>
      <w:r w:rsidRPr="002005DE">
        <w:rPr>
          <w:rFonts w:ascii="Times New Roman" w:hAnsi="Times New Roman" w:cs="Times New Roman"/>
          <w:sz w:val="24"/>
          <w:szCs w:val="24"/>
        </w:rPr>
        <w:t xml:space="preserve"> для каждой половозрастной группы по формуле:</w:t>
      </w:r>
    </w:p>
    <w:p w:rsidR="008C3AEC" w:rsidRPr="002005DE" w:rsidRDefault="008C3AEC" w:rsidP="008C3AEC">
      <w:pPr>
        <w:pStyle w:val="ConsPlusNormal"/>
        <w:tabs>
          <w:tab w:val="left" w:pos="993"/>
        </w:tabs>
        <w:ind w:left="540"/>
        <w:jc w:val="both"/>
        <w:rPr>
          <w:rFonts w:ascii="Times New Roman" w:hAnsi="Times New Roman" w:cs="Times New Roman"/>
          <w:sz w:val="24"/>
          <w:szCs w:val="24"/>
        </w:rPr>
      </w:pPr>
    </w:p>
    <w:p w:rsidR="008C3AEC" w:rsidRPr="002005DE" w:rsidRDefault="00094EBF" w:rsidP="008C3AEC">
      <w:pPr>
        <w:pStyle w:val="ConsPlusNormal"/>
        <w:ind w:left="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КД</m:t>
            </m:r>
          </m:e>
          <m:sub>
            <m:r>
              <w:rPr>
                <w:rFonts w:ascii="Cambria Math" w:hAnsi="Cambria Math" w:cs="Times New Roman"/>
                <w:sz w:val="24"/>
                <w:szCs w:val="24"/>
                <w:lang w:val="en-US"/>
              </w:rPr>
              <m:t>j</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Times New Roman" w:cs="Times New Roman"/>
                <w:sz w:val="24"/>
                <w:szCs w:val="24"/>
              </w:rPr>
              <m:t>Р</m:t>
            </m:r>
          </m:e>
          <m:sub>
            <m:r>
              <w:rPr>
                <w:rFonts w:ascii="Cambria Math" w:hAnsi="Cambria Math" w:cs="Times New Roman"/>
                <w:sz w:val="24"/>
                <w:szCs w:val="24"/>
                <w:lang w:val="en-US"/>
              </w:rPr>
              <m:t>j</m:t>
            </m:r>
          </m:sub>
        </m:sSub>
        <m:r>
          <w:rPr>
            <w:rFonts w:ascii="Cambria Math" w:hAnsi="Times New Roman" w:cs="Times New Roman"/>
            <w:sz w:val="24"/>
            <w:szCs w:val="24"/>
          </w:rPr>
          <m:t>÷Р</m:t>
        </m:r>
      </m:oMath>
      <w:r w:rsidR="008C3AEC" w:rsidRPr="002005DE">
        <w:rPr>
          <w:rFonts w:ascii="Times New Roman" w:hAnsi="Times New Roman" w:cs="Times New Roman"/>
          <w:sz w:val="24"/>
          <w:szCs w:val="24"/>
        </w:rPr>
        <w:t>.</w:t>
      </w:r>
    </w:p>
    <w:p w:rsidR="008C3AEC" w:rsidRPr="002005DE" w:rsidRDefault="008C3AEC" w:rsidP="008C3AEC">
      <w:pPr>
        <w:pStyle w:val="ConsPlusNormal"/>
        <w:ind w:left="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lastRenderedPageBreak/>
        <w:t>При этом для групп мужчин и женщин в возрасте 65 лет и старше устанавливается значение половозрастного коэффициента в размере 1,6.</w:t>
      </w:r>
    </w:p>
    <w:p w:rsidR="006129EB" w:rsidRPr="002005DE" w:rsidRDefault="006129EB" w:rsidP="008C3AEC">
      <w:pPr>
        <w:pStyle w:val="ConsPlusNormal"/>
        <w:ind w:firstLine="540"/>
        <w:jc w:val="both"/>
        <w:outlineLvl w:val="3"/>
        <w:rPr>
          <w:rFonts w:ascii="Times New Roman" w:hAnsi="Times New Roman" w:cs="Times New Roman"/>
          <w:b/>
          <w:sz w:val="24"/>
          <w:szCs w:val="24"/>
        </w:rPr>
      </w:pPr>
    </w:p>
    <w:p w:rsidR="008C3AEC" w:rsidRPr="002005DE" w:rsidRDefault="00AA50F4" w:rsidP="008C3AEC">
      <w:pPr>
        <w:pStyle w:val="ConsPlusNormal"/>
        <w:ind w:firstLine="540"/>
        <w:jc w:val="both"/>
        <w:outlineLvl w:val="3"/>
        <w:rPr>
          <w:rFonts w:ascii="Times New Roman" w:hAnsi="Times New Roman" w:cs="Times New Roman"/>
          <w:b/>
          <w:strike/>
          <w:sz w:val="24"/>
          <w:szCs w:val="24"/>
        </w:rPr>
      </w:pPr>
      <w:r w:rsidRPr="002005DE">
        <w:rPr>
          <w:rFonts w:ascii="Times New Roman" w:hAnsi="Times New Roman" w:cs="Times New Roman"/>
          <w:b/>
          <w:sz w:val="24"/>
          <w:szCs w:val="24"/>
        </w:rPr>
        <w:t>3.3.6.</w:t>
      </w:r>
      <w:r w:rsidR="008C3AEC" w:rsidRPr="002005DE">
        <w:rPr>
          <w:rFonts w:ascii="Times New Roman" w:hAnsi="Times New Roman" w:cs="Times New Roman"/>
          <w:b/>
          <w:sz w:val="24"/>
          <w:szCs w:val="24"/>
        </w:rPr>
        <w:t xml:space="preserve"> 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color w:val="FF0000"/>
          <w:sz w:val="24"/>
          <w:szCs w:val="24"/>
        </w:rPr>
      </w:pPr>
      <w:proofErr w:type="gramStart"/>
      <w:r w:rsidRPr="002005DE">
        <w:rPr>
          <w:rFonts w:ascii="Times New Roman" w:hAnsi="Times New Roman" w:cs="Times New Roman"/>
          <w:sz w:val="24"/>
          <w:szCs w:val="24"/>
        </w:rPr>
        <w:t>Указанный коэффициент дифференциации к подушевому нормативу финансирования на прикрепившихся лиц (КД</w:t>
      </w:r>
      <w:r w:rsidRPr="002005DE">
        <w:rPr>
          <w:rFonts w:ascii="Times New Roman" w:hAnsi="Times New Roman" w:cs="Times New Roman"/>
          <w:sz w:val="24"/>
          <w:szCs w:val="24"/>
          <w:vertAlign w:val="subscript"/>
        </w:rPr>
        <w:t>ОТ</w:t>
      </w:r>
      <w:r w:rsidRPr="002005DE">
        <w:rPr>
          <w:rFonts w:ascii="Times New Roman" w:hAnsi="Times New Roman" w:cs="Times New Roman"/>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w:t>
      </w:r>
      <w:proofErr w:type="gramEnd"/>
      <w:r w:rsidRPr="002005DE">
        <w:rPr>
          <w:rFonts w:ascii="Times New Roman" w:hAnsi="Times New Roman" w:cs="Times New Roman"/>
          <w:sz w:val="24"/>
          <w:szCs w:val="24"/>
        </w:rPr>
        <w:t xml:space="preserve"> их подразделениями).</w:t>
      </w: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w:t>
      </w:r>
      <w:proofErr w:type="gramStart"/>
      <w:r w:rsidRPr="002005DE">
        <w:rPr>
          <w:rFonts w:ascii="Times New Roman" w:hAnsi="Times New Roman" w:cs="Times New Roman"/>
          <w:sz w:val="24"/>
          <w:szCs w:val="24"/>
        </w:rPr>
        <w:t>исходя из расположения и отдаленности обслуживаемых территорий применяются</w:t>
      </w:r>
      <w:proofErr w:type="gramEnd"/>
      <w:r w:rsidRPr="002005DE">
        <w:rPr>
          <w:rFonts w:ascii="Times New Roman" w:hAnsi="Times New Roman" w:cs="Times New Roman"/>
          <w:sz w:val="24"/>
          <w:szCs w:val="24"/>
        </w:rPr>
        <w:t xml:space="preserve"> следующие коэффициенты дифференциации в размере:</w:t>
      </w:r>
    </w:p>
    <w:p w:rsidR="008C3AEC" w:rsidRPr="002005DE" w:rsidRDefault="008C3AEC" w:rsidP="008C3AEC">
      <w:pPr>
        <w:pStyle w:val="ConsPlusNormal"/>
        <w:numPr>
          <w:ilvl w:val="0"/>
          <w:numId w:val="29"/>
        </w:numPr>
        <w:tabs>
          <w:tab w:val="left" w:pos="851"/>
        </w:tabs>
        <w:adjustRightInd/>
        <w:ind w:left="0" w:firstLine="567"/>
        <w:jc w:val="both"/>
        <w:rPr>
          <w:rFonts w:ascii="Times New Roman" w:hAnsi="Times New Roman" w:cs="Times New Roman"/>
          <w:sz w:val="24"/>
          <w:szCs w:val="24"/>
        </w:rPr>
      </w:pPr>
      <w:r w:rsidRPr="002005DE">
        <w:rPr>
          <w:rFonts w:ascii="Times New Roman" w:hAnsi="Times New Roman" w:cs="Times New Roman"/>
          <w:sz w:val="24"/>
          <w:szCs w:val="24"/>
        </w:rPr>
        <w:t xml:space="preserve">для медицинских организаций и их подразделений, обслуживающих до 20 тысяч человек, 1,113, </w:t>
      </w:r>
    </w:p>
    <w:p w:rsidR="008C3AEC" w:rsidRPr="002005DE" w:rsidRDefault="008C3AEC" w:rsidP="008C3AEC">
      <w:pPr>
        <w:pStyle w:val="ConsPlusNormal"/>
        <w:numPr>
          <w:ilvl w:val="0"/>
          <w:numId w:val="29"/>
        </w:numPr>
        <w:tabs>
          <w:tab w:val="left" w:pos="851"/>
        </w:tabs>
        <w:adjustRightInd/>
        <w:ind w:left="0" w:firstLine="567"/>
        <w:jc w:val="both"/>
        <w:rPr>
          <w:rFonts w:ascii="Times New Roman" w:hAnsi="Times New Roman" w:cs="Times New Roman"/>
          <w:sz w:val="24"/>
          <w:szCs w:val="24"/>
        </w:rPr>
      </w:pPr>
      <w:r w:rsidRPr="002005DE">
        <w:rPr>
          <w:rFonts w:ascii="Times New Roman" w:hAnsi="Times New Roman" w:cs="Times New Roman"/>
          <w:sz w:val="24"/>
          <w:szCs w:val="24"/>
        </w:rPr>
        <w:t>для медицинских организаций и их подразделений, обслуживающих свыше 20 тысяч человек, –1,04.</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AA50F4" w:rsidP="008C3AEC">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8C3AEC" w:rsidRPr="002005DE">
        <w:rPr>
          <w:rFonts w:ascii="Times New Roman" w:hAnsi="Times New Roman" w:cs="Times New Roman"/>
          <w:b/>
          <w:sz w:val="24"/>
          <w:szCs w:val="24"/>
        </w:rPr>
        <w:t>.7. Расчет дифференцированных подушевых нормативов и поправочного коэффициента</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 основе базового (среднего) подушевого норматива финансирования медицинской помощи, оказываемой в амбулаторных условиях, рассчитывается дифференцированные подушевые нормативы для медицинских организаций по следующей формуле:</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094EBF" w:rsidP="008C3AEC">
      <w:pPr>
        <w:pStyle w:val="ConsPlusNormal"/>
        <w:ind w:firstLine="540"/>
        <w:jc w:val="both"/>
        <w:rPr>
          <w:rFonts w:ascii="Times New Roman" w:hAnsi="Times New Roman" w:cs="Times New Roman"/>
          <w:sz w:val="24"/>
          <w:szCs w:val="24"/>
        </w:rPr>
      </w:p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ДП</m:t>
            </m:r>
          </m:e>
          <m:sub>
            <m:r>
              <m:rPr>
                <m:sty m:val="p"/>
              </m:rPr>
              <w:rPr>
                <w:rFonts w:ascii="Cambria Math" w:hAnsi="Times New Roman" w:cs="Times New Roman"/>
                <w:sz w:val="24"/>
                <w:szCs w:val="24"/>
              </w:rPr>
              <m:t>Н</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ПН</m:t>
            </m:r>
          </m:e>
          <m:sub>
            <m:r>
              <m:rPr>
                <m:sty m:val="p"/>
              </m:rPr>
              <w:rPr>
                <w:rFonts w:ascii="Cambria Math" w:hAnsi="Times New Roman" w:cs="Times New Roman"/>
                <w:sz w:val="24"/>
                <w:szCs w:val="24"/>
              </w:rPr>
              <m:t>БАЗ</m:t>
            </m:r>
          </m:sub>
        </m:sSub>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КУ</m:t>
            </m:r>
          </m:e>
          <m:sub>
            <m:r>
              <m:rPr>
                <m:sty m:val="p"/>
              </m:rPr>
              <w:rPr>
                <w:rFonts w:ascii="Cambria Math" w:hAnsi="Times New Roman" w:cs="Times New Roman"/>
                <w:sz w:val="24"/>
                <w:szCs w:val="24"/>
              </w:rPr>
              <m:t>МО</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ПВ</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ОТ</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СУБ</m:t>
            </m:r>
          </m:sub>
          <m:sup>
            <m:r>
              <m:rPr>
                <m:sty m:val="p"/>
              </m:rPr>
              <w:rPr>
                <w:rFonts w:ascii="Cambria Math" w:hAnsi="Times New Roman" w:cs="Times New Roman"/>
                <w:sz w:val="24"/>
                <w:szCs w:val="24"/>
              </w:rPr>
              <m:t>i</m:t>
            </m:r>
          </m:sup>
        </m:sSubSup>
      </m:oMath>
      <w:r w:rsidR="008C3AEC" w:rsidRPr="002005DE">
        <w:rPr>
          <w:rFonts w:ascii="Times New Roman" w:hAnsi="Times New Roman" w:cs="Times New Roman"/>
          <w:sz w:val="24"/>
          <w:szCs w:val="24"/>
        </w:rPr>
        <w:t>, где:</w:t>
      </w:r>
    </w:p>
    <w:p w:rsidR="008C3AEC" w:rsidRPr="002005DE" w:rsidRDefault="008C3AEC" w:rsidP="008C3AEC">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094EBF" w:rsidP="008C3AEC">
            <w:pPr>
              <w:pStyle w:val="ConsPlusNormal"/>
              <w:jc w:val="both"/>
              <w:rPr>
                <w:rFonts w:ascii="Times New Roman" w:hAnsi="Times New Roman" w:cs="Times New Roman"/>
                <w:sz w:val="24"/>
                <w:szCs w:val="24"/>
              </w:rPr>
            </w:pPr>
            <m:oMathPara>
              <m:oMathParaPr>
                <m:jc m:val="center"/>
              </m:oMathPara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ДП</m:t>
                    </m:r>
                  </m:e>
                  <m:sub>
                    <m:r>
                      <m:rPr>
                        <m:sty m:val="p"/>
                      </m:rPr>
                      <w:rPr>
                        <w:rFonts w:ascii="Cambria Math" w:hAnsi="Times New Roman" w:cs="Times New Roman"/>
                        <w:sz w:val="24"/>
                        <w:szCs w:val="24"/>
                      </w:rPr>
                      <m:t>Н</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дифференцированный подушевой норматив для i-той медицинской организации, рублей;</w:t>
            </w:r>
          </w:p>
        </w:tc>
      </w:tr>
      <w:tr w:rsidR="008C3AEC" w:rsidRPr="002005DE" w:rsidTr="008C3AEC">
        <w:tc>
          <w:tcPr>
            <w:tcW w:w="1587" w:type="dxa"/>
            <w:tcBorders>
              <w:top w:val="nil"/>
              <w:left w:val="nil"/>
              <w:bottom w:val="nil"/>
              <w:right w:val="nil"/>
            </w:tcBorders>
          </w:tcPr>
          <w:p w:rsidR="008C3AEC" w:rsidRPr="002005DE" w:rsidRDefault="00094EBF" w:rsidP="008C3AEC">
            <w:pPr>
              <w:pStyle w:val="ConsPlusNormal"/>
              <w:jc w:val="both"/>
              <w:rPr>
                <w:rFonts w:ascii="Times New Roman" w:hAnsi="Times New Roman" w:cs="Times New Roman"/>
                <w:sz w:val="24"/>
                <w:szCs w:val="24"/>
              </w:rPr>
            </w:pPr>
            <m:oMathPara>
              <m:oMathParaPr>
                <m:jc m:val="center"/>
              </m:oMathPara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КУ</m:t>
                    </m:r>
                  </m:e>
                  <m:sub>
                    <m:r>
                      <m:rPr>
                        <m:sty m:val="p"/>
                      </m:rPr>
                      <w:rPr>
                        <w:rFonts w:ascii="Cambria Math" w:hAnsi="Times New Roman" w:cs="Times New Roman"/>
                        <w:sz w:val="24"/>
                        <w:szCs w:val="24"/>
                      </w:rPr>
                      <m:t>МО</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уровня (подуровня) оказания медицинской помощи, к которому относится</w:t>
            </w:r>
            <w:proofErr w:type="gramStart"/>
            <w:r w:rsidRPr="002005DE">
              <w:rPr>
                <w:rFonts w:ascii="Times New Roman" w:hAnsi="Times New Roman" w:cs="Times New Roman"/>
                <w:sz w:val="24"/>
                <w:szCs w:val="24"/>
              </w:rPr>
              <w:t xml:space="preserve"> i</w:t>
            </w:r>
            <w:proofErr w:type="gramEnd"/>
            <w:r w:rsidRPr="002005DE">
              <w:rPr>
                <w:rFonts w:ascii="Times New Roman" w:hAnsi="Times New Roman" w:cs="Times New Roman"/>
                <w:sz w:val="24"/>
                <w:szCs w:val="24"/>
              </w:rPr>
              <w:t>-тая медицинская организация;</w:t>
            </w:r>
          </w:p>
        </w:tc>
      </w:tr>
      <w:tr w:rsidR="008C3AEC" w:rsidRPr="002005DE" w:rsidTr="008C3AEC">
        <w:tc>
          <w:tcPr>
            <w:tcW w:w="1587" w:type="dxa"/>
            <w:tcBorders>
              <w:top w:val="nil"/>
              <w:left w:val="nil"/>
              <w:bottom w:val="nil"/>
              <w:right w:val="nil"/>
            </w:tcBorders>
          </w:tcPr>
          <w:p w:rsidR="008C3AEC" w:rsidRPr="002005DE" w:rsidRDefault="00094EBF" w:rsidP="008C3AEC">
            <w:pPr>
              <w:pStyle w:val="ConsPlusNormal"/>
              <w:jc w:val="both"/>
              <w:rPr>
                <w:rFonts w:ascii="Times New Roman" w:hAnsi="Times New Roman" w:cs="Times New Roman"/>
                <w:sz w:val="24"/>
                <w:szCs w:val="24"/>
              </w:rPr>
            </w:pPr>
            <m:oMathPara>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СУБ</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proofErr w:type="gramStart"/>
            <w:r w:rsidRPr="002005DE">
              <w:rPr>
                <w:rFonts w:ascii="Times New Roman" w:hAnsi="Times New Roman" w:cs="Times New Roman"/>
                <w:sz w:val="24"/>
                <w:szCs w:val="24"/>
              </w:rPr>
              <w:t>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w:t>
            </w:r>
            <w:proofErr w:type="gramEnd"/>
            <w:r w:rsidRPr="002005DE">
              <w:rPr>
                <w:rFonts w:ascii="Times New Roman" w:hAnsi="Times New Roman" w:cs="Times New Roman"/>
                <w:sz w:val="24"/>
                <w:szCs w:val="24"/>
              </w:rPr>
              <w:t>, установленные для территории, на которой расположена</w:t>
            </w:r>
            <w:proofErr w:type="gramStart"/>
            <w:r w:rsidRPr="002005DE">
              <w:rPr>
                <w:rFonts w:ascii="Times New Roman" w:hAnsi="Times New Roman" w:cs="Times New Roman"/>
                <w:sz w:val="24"/>
                <w:szCs w:val="24"/>
              </w:rPr>
              <w:t xml:space="preserve"> i</w:t>
            </w:r>
            <w:proofErr w:type="gramEnd"/>
            <w:r w:rsidRPr="002005DE">
              <w:rPr>
                <w:rFonts w:ascii="Times New Roman" w:hAnsi="Times New Roman" w:cs="Times New Roman"/>
                <w:sz w:val="24"/>
                <w:szCs w:val="24"/>
              </w:rPr>
              <w:t>-тая медицинская организация (в соответствии с Требованиями).</w:t>
            </w:r>
          </w:p>
        </w:tc>
      </w:tr>
    </w:tbl>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к общему объему средств на финансирование медицинских организаций рассчитывается поправочный коэффициент (ПК) по формуле:</w:t>
      </w:r>
    </w:p>
    <w:p w:rsidR="008C3AEC" w:rsidRPr="002005DE" w:rsidRDefault="008C3AEC" w:rsidP="008C3AEC">
      <w:pPr>
        <w:pStyle w:val="ConsPlusNormal"/>
        <w:jc w:val="both"/>
        <w:rPr>
          <w:rFonts w:ascii="Times New Roman" w:hAnsi="Times New Roman" w:cs="Times New Roman"/>
          <w:color w:val="FF0000"/>
          <w:sz w:val="24"/>
          <w:szCs w:val="24"/>
        </w:rPr>
      </w:pPr>
    </w:p>
    <w:p w:rsidR="008C3AEC" w:rsidRPr="002005DE" w:rsidRDefault="008C3AEC" w:rsidP="008C3AEC">
      <w:pPr>
        <w:pStyle w:val="ConsPlusNormal"/>
        <w:ind w:left="567" w:firstLine="141"/>
        <w:jc w:val="both"/>
        <w:rPr>
          <w:rFonts w:ascii="Times New Roman" w:hAnsi="Times New Roman" w:cs="Times New Roman"/>
          <w:sz w:val="24"/>
          <w:szCs w:val="24"/>
        </w:rPr>
      </w:pPr>
      <m:oMathPara>
        <m:oMathParaPr>
          <m:jc m:val="left"/>
        </m:oMathParaPr>
        <m:oMath>
          <m:r>
            <w:rPr>
              <w:rFonts w:ascii="Cambria Math" w:hAnsi="Times New Roman" w:cs="Times New Roman"/>
              <w:sz w:val="24"/>
              <w:szCs w:val="24"/>
            </w:rPr>
            <m:t>ПК</m:t>
          </m:r>
          <m:r>
            <w:rPr>
              <w:rFonts w:ascii="Cambria Math" w:hAnsi="Times New Roman" w:cs="Times New Roman"/>
              <w:sz w:val="24"/>
              <w:szCs w:val="24"/>
            </w:rPr>
            <m:t>=</m:t>
          </m:r>
          <m:f>
            <m:fPr>
              <m:ctrlPr>
                <w:rPr>
                  <w:rFonts w:ascii="Cambria Math" w:hAnsi="Times New Roman" w:cs="Times New Roman"/>
                  <w:i/>
                  <w:sz w:val="24"/>
                  <w:szCs w:val="24"/>
                </w:rPr>
              </m:ctrlPr>
            </m:fPr>
            <m:num>
              <m:nary>
                <m:naryPr>
                  <m:chr m:val="∑"/>
                  <m:limLoc m:val="subSup"/>
                  <m:supHide m:val="on"/>
                  <m:ctrlPr>
                    <w:rPr>
                      <w:rFonts w:ascii="Cambria Math" w:hAnsi="Times New Roman" w:cs="Times New Roman"/>
                      <w:i/>
                      <w:sz w:val="24"/>
                      <w:szCs w:val="24"/>
                    </w:rPr>
                  </m:ctrlPr>
                </m:naryPr>
                <m:sub>
                  <m:r>
                    <w:rPr>
                      <w:rFonts w:ascii="Cambria Math" w:hAnsi="Cambria Math" w:cs="Times New Roman"/>
                      <w:sz w:val="24"/>
                      <w:szCs w:val="24"/>
                    </w:rPr>
                    <m:t>i</m:t>
                  </m:r>
                </m:sub>
                <m:sup/>
                <m:e>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Ч</m:t>
                      </m:r>
                    </m:e>
                    <m:sub>
                      <m:r>
                        <w:rPr>
                          <w:rFonts w:ascii="Cambria Math" w:hAnsi="Times New Roman" w:cs="Times New Roman"/>
                          <w:sz w:val="24"/>
                          <w:szCs w:val="24"/>
                        </w:rPr>
                        <m:t>З</m:t>
                      </m:r>
                    </m:sub>
                    <m:sup>
                      <m:r>
                        <w:rPr>
                          <w:rFonts w:ascii="Cambria Math" w:hAnsi="Cambria Math" w:cs="Times New Roman"/>
                          <w:sz w:val="24"/>
                          <w:szCs w:val="24"/>
                          <w:lang w:val="en-US"/>
                        </w:rPr>
                        <m:t>i</m:t>
                      </m:r>
                    </m:sup>
                  </m:sSubSup>
                  <m:r>
                    <w:rPr>
                      <w:rFonts w:ascii="Cambria Math" w:hAnsi="Times New Roman" w:cs="Times New Roman"/>
                      <w:sz w:val="24"/>
                      <w:szCs w:val="24"/>
                    </w:rPr>
                    <m:t>)</m:t>
                  </m:r>
                </m:e>
              </m:nary>
            </m:num>
            <m:den>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БАЗ</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r>
            <w:rPr>
              <w:rFonts w:ascii="Cambria Math" w:hAnsi="Times New Roman" w:cs="Times New Roman"/>
              <w:sz w:val="24"/>
              <w:szCs w:val="24"/>
            </w:rPr>
            <m:t>.</m:t>
          </m:r>
        </m:oMath>
      </m:oMathPara>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для медицинской организации, имеющей прикрепленное население, рассчитывается по формуле:</w:t>
      </w:r>
    </w:p>
    <w:p w:rsidR="008C3AEC" w:rsidRPr="002005DE" w:rsidRDefault="008C3AEC" w:rsidP="008C3AEC">
      <w:pPr>
        <w:pStyle w:val="ConsPlusNormal"/>
        <w:jc w:val="both"/>
        <w:rPr>
          <w:rFonts w:ascii="Times New Roman" w:hAnsi="Times New Roman" w:cs="Times New Roman"/>
          <w:sz w:val="24"/>
          <w:szCs w:val="24"/>
        </w:rPr>
      </w:pPr>
    </w:p>
    <w:p w:rsidR="008C3AEC" w:rsidRPr="002005DE" w:rsidRDefault="00094EBF" w:rsidP="008C3AEC">
      <w:pPr>
        <w:pStyle w:val="ConsPlusNormal"/>
        <w:ind w:firstLine="540"/>
        <w:jc w:val="both"/>
        <w:rPr>
          <w:rFonts w:ascii="Times New Roman" w:hAnsi="Times New Roman" w:cs="Times New Roman"/>
          <w:sz w:val="24"/>
          <w:szCs w:val="24"/>
        </w:rPr>
      </w:pPr>
      <m:oMath>
        <m:sSubSup>
          <m:sSubSupPr>
            <m:ctrlPr>
              <w:rPr>
                <w:rFonts w:ascii="Cambria Math" w:hAnsi="Times New Roman" w:cs="Times New Roman"/>
                <w:i/>
                <w:sz w:val="24"/>
                <w:szCs w:val="24"/>
              </w:rPr>
            </m:ctrlPr>
          </m:sSubSupPr>
          <m:e>
            <m:r>
              <w:rPr>
                <w:rFonts w:ascii="Cambria Math" w:hAnsi="Times New Roman" w:cs="Times New Roman"/>
                <w:sz w:val="24"/>
                <w:szCs w:val="24"/>
              </w:rPr>
              <m:t>ФДП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r>
          <w:rPr>
            <w:rFonts w:ascii="Cambria Math" w:hAnsi="Times New Roman" w:cs="Times New Roman"/>
            <w:sz w:val="24"/>
            <w:szCs w:val="24"/>
          </w:rPr>
          <m:t>=</m:t>
        </m:r>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Times New Roman" w:cs="Times New Roman"/>
                    <w:sz w:val="24"/>
                    <w:szCs w:val="24"/>
                  </w:rPr>
                  <m:t>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num>
          <m:den>
            <m:r>
              <w:rPr>
                <w:rFonts w:ascii="Cambria Math" w:hAnsi="Times New Roman" w:cs="Times New Roman"/>
                <w:sz w:val="24"/>
                <w:szCs w:val="24"/>
              </w:rPr>
              <m:t>ПК</m:t>
            </m:r>
          </m:den>
        </m:f>
      </m:oMath>
      <w:r w:rsidR="008C3AEC" w:rsidRPr="002005DE">
        <w:rPr>
          <w:rFonts w:ascii="Times New Roman" w:hAnsi="Times New Roman" w:cs="Times New Roman"/>
          <w:sz w:val="24"/>
          <w:szCs w:val="24"/>
        </w:rPr>
        <w:t>, где:</w:t>
      </w:r>
    </w:p>
    <w:p w:rsidR="008C3AEC" w:rsidRPr="002005DE" w:rsidRDefault="008C3AEC" w:rsidP="008C3AEC">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094EBF" w:rsidP="008C3AEC">
            <w:pPr>
              <w:pStyle w:val="ConsPlusNormal"/>
              <w:rPr>
                <w:rFonts w:ascii="Times New Roman" w:hAnsi="Times New Roman" w:cs="Times New Roman"/>
                <w:sz w:val="24"/>
                <w:szCs w:val="24"/>
              </w:rPr>
            </w:pPr>
            <m:oMathPara>
              <m:oMathParaPr>
                <m:jc m:val="center"/>
              </m:oMathParaPr>
              <m:oMath>
                <m:sSubSup>
                  <m:sSubSupPr>
                    <m:ctrlPr>
                      <w:rPr>
                        <w:rFonts w:ascii="Cambria Math" w:hAnsi="Times New Roman" w:cs="Times New Roman"/>
                        <w:i/>
                        <w:sz w:val="24"/>
                        <w:szCs w:val="24"/>
                      </w:rPr>
                    </m:ctrlPr>
                  </m:sSubSupPr>
                  <m:e>
                    <m:r>
                      <w:rPr>
                        <w:rFonts w:ascii="Cambria Math" w:hAnsi="Times New Roman" w:cs="Times New Roman"/>
                        <w:sz w:val="24"/>
                        <w:szCs w:val="24"/>
                      </w:rPr>
                      <m:t>ФДП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i-той медицинской организации, рублей.</w:t>
            </w:r>
          </w:p>
        </w:tc>
      </w:tr>
    </w:tbl>
    <w:p w:rsidR="008C3AEC" w:rsidRPr="002005DE" w:rsidRDefault="008C3AEC"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
    <w:p w:rsidR="00B15C11" w:rsidRPr="002005DE" w:rsidRDefault="00B15C11" w:rsidP="006209E4">
      <w:pPr>
        <w:pStyle w:val="ConsPlusNormal"/>
        <w:ind w:firstLine="540"/>
        <w:jc w:val="both"/>
        <w:outlineLvl w:val="3"/>
        <w:rPr>
          <w:rFonts w:ascii="Times New Roman" w:hAnsi="Times New Roman" w:cs="Times New Roman"/>
          <w:b/>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AA50F4" w:rsidRPr="002005DE">
        <w:rPr>
          <w:rFonts w:ascii="Times New Roman" w:hAnsi="Times New Roman" w:cs="Times New Roman"/>
          <w:b/>
          <w:sz w:val="24"/>
          <w:szCs w:val="24"/>
        </w:rPr>
        <w:t>8</w:t>
      </w:r>
      <w:r w:rsidRPr="002005DE">
        <w:rPr>
          <w:rFonts w:ascii="Times New Roman" w:hAnsi="Times New Roman" w:cs="Times New Roman"/>
          <w:b/>
          <w:sz w:val="24"/>
          <w:szCs w:val="24"/>
        </w:rPr>
        <w:t>. Расчет объема финансового обеспечения фельдшерских, фельдшерско-акушерских пунктов</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финансовогообеспечения фельдшерских, фельдшерско-акушерских пунктов при условии их соответствия требованиям, установленнымположением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2020 год:</w:t>
      </w:r>
    </w:p>
    <w:p w:rsidR="002E4935" w:rsidRPr="002005DE" w:rsidRDefault="002E4935" w:rsidP="002E4935">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w:t>
      </w:r>
      <w:r w:rsidR="00763201" w:rsidRPr="002005DE">
        <w:rPr>
          <w:rFonts w:ascii="Times New Roman" w:hAnsi="Times New Roman" w:cs="Times New Roman"/>
          <w:sz w:val="24"/>
          <w:szCs w:val="24"/>
        </w:rPr>
        <w:t>, - 2 540,50 тыс. рублей</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фельдшерский, фельдшерско-акушерский пункт, обслуживающий от 100 до 900 жителей, –</w:t>
      </w:r>
      <w:r w:rsidR="00F4100F" w:rsidRPr="002005DE">
        <w:rPr>
          <w:rFonts w:ascii="Times New Roman" w:hAnsi="Times New Roman" w:cs="Times New Roman"/>
          <w:sz w:val="24"/>
          <w:szCs w:val="24"/>
        </w:rPr>
        <w:t xml:space="preserve"> 2 822,78</w:t>
      </w:r>
      <w:r w:rsidRPr="002005DE">
        <w:rPr>
          <w:rFonts w:ascii="Times New Roman" w:hAnsi="Times New Roman" w:cs="Times New Roman"/>
          <w:sz w:val="24"/>
          <w:szCs w:val="24"/>
        </w:rPr>
        <w:t xml:space="preserve"> тыс. рублей</w:t>
      </w:r>
      <w:r w:rsidR="00F4100F"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фельдшерский, фельдшерско-акушерский пункт, обслуживающий </w:t>
      </w:r>
      <w:r w:rsidR="00F4100F" w:rsidRPr="002005DE">
        <w:rPr>
          <w:rFonts w:ascii="Times New Roman" w:hAnsi="Times New Roman" w:cs="Times New Roman"/>
          <w:sz w:val="24"/>
          <w:szCs w:val="24"/>
        </w:rPr>
        <w:t xml:space="preserve">от 900 до 1500 жителей, – </w:t>
      </w:r>
      <w:r w:rsidRPr="002005DE">
        <w:rPr>
          <w:rFonts w:ascii="Times New Roman" w:hAnsi="Times New Roman" w:cs="Times New Roman"/>
          <w:sz w:val="24"/>
          <w:szCs w:val="24"/>
        </w:rPr>
        <w:t>4</w:t>
      </w:r>
      <w:r w:rsidR="00F4100F" w:rsidRPr="002005DE">
        <w:rPr>
          <w:rFonts w:ascii="Times New Roman" w:hAnsi="Times New Roman" w:cs="Times New Roman"/>
          <w:sz w:val="24"/>
          <w:szCs w:val="24"/>
        </w:rPr>
        <w:t> 471,86 тыс. рублей;</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фельдшерский, фельдшерско-акушерский пункт, обслуживающий от 1500 до 2000 жителей, – </w:t>
      </w:r>
      <w:r w:rsidR="00F4100F" w:rsidRPr="002005DE">
        <w:rPr>
          <w:rFonts w:ascii="Times New Roman" w:hAnsi="Times New Roman" w:cs="Times New Roman"/>
          <w:sz w:val="24"/>
          <w:szCs w:val="24"/>
        </w:rPr>
        <w:t>5 021,56 тыс. рублей;</w:t>
      </w:r>
    </w:p>
    <w:p w:rsidR="00C21DB2" w:rsidRPr="002005DE" w:rsidRDefault="00003DF2" w:rsidP="00C21DB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фельдшерского, фельдшерско-акушерского пункта, обслуживающего от 2000 жителей применяется поправо</w:t>
      </w:r>
      <w:r w:rsidR="00C21DB2" w:rsidRPr="002005DE">
        <w:rPr>
          <w:rFonts w:ascii="Times New Roman" w:hAnsi="Times New Roman" w:cs="Times New Roman"/>
          <w:sz w:val="24"/>
          <w:szCs w:val="24"/>
        </w:rPr>
        <w:t>чный коэффициент в размере 1,01, - 5071,7</w:t>
      </w:r>
      <w:r w:rsidR="0026293A" w:rsidRPr="002005DE">
        <w:rPr>
          <w:rFonts w:ascii="Times New Roman" w:hAnsi="Times New Roman" w:cs="Times New Roman"/>
          <w:sz w:val="24"/>
          <w:szCs w:val="24"/>
        </w:rPr>
        <w:t>8</w:t>
      </w:r>
      <w:r w:rsidR="00C21DB2" w:rsidRPr="002005DE">
        <w:rPr>
          <w:rFonts w:ascii="Times New Roman" w:hAnsi="Times New Roman" w:cs="Times New Roman"/>
          <w:sz w:val="24"/>
          <w:szCs w:val="24"/>
        </w:rPr>
        <w:t xml:space="preserve"> тыс. рублей.</w:t>
      </w:r>
    </w:p>
    <w:p w:rsidR="00003DF2" w:rsidRPr="002005DE" w:rsidRDefault="00003DF2"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094EBF" w:rsidP="006209E4">
      <w:pPr>
        <w:pStyle w:val="ConsPlusNormal"/>
        <w:ind w:left="567" w:hanging="27"/>
        <w:jc w:val="both"/>
        <w:rPr>
          <w:rFonts w:ascii="Times New Roman" w:hAnsi="Times New Roman" w:cs="Times New Roman"/>
          <w:sz w:val="24"/>
          <w:szCs w:val="24"/>
        </w:rPr>
      </w:p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nary>
          <m:naryPr>
            <m:chr m:val="∑"/>
            <m:limLoc m:val="undOvr"/>
            <m:supHide m:val="on"/>
            <m:ctrlPr>
              <w:rPr>
                <w:rFonts w:ascii="Cambria Math" w:hAnsi="Times New Roman" w:cs="Times New Roman"/>
                <w:i/>
                <w:spacing w:val="-52"/>
                <w:sz w:val="24"/>
                <w:szCs w:val="24"/>
              </w:rPr>
            </m:ctrlPr>
          </m:naryPr>
          <m:sub>
            <m:r>
              <w:rPr>
                <w:rFonts w:ascii="Cambria Math" w:hAnsi="Cambria Math" w:cs="Times New Roman"/>
                <w:spacing w:val="-52"/>
                <w:sz w:val="24"/>
                <w:szCs w:val="24"/>
              </w:rPr>
              <m:t>n</m:t>
            </m:r>
          </m:sub>
          <m:sup/>
          <m:e>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Ч</m:t>
                </m:r>
              </m:e>
              <m:sub>
                <m:r>
                  <w:rPr>
                    <w:rFonts w:ascii="Cambria Math" w:hAnsi="Times New Roman" w:cs="Times New Roman"/>
                    <w:spacing w:val="-52"/>
                    <w:sz w:val="24"/>
                    <w:szCs w:val="24"/>
                  </w:rPr>
                  <m:t>ФАП</m:t>
                </m:r>
              </m:sub>
              <m:sup>
                <m:r>
                  <w:rPr>
                    <w:rFonts w:ascii="Cambria Math" w:hAnsi="Cambria Math" w:cs="Times New Roman"/>
                    <w:spacing w:val="-52"/>
                    <w:sz w:val="24"/>
                    <w:szCs w:val="24"/>
                  </w:rPr>
                  <m:t>n</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ФРО</m:t>
                </m:r>
              </m:e>
              <m:sub>
                <m:r>
                  <w:rPr>
                    <w:rFonts w:ascii="Cambria Math" w:hAnsi="Times New Roman" w:cs="Times New Roman"/>
                    <w:spacing w:val="-52"/>
                    <w:sz w:val="24"/>
                    <w:szCs w:val="24"/>
                  </w:rPr>
                  <m:t>ФАП</m:t>
                </m:r>
              </m:sub>
              <m:sup>
                <m:r>
                  <w:rPr>
                    <w:rFonts w:ascii="Cambria Math" w:hAnsi="Cambria Math" w:cs="Times New Roman"/>
                    <w:spacing w:val="-52"/>
                    <w:sz w:val="24"/>
                    <w:szCs w:val="24"/>
                  </w:rPr>
                  <m:t>n</m:t>
                </m:r>
              </m:sup>
            </m:sSubSup>
          </m:e>
        </m:nary>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ПК</m:t>
            </m:r>
          </m:e>
          <m:sub>
            <m:r>
              <w:rPr>
                <w:rFonts w:ascii="Cambria Math" w:hAnsi="Times New Roman" w:cs="Times New Roman"/>
                <w:spacing w:val="-52"/>
                <w:sz w:val="24"/>
                <w:szCs w:val="24"/>
              </w:rPr>
              <m:t>ФРО</m:t>
            </m:r>
          </m:sub>
          <m:sup>
            <m:r>
              <w:rPr>
                <w:rFonts w:ascii="Cambria Math" w:hAnsi="Cambria Math" w:cs="Times New Roman"/>
                <w:spacing w:val="-52"/>
                <w:sz w:val="24"/>
                <w:szCs w:val="24"/>
              </w:rPr>
              <m:t>n</m:t>
            </m:r>
          </m:sup>
        </m:sSubSup>
        <m:r>
          <w:rPr>
            <w:rFonts w:ascii="Cambria Math" w:hAnsi="Times New Roman" w:cs="Times New Roman"/>
            <w:spacing w:val="-52"/>
            <w:sz w:val="24"/>
            <w:szCs w:val="24"/>
          </w:rPr>
          <m:t>)</m:t>
        </m:r>
      </m:oMath>
      <w:r w:rsidR="006209E4" w:rsidRPr="002005DE">
        <w:rPr>
          <w:rFonts w:ascii="Times New Roman" w:hAnsi="Times New Roman" w:cs="Times New Roman"/>
          <w:sz w:val="24"/>
          <w:szCs w:val="24"/>
        </w:rPr>
        <w:t>, где:</w:t>
      </w:r>
    </w:p>
    <w:p w:rsidR="006209E4" w:rsidRPr="002005DE" w:rsidRDefault="006209E4" w:rsidP="006209E4">
      <w:pPr>
        <w:pStyle w:val="ConsPlusNormal"/>
        <w:ind w:left="567" w:hanging="27"/>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6209E4" w:rsidRPr="002005DE" w:rsidTr="00DD7228">
        <w:tc>
          <w:tcPr>
            <w:tcW w:w="1587" w:type="dxa"/>
          </w:tcPr>
          <w:p w:rsidR="006209E4" w:rsidRPr="002005DE" w:rsidRDefault="00094EBF" w:rsidP="00F4100F">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i</m:t>
                    </m:r>
                  </m:sup>
                </m:sSubSup>
              </m:oMath>
            </m:oMathPara>
          </w:p>
        </w:tc>
        <w:tc>
          <w:tcPr>
            <w:tcW w:w="7483"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6209E4" w:rsidRPr="002005DE" w:rsidTr="00DD7228">
        <w:tc>
          <w:tcPr>
            <w:tcW w:w="1587" w:type="dxa"/>
          </w:tcPr>
          <w:p w:rsidR="006209E4" w:rsidRPr="002005DE" w:rsidRDefault="00094EBF" w:rsidP="00F4100F">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Ч</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n</m:t>
                    </m:r>
                  </m:sup>
                </m:sSubSup>
              </m:oMath>
            </m:oMathPara>
          </w:p>
        </w:tc>
        <w:tc>
          <w:tcPr>
            <w:tcW w:w="7483" w:type="dxa"/>
          </w:tcPr>
          <w:p w:rsidR="006209E4" w:rsidRPr="002005DE" w:rsidRDefault="006209E4" w:rsidP="00F4100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число фельдшерских, фельдшерско-акушерских пунктов </w:t>
            </w:r>
            <w:r w:rsidRPr="002005DE">
              <w:rPr>
                <w:rFonts w:ascii="Times New Roman" w:hAnsi="Times New Roman" w:cs="Times New Roman"/>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6209E4" w:rsidRPr="002005DE" w:rsidTr="00DD7228">
        <w:tc>
          <w:tcPr>
            <w:tcW w:w="1587" w:type="dxa"/>
          </w:tcPr>
          <w:p w:rsidR="006209E4" w:rsidRPr="002005DE" w:rsidRDefault="00094EBF" w:rsidP="00F4100F">
            <w:pPr>
              <w:pStyle w:val="ConsPlusNormal"/>
              <w:ind w:firstLine="0"/>
              <w:rPr>
                <w:rFonts w:ascii="Times New Roman" w:eastAsia="Calibri" w:hAnsi="Times New Roman" w:cs="Times New Roman"/>
                <w:spacing w:val="-52"/>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ФРО</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n</m:t>
                    </m:r>
                  </m:sup>
                </m:sSubSup>
              </m:oMath>
            </m:oMathPara>
          </w:p>
        </w:tc>
        <w:tc>
          <w:tcPr>
            <w:tcW w:w="7483" w:type="dxa"/>
          </w:tcPr>
          <w:p w:rsidR="006209E4" w:rsidRPr="002005DE" w:rsidRDefault="006209E4" w:rsidP="00F4100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фельдшерских, фельдшерско-акушерских пунктов n-го типа;</w:t>
            </w:r>
          </w:p>
        </w:tc>
      </w:tr>
      <w:tr w:rsidR="006209E4" w:rsidRPr="002005DE" w:rsidTr="00DD7228">
        <w:tc>
          <w:tcPr>
            <w:tcW w:w="1587" w:type="dxa"/>
          </w:tcPr>
          <w:p w:rsidR="006209E4" w:rsidRPr="002005DE" w:rsidRDefault="00094EBF" w:rsidP="00F4100F">
            <w:pPr>
              <w:pStyle w:val="ConsPlusNormal"/>
              <w:ind w:firstLine="0"/>
              <w:rPr>
                <w:rFonts w:ascii="Times New Roman" w:eastAsia="Calibri" w:hAnsi="Times New Roman" w:cs="Times New Roman"/>
                <w:i/>
                <w:spacing w:val="-52"/>
                <w:sz w:val="24"/>
                <w:szCs w:val="24"/>
                <w:lang w:val="en-US"/>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ПК</m:t>
                    </m:r>
                  </m:e>
                  <m:sub>
                    <m:r>
                      <w:rPr>
                        <w:rFonts w:ascii="Cambria Math" w:hAnsi="Times New Roman" w:cs="Times New Roman"/>
                        <w:spacing w:val="-52"/>
                        <w:sz w:val="24"/>
                        <w:szCs w:val="24"/>
                      </w:rPr>
                      <m:t>ФРО</m:t>
                    </m:r>
                  </m:sub>
                  <m:sup>
                    <m:r>
                      <w:rPr>
                        <w:rFonts w:ascii="Cambria Math" w:hAnsi="Cambria Math" w:cs="Times New Roman"/>
                        <w:spacing w:val="-52"/>
                        <w:sz w:val="24"/>
                        <w:szCs w:val="24"/>
                      </w:rPr>
                      <m:t>n</m:t>
                    </m:r>
                  </m:sup>
                </m:sSubSup>
              </m:oMath>
            </m:oMathPara>
          </w:p>
        </w:tc>
        <w:tc>
          <w:tcPr>
            <w:tcW w:w="7483" w:type="dxa"/>
          </w:tcPr>
          <w:p w:rsidR="006209E4" w:rsidRPr="002005DE" w:rsidRDefault="006209E4" w:rsidP="007E255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поправочный коэффициент финансового размера финансового </w:t>
            </w:r>
            <w:r w:rsidRPr="002005DE">
              <w:rPr>
                <w:rFonts w:ascii="Times New Roman" w:hAnsi="Times New Roman" w:cs="Times New Roman"/>
                <w:sz w:val="24"/>
                <w:szCs w:val="24"/>
              </w:rPr>
              <w:lastRenderedPageBreak/>
              <w:t>обеспечения фельдшерских, фельдшерско-акушерских пунктов</w:t>
            </w:r>
            <w:r w:rsidR="007E255F" w:rsidRPr="002005DE">
              <w:rPr>
                <w:rFonts w:ascii="Times New Roman" w:hAnsi="Times New Roman" w:cs="Times New Roman"/>
                <w:sz w:val="24"/>
                <w:szCs w:val="24"/>
              </w:rPr>
              <w:t>.</w:t>
            </w:r>
          </w:p>
        </w:tc>
      </w:tr>
    </w:tbl>
    <w:p w:rsidR="006209E4" w:rsidRPr="002005DE" w:rsidRDefault="006209E4" w:rsidP="006209E4">
      <w:pPr>
        <w:pStyle w:val="ConsPlusNormal"/>
        <w:ind w:left="567" w:hanging="27"/>
        <w:jc w:val="both"/>
        <w:rPr>
          <w:rFonts w:ascii="Times New Roman" w:hAnsi="Times New Roman" w:cs="Times New Roman"/>
          <w:i/>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Расходы на оплату транспортных услуг не входят в размеры финансового обеспечения фельдшерских, фельдшерско-акушерских пунктов.</w:t>
      </w:r>
    </w:p>
    <w:p w:rsidR="00F3625A" w:rsidRPr="002005DE" w:rsidRDefault="00F3625A" w:rsidP="00F3625A">
      <w:pPr>
        <w:pStyle w:val="ConsPlusNormal"/>
        <w:ind w:firstLine="540"/>
        <w:jc w:val="both"/>
        <w:outlineLvl w:val="3"/>
        <w:rPr>
          <w:rFonts w:ascii="Times New Roman" w:hAnsi="Times New Roman" w:cs="Times New Roman"/>
          <w:b/>
          <w:sz w:val="24"/>
          <w:szCs w:val="24"/>
        </w:rPr>
      </w:pPr>
    </w:p>
    <w:p w:rsidR="00F3625A" w:rsidRPr="002005DE" w:rsidRDefault="00F3625A" w:rsidP="00F3625A">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3.3.9. Подходы к оплате медицинской помощи за единицу объема медицинской помощи - за медицинскую услугу, за посещение, за обращение (законченный случай)</w:t>
      </w:r>
    </w:p>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w:t>
      </w:r>
      <w:proofErr w:type="gramStart"/>
      <w:r w:rsidRPr="002005DE">
        <w:rPr>
          <w:rFonts w:ascii="Times New Roman" w:hAnsi="Times New Roman" w:cs="Times New Roman"/>
          <w:sz w:val="24"/>
          <w:szCs w:val="24"/>
        </w:rPr>
        <w:t>исходя из фактически оказанных объемов медицинской помощи и определяется</w:t>
      </w:r>
      <w:proofErr w:type="gramEnd"/>
      <w:r w:rsidRPr="002005DE">
        <w:rPr>
          <w:rFonts w:ascii="Times New Roman" w:hAnsi="Times New Roman" w:cs="Times New Roman"/>
          <w:sz w:val="24"/>
          <w:szCs w:val="24"/>
        </w:rPr>
        <w:t xml:space="preserve"> по следующей формуле:</w:t>
      </w:r>
    </w:p>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14"/>
          <w:sz w:val="24"/>
          <w:szCs w:val="24"/>
        </w:rPr>
        <w:drawing>
          <wp:inline distT="0" distB="0" distL="0" distR="0">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2005DE">
        <w:rPr>
          <w:rFonts w:ascii="Times New Roman" w:hAnsi="Times New Roman" w:cs="Times New Roman"/>
          <w:sz w:val="24"/>
          <w:szCs w:val="24"/>
        </w:rPr>
        <w:t>, где:</w:t>
      </w:r>
    </w:p>
    <w:p w:rsidR="00F3625A" w:rsidRPr="002005DE" w:rsidRDefault="00F3625A" w:rsidP="00F3625A">
      <w:pPr>
        <w:pStyle w:val="ConsPlusNormal"/>
        <w:jc w:val="both"/>
        <w:rPr>
          <w:rFonts w:ascii="Times New Roman" w:hAnsi="Times New Roman" w:cs="Times New Roman"/>
          <w:sz w:val="24"/>
          <w:szCs w:val="24"/>
        </w:rPr>
      </w:pPr>
    </w:p>
    <w:tbl>
      <w:tblPr>
        <w:tblW w:w="0" w:type="auto"/>
        <w:tblInd w:w="346" w:type="dxa"/>
        <w:tblLayout w:type="fixed"/>
        <w:tblCellMar>
          <w:top w:w="102" w:type="dxa"/>
          <w:left w:w="62" w:type="dxa"/>
          <w:bottom w:w="102" w:type="dxa"/>
          <w:right w:w="62" w:type="dxa"/>
        </w:tblCellMar>
        <w:tblLook w:val="0000"/>
      </w:tblPr>
      <w:tblGrid>
        <w:gridCol w:w="1241"/>
        <w:gridCol w:w="8114"/>
      </w:tblGrid>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ФО</w:t>
            </w:r>
            <w:r w:rsidRPr="002005DE">
              <w:rPr>
                <w:rFonts w:ascii="Times New Roman" w:hAnsi="Times New Roman" w:cs="Times New Roman"/>
                <w:sz w:val="24"/>
                <w:szCs w:val="24"/>
                <w:vertAlign w:val="subscript"/>
              </w:rPr>
              <w:t>ФАКТ</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размер финансового обеспечения медицинской организации, рублей;</w:t>
            </w:r>
          </w:p>
        </w:tc>
      </w:tr>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w:t>
            </w:r>
            <w:r w:rsidRPr="002005DE">
              <w:rPr>
                <w:rFonts w:ascii="Times New Roman" w:hAnsi="Times New Roman" w:cs="Times New Roman"/>
                <w:sz w:val="24"/>
                <w:szCs w:val="24"/>
                <w:vertAlign w:val="subscript"/>
              </w:rPr>
              <w:t>МП</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фактические объемы первичной медико-санитарной помощи, оказанной в амбулаторных условиях, посещений (обращений);</w:t>
            </w:r>
          </w:p>
        </w:tc>
      </w:tr>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Т</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тариф за единицу объема медицинской первичной медико-санитарной помощи, оказанной в амбулаторных условиях, рублей.</w:t>
            </w:r>
          </w:p>
        </w:tc>
      </w:tr>
    </w:tbl>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включенных в один уровень </w:t>
      </w:r>
      <w:r w:rsidR="00334DDF" w:rsidRPr="002005DE">
        <w:rPr>
          <w:rFonts w:ascii="Times New Roman" w:hAnsi="Times New Roman" w:cs="Times New Roman"/>
          <w:sz w:val="24"/>
          <w:szCs w:val="24"/>
        </w:rPr>
        <w:t>оказания медицинской помощи, утвержденных Приказом Министерства здравоохранеия Республики Саха (Якутия).</w:t>
      </w: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CD2BA2" w:rsidRPr="002005DE" w:rsidRDefault="00CD2BA2" w:rsidP="00CD2BA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Назначение</w:t>
      </w:r>
      <w:r w:rsidR="00BE27A8" w:rsidRPr="002005DE">
        <w:rPr>
          <w:rFonts w:ascii="Times New Roman" w:hAnsi="Times New Roman" w:cs="Times New Roman"/>
          <w:sz w:val="24"/>
          <w:szCs w:val="24"/>
        </w:rPr>
        <w:t xml:space="preserve"> и направление на</w:t>
      </w:r>
      <w:r w:rsidRPr="002005DE">
        <w:rPr>
          <w:rFonts w:ascii="Times New Roman" w:hAnsi="Times New Roman" w:cs="Times New Roman"/>
          <w:sz w:val="24"/>
          <w:szCs w:val="24"/>
        </w:rPr>
        <w:t xml:space="preserve"> отдельны</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диагностически</w:t>
      </w:r>
      <w:r w:rsidR="00286A25" w:rsidRPr="002005DE">
        <w:rPr>
          <w:rFonts w:ascii="Times New Roman" w:hAnsi="Times New Roman" w:cs="Times New Roman"/>
          <w:sz w:val="24"/>
          <w:szCs w:val="24"/>
        </w:rPr>
        <w:t xml:space="preserve">е (лабораторные) исследования –  </w:t>
      </w:r>
      <w:r w:rsidR="00BE27A8" w:rsidRPr="002005DE">
        <w:rPr>
          <w:rFonts w:ascii="Times New Roman" w:hAnsi="Times New Roman" w:cs="Times New Roman"/>
          <w:sz w:val="24"/>
          <w:szCs w:val="24"/>
        </w:rPr>
        <w:t>компьютерная</w:t>
      </w:r>
      <w:r w:rsidRPr="002005DE">
        <w:rPr>
          <w:rFonts w:ascii="Times New Roman" w:hAnsi="Times New Roman" w:cs="Times New Roman"/>
          <w:sz w:val="24"/>
          <w:szCs w:val="24"/>
        </w:rPr>
        <w:t xml:space="preserve"> томографи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магнитно-резонансн</w:t>
      </w:r>
      <w:r w:rsidR="00BE27A8" w:rsidRPr="002005DE">
        <w:rPr>
          <w:rFonts w:ascii="Times New Roman" w:hAnsi="Times New Roman" w:cs="Times New Roman"/>
          <w:sz w:val="24"/>
          <w:szCs w:val="24"/>
        </w:rPr>
        <w:t>ая томография, ультразвуковое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сердечно-сосудистой системы, эндоскопически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диагностически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гистологически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xml:space="preserve"> и молекулярно-генетически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xml:space="preserve"> с целью выявления онкологических заболеваний и подбора таргетной терапии) осуществляется врачом, оказывающим первичную медико-санитарную помощь, в том числе первичную специализированную, при наличии медицинских показаний</w:t>
      </w:r>
      <w:r w:rsidR="00BE27A8" w:rsidRPr="002005DE">
        <w:rPr>
          <w:rFonts w:ascii="Times New Roman" w:hAnsi="Times New Roman" w:cs="Times New Roman"/>
          <w:sz w:val="24"/>
          <w:szCs w:val="24"/>
        </w:rPr>
        <w:t xml:space="preserve"> в соответствии с Порядком маршрутизации, установленным Приказом Министерства здравоохранения Р</w:t>
      </w:r>
      <w:proofErr w:type="gramStart"/>
      <w:r w:rsidR="00BE27A8" w:rsidRPr="002005DE">
        <w:rPr>
          <w:rFonts w:ascii="Times New Roman" w:hAnsi="Times New Roman" w:cs="Times New Roman"/>
          <w:sz w:val="24"/>
          <w:szCs w:val="24"/>
        </w:rPr>
        <w:t>С(</w:t>
      </w:r>
      <w:proofErr w:type="gramEnd"/>
      <w:r w:rsidR="00BE27A8" w:rsidRPr="002005DE">
        <w:rPr>
          <w:rFonts w:ascii="Times New Roman" w:hAnsi="Times New Roman" w:cs="Times New Roman"/>
          <w:sz w:val="24"/>
          <w:szCs w:val="24"/>
        </w:rPr>
        <w:t>Я)</w:t>
      </w:r>
      <w:r w:rsidRPr="002005DE">
        <w:rPr>
          <w:rFonts w:ascii="Times New Roman" w:hAnsi="Times New Roman" w:cs="Times New Roman"/>
          <w:sz w:val="24"/>
          <w:szCs w:val="24"/>
        </w:rPr>
        <w:t>.</w:t>
      </w:r>
    </w:p>
    <w:p w:rsidR="00CD2BA2" w:rsidRPr="002005DE" w:rsidRDefault="00CD2BA2" w:rsidP="00CD2BA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Страховые медицинские организации принимают к оплате услуги при наличии направления на исследования от врача, оказывающего первичную медико-санитарную помощь, в том числе первичную специализированную, и которого пациент выбрал в порядке прикрепления. Оплата медицинской помощи осуществляетсяв пределах объемов, установленных Решением комиссии по разработке территориальной программы обязательного медицинского страхования.</w:t>
      </w:r>
    </w:p>
    <w:p w:rsidR="00F3625A" w:rsidRPr="002005DE" w:rsidRDefault="00F3625A"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color w:val="FF0000"/>
          <w:sz w:val="24"/>
          <w:szCs w:val="24"/>
        </w:rPr>
      </w:pPr>
      <w:r w:rsidRPr="002005DE">
        <w:rPr>
          <w:rFonts w:ascii="Times New Roman" w:hAnsi="Times New Roman" w:cs="Times New Roman"/>
          <w:b/>
          <w:sz w:val="24"/>
          <w:szCs w:val="24"/>
        </w:rPr>
        <w:t>3.3.</w:t>
      </w:r>
      <w:r w:rsidR="0028679E" w:rsidRPr="002005DE">
        <w:rPr>
          <w:rFonts w:ascii="Times New Roman" w:hAnsi="Times New Roman" w:cs="Times New Roman"/>
          <w:b/>
          <w:sz w:val="24"/>
          <w:szCs w:val="24"/>
        </w:rPr>
        <w:t>10</w:t>
      </w:r>
      <w:r w:rsidRPr="002005DE">
        <w:rPr>
          <w:rFonts w:ascii="Times New Roman" w:hAnsi="Times New Roman" w:cs="Times New Roman"/>
          <w:b/>
          <w:sz w:val="24"/>
          <w:szCs w:val="24"/>
        </w:rPr>
        <w:t>. Расчет итогового объема финансового обеспечения первичной медико-санитарной помощи</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0E109B" w:rsidRDefault="006209E4" w:rsidP="006209E4">
      <w:pPr>
        <w:pStyle w:val="ConsPlusNormal"/>
        <w:ind w:firstLine="540"/>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6209E4" w:rsidRPr="000E109B" w:rsidRDefault="00094EBF" w:rsidP="006209E4">
      <w:pPr>
        <w:pStyle w:val="ConsPlusNormal"/>
        <w:ind w:firstLine="540"/>
        <w:jc w:val="both"/>
        <w:rPr>
          <w:rFonts w:ascii="Times New Roman" w:hAnsi="Times New Roman" w:cs="Times New Roman"/>
          <w:strike/>
          <w:sz w:val="24"/>
          <w:szCs w:val="24"/>
          <w:highlight w:val="yellow"/>
        </w:rPr>
      </w:p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ФО</m:t>
            </m:r>
          </m:e>
          <m:sub>
            <m:r>
              <w:rPr>
                <w:rFonts w:ascii="Cambria Math" w:hAnsi="Times New Roman" w:cs="Times New Roman"/>
                <w:strike/>
                <w:spacing w:val="-52"/>
                <w:sz w:val="24"/>
                <w:szCs w:val="24"/>
                <w:highlight w:val="yellow"/>
              </w:rPr>
              <m:t>ФАКТ</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ДС</m:t>
            </m:r>
          </m:sub>
          <m:sup>
            <m:r>
              <w:rPr>
                <w:rFonts w:ascii="Cambria Math" w:hAnsi="Cambria Math" w:cs="Times New Roman"/>
                <w:strike/>
                <w:spacing w:val="-52"/>
                <w:sz w:val="24"/>
                <w:szCs w:val="24"/>
                <w:highlight w:val="yellow"/>
                <w:lang w:val="en-US"/>
              </w:rPr>
              <m:t>i</m:t>
            </m:r>
          </m:sup>
        </m:sSubSup>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m:t>
            </m:r>
            <m:r>
              <w:rPr>
                <w:rFonts w:ascii="Cambria Math" w:hAnsi="Times New Roman" w:cs="Times New Roman"/>
                <w:strike/>
                <w:spacing w:val="-52"/>
                <w:sz w:val="24"/>
                <w:szCs w:val="24"/>
                <w:highlight w:val="yellow"/>
              </w:rPr>
              <m:t>ФДП</m:t>
            </m:r>
          </m:e>
          <m:sub>
            <m:r>
              <w:rPr>
                <w:rFonts w:ascii="Cambria Math" w:hAnsi="Times New Roman" w:cs="Times New Roman"/>
                <w:strike/>
                <w:spacing w:val="-52"/>
                <w:sz w:val="24"/>
                <w:szCs w:val="24"/>
                <w:highlight w:val="yellow"/>
              </w:rPr>
              <m:t>Н</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Ч</m:t>
            </m:r>
          </m:e>
          <m:sub>
            <m:r>
              <w:rPr>
                <w:rFonts w:ascii="Cambria Math" w:hAnsi="Times New Roman" w:cs="Times New Roman"/>
                <w:strike/>
                <w:spacing w:val="-52"/>
                <w:sz w:val="24"/>
                <w:szCs w:val="24"/>
                <w:highlight w:val="yellow"/>
              </w:rPr>
              <m:t>З</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ФАП</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ИССЛЕД</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ПО</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ДИСП</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НЕОТЛ</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ЕО</m:t>
            </m:r>
          </m:sub>
          <m:sup>
            <m:r>
              <w:rPr>
                <w:rFonts w:ascii="Cambria Math" w:hAnsi="Cambria Math" w:cs="Times New Roman"/>
                <w:strike/>
                <w:spacing w:val="-52"/>
                <w:sz w:val="24"/>
                <w:szCs w:val="24"/>
                <w:highlight w:val="yellow"/>
                <w:lang w:val="en-US"/>
              </w:rPr>
              <m:t>i</m:t>
            </m:r>
          </m:sup>
        </m:sSubSup>
      </m:oMath>
      <w:r w:rsidR="006209E4" w:rsidRPr="000E109B">
        <w:rPr>
          <w:rFonts w:ascii="Times New Roman" w:hAnsi="Times New Roman" w:cs="Times New Roman"/>
          <w:strike/>
          <w:sz w:val="24"/>
          <w:szCs w:val="24"/>
          <w:highlight w:val="yellow"/>
        </w:rPr>
        <w:t>, где:</w:t>
      </w:r>
    </w:p>
    <w:p w:rsidR="006209E4" w:rsidRPr="000E109B" w:rsidRDefault="006209E4" w:rsidP="006209E4">
      <w:pPr>
        <w:pStyle w:val="ConsPlusNormal"/>
        <w:jc w:val="both"/>
        <w:rPr>
          <w:rFonts w:ascii="Times New Roman" w:hAnsi="Times New Roman" w:cs="Times New Roman"/>
          <w:strike/>
          <w:sz w:val="24"/>
          <w:szCs w:val="24"/>
          <w:highlight w:val="yellow"/>
        </w:rPr>
      </w:pPr>
    </w:p>
    <w:tbl>
      <w:tblPr>
        <w:tblW w:w="0" w:type="auto"/>
        <w:tblInd w:w="346" w:type="dxa"/>
        <w:tblLayout w:type="fixed"/>
        <w:tblCellMar>
          <w:top w:w="102" w:type="dxa"/>
          <w:left w:w="62" w:type="dxa"/>
          <w:bottom w:w="102" w:type="dxa"/>
          <w:right w:w="62" w:type="dxa"/>
        </w:tblCellMar>
        <w:tblLook w:val="0000"/>
      </w:tblPr>
      <w:tblGrid>
        <w:gridCol w:w="1241"/>
        <w:gridCol w:w="7831"/>
      </w:tblGrid>
      <w:tr w:rsidR="006209E4" w:rsidRPr="000E109B" w:rsidTr="003C24E6">
        <w:tc>
          <w:tcPr>
            <w:tcW w:w="1241" w:type="dxa"/>
            <w:tcBorders>
              <w:top w:val="nil"/>
              <w:left w:val="nil"/>
              <w:bottom w:val="nil"/>
              <w:right w:val="nil"/>
            </w:tcBorders>
          </w:tcPr>
          <w:p w:rsidR="006209E4" w:rsidRPr="000E109B" w:rsidRDefault="00094EBF"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ФО</m:t>
                    </m:r>
                  </m:e>
                  <m:sub>
                    <m:r>
                      <w:rPr>
                        <w:rFonts w:ascii="Cambria Math" w:hAnsi="Times New Roman" w:cs="Times New Roman"/>
                        <w:strike/>
                        <w:sz w:val="24"/>
                        <w:szCs w:val="24"/>
                        <w:highlight w:val="yellow"/>
                      </w:rPr>
                      <m:t>ФАКТ</m:t>
                    </m:r>
                  </m:sub>
                  <m:sup>
                    <m:r>
                      <w:rPr>
                        <w:rFonts w:ascii="Cambria Math" w:hAnsi="Cambria Math" w:cs="Times New Roman"/>
                        <w:strike/>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фактический размер финансового обеспечения </w:t>
            </w:r>
            <w:r w:rsidRPr="000E109B">
              <w:rPr>
                <w:rFonts w:ascii="Times New Roman" w:hAnsi="Times New Roman" w:cs="Times New Roman"/>
                <w:strike/>
                <w:sz w:val="24"/>
                <w:szCs w:val="24"/>
                <w:highlight w:val="yellow"/>
                <w:lang w:val="en-US"/>
              </w:rPr>
              <w:t>i</w:t>
            </w:r>
            <w:r w:rsidRPr="000E109B">
              <w:rPr>
                <w:rFonts w:ascii="Times New Roman" w:hAnsi="Times New Roman" w:cs="Times New Roman"/>
                <w:strike/>
                <w:sz w:val="24"/>
                <w:szCs w:val="24"/>
                <w:highlight w:val="yellow"/>
              </w:rPr>
              <w:t>-той медицинской организации в части оказания первичной медико-санитарной помощи, рублей;</w:t>
            </w:r>
          </w:p>
        </w:tc>
      </w:tr>
      <w:tr w:rsidR="006209E4" w:rsidRPr="000E109B" w:rsidTr="003C24E6">
        <w:tc>
          <w:tcPr>
            <w:tcW w:w="1241" w:type="dxa"/>
            <w:tcBorders>
              <w:top w:val="nil"/>
              <w:left w:val="nil"/>
              <w:bottom w:val="nil"/>
              <w:right w:val="nil"/>
            </w:tcBorders>
          </w:tcPr>
          <w:p w:rsidR="006209E4" w:rsidRPr="000E109B" w:rsidRDefault="00094EBF"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ДС</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размер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6209E4" w:rsidRPr="000E109B" w:rsidTr="003C24E6">
        <w:tc>
          <w:tcPr>
            <w:tcW w:w="1241" w:type="dxa"/>
            <w:tcBorders>
              <w:top w:val="nil"/>
              <w:left w:val="nil"/>
              <w:bottom w:val="nil"/>
              <w:right w:val="nil"/>
            </w:tcBorders>
          </w:tcPr>
          <w:p w:rsidR="006209E4" w:rsidRPr="000E109B" w:rsidRDefault="00094EBF"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ИССЛЕД</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размер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i-той медицинской организации, рублей; </w:t>
            </w:r>
          </w:p>
        </w:tc>
      </w:tr>
      <w:tr w:rsidR="006209E4" w:rsidRPr="000E109B" w:rsidTr="003C24E6">
        <w:tc>
          <w:tcPr>
            <w:tcW w:w="1241" w:type="dxa"/>
            <w:tcBorders>
              <w:top w:val="nil"/>
              <w:left w:val="nil"/>
              <w:bottom w:val="nil"/>
              <w:right w:val="nil"/>
            </w:tcBorders>
          </w:tcPr>
          <w:p w:rsidR="006209E4" w:rsidRPr="000E109B" w:rsidRDefault="00094EBF"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ПО</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размер средств, направляемых на оплату проведения профилактических медицинских осмотров в i-той медицинской организации, рублей; </w:t>
            </w:r>
          </w:p>
        </w:tc>
      </w:tr>
      <w:tr w:rsidR="006209E4" w:rsidRPr="000E109B" w:rsidTr="003C24E6">
        <w:tc>
          <w:tcPr>
            <w:tcW w:w="1241" w:type="dxa"/>
            <w:tcBorders>
              <w:top w:val="nil"/>
              <w:left w:val="nil"/>
              <w:bottom w:val="nil"/>
              <w:right w:val="nil"/>
            </w:tcBorders>
          </w:tcPr>
          <w:p w:rsidR="006209E4" w:rsidRPr="000E109B" w:rsidRDefault="00094EBF" w:rsidP="005D60F3">
            <w:pPr>
              <w:pStyle w:val="ConsPlusNormal"/>
              <w:ind w:firstLine="0"/>
              <w:rPr>
                <w:rFonts w:ascii="Times New Roman" w:eastAsia="Calibri"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ДИСП</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i-той медицинской организации, рублей;</w:t>
            </w:r>
          </w:p>
        </w:tc>
      </w:tr>
      <w:tr w:rsidR="006209E4" w:rsidRPr="000E109B" w:rsidTr="003C24E6">
        <w:tc>
          <w:tcPr>
            <w:tcW w:w="1241" w:type="dxa"/>
            <w:tcBorders>
              <w:top w:val="nil"/>
              <w:left w:val="nil"/>
              <w:bottom w:val="nil"/>
              <w:right w:val="nil"/>
            </w:tcBorders>
          </w:tcPr>
          <w:p w:rsidR="006209E4" w:rsidRPr="000E109B" w:rsidRDefault="00094EBF" w:rsidP="005D60F3">
            <w:pPr>
              <w:pStyle w:val="ConsPlusNormal"/>
              <w:ind w:firstLine="0"/>
              <w:rPr>
                <w:rFonts w:ascii="Times New Roman" w:eastAsia="Calibri"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НЕОТЛ</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размер средств, направляемых на оплату посещений </w:t>
            </w:r>
            <w:r w:rsidRPr="000E109B">
              <w:rPr>
                <w:rFonts w:ascii="Times New Roman" w:hAnsi="Times New Roman" w:cs="Times New Roman"/>
                <w:strike/>
                <w:sz w:val="24"/>
                <w:szCs w:val="24"/>
                <w:highlight w:val="yellow"/>
              </w:rPr>
              <w:br/>
              <w:t>в неотложной форме в i-той медицинской организации, рублей;</w:t>
            </w:r>
          </w:p>
        </w:tc>
      </w:tr>
      <w:tr w:rsidR="006209E4" w:rsidRPr="000E109B" w:rsidTr="003C24E6">
        <w:tc>
          <w:tcPr>
            <w:tcW w:w="1241" w:type="dxa"/>
            <w:tcBorders>
              <w:top w:val="nil"/>
              <w:left w:val="nil"/>
              <w:bottom w:val="nil"/>
              <w:right w:val="nil"/>
            </w:tcBorders>
          </w:tcPr>
          <w:p w:rsidR="006209E4" w:rsidRPr="000E109B" w:rsidRDefault="00094EBF" w:rsidP="005D60F3">
            <w:pPr>
              <w:pStyle w:val="ConsPlusNormal"/>
              <w:ind w:firstLine="0"/>
              <w:rPr>
                <w:rFonts w:ascii="Times New Roman" w:eastAsia="Calibri"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ЕО</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5D60F3">
            <w:pPr>
              <w:pStyle w:val="ConsPlusNormal"/>
              <w:jc w:val="both"/>
              <w:rPr>
                <w:rFonts w:ascii="Times New Roman" w:hAnsi="Times New Roman" w:cs="Times New Roman"/>
                <w:strike/>
                <w:sz w:val="24"/>
                <w:szCs w:val="24"/>
                <w:highlight w:val="yellow"/>
              </w:rPr>
            </w:pPr>
            <w:proofErr w:type="gramStart"/>
            <w:r w:rsidRPr="000E109B">
              <w:rPr>
                <w:rFonts w:ascii="Times New Roman" w:hAnsi="Times New Roman" w:cs="Times New Roman"/>
                <w:strike/>
                <w:sz w:val="24"/>
                <w:szCs w:val="24"/>
                <w:highlight w:val="yellow"/>
              </w:rPr>
              <w:t xml:space="preserve">размер средств, направляемых на оплату медицинской помощи, оказываемой в i-той медицинской организации в амбулаторных условиях за единицу объема медицинской помощи застрахованным в </w:t>
            </w:r>
            <w:r w:rsidR="005D60F3" w:rsidRPr="000E109B">
              <w:rPr>
                <w:rFonts w:ascii="Times New Roman" w:hAnsi="Times New Roman" w:cs="Times New Roman"/>
                <w:strike/>
                <w:sz w:val="24"/>
                <w:szCs w:val="24"/>
                <w:highlight w:val="yellow"/>
              </w:rPr>
              <w:t xml:space="preserve">Республике Саха (Якутия) </w:t>
            </w:r>
            <w:r w:rsidRPr="000E109B">
              <w:rPr>
                <w:rFonts w:ascii="Times New Roman" w:hAnsi="Times New Roman" w:cs="Times New Roman"/>
                <w:strike/>
                <w:sz w:val="24"/>
                <w:szCs w:val="24"/>
                <w:highlight w:val="yellow"/>
              </w:rPr>
              <w:t>(за исключением медицинской помощи, финансируемой в соответствии с установленными Программой нормативами), рублей.</w:t>
            </w:r>
            <w:proofErr w:type="gramEnd"/>
          </w:p>
        </w:tc>
      </w:tr>
    </w:tbl>
    <w:p w:rsidR="006209E4" w:rsidRDefault="000E109B" w:rsidP="006209E4">
      <w:pPr>
        <w:pStyle w:val="ConsPlusNormal"/>
        <w:jc w:val="both"/>
        <w:rPr>
          <w:rFonts w:ascii="Times New Roman" w:hAnsi="Times New Roman" w:cs="Times New Roman"/>
          <w:sz w:val="24"/>
          <w:szCs w:val="24"/>
        </w:rPr>
      </w:pPr>
      <w:r w:rsidRPr="000E109B">
        <w:rPr>
          <w:rFonts w:ascii="Times New Roman" w:hAnsi="Times New Roman" w:cs="Times New Roman"/>
          <w:sz w:val="24"/>
          <w:szCs w:val="24"/>
          <w:highlight w:val="yellow"/>
        </w:rPr>
        <w:t>(в ред. ДС №4 от 27.03.2020 г.)</w:t>
      </w:r>
    </w:p>
    <w:p w:rsidR="000E109B" w:rsidRDefault="000E109B" w:rsidP="006209E4">
      <w:pPr>
        <w:pStyle w:val="ConsPlusNormal"/>
        <w:jc w:val="both"/>
        <w:rPr>
          <w:rFonts w:ascii="Times New Roman" w:hAnsi="Times New Roman" w:cs="Times New Roman"/>
          <w:sz w:val="24"/>
          <w:szCs w:val="24"/>
        </w:rPr>
      </w:pPr>
    </w:p>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0E109B" w:rsidRPr="000E109B" w:rsidRDefault="00094EBF" w:rsidP="000E109B">
      <w:pPr>
        <w:widowControl w:val="0"/>
        <w:autoSpaceDE w:val="0"/>
        <w:autoSpaceDN w:val="0"/>
        <w:adjustRightInd w:val="0"/>
        <w:jc w:val="both"/>
        <w:rPr>
          <w:sz w:val="22"/>
          <w:szCs w:val="22"/>
          <w:highlight w:val="yellow"/>
        </w:rPr>
      </w:pPr>
      <m:oMath>
        <m:sSubSup>
          <m:sSubSupPr>
            <m:ctrlPr>
              <w:rPr>
                <w:rFonts w:ascii="Cambria Math" w:hAnsi="Cambria Math"/>
                <w:i/>
                <w:spacing w:val="-52"/>
                <w:sz w:val="22"/>
                <w:szCs w:val="22"/>
                <w:highlight w:val="yellow"/>
              </w:rPr>
            </m:ctrlPr>
          </m:sSubSupPr>
          <m:e>
            <m:r>
              <w:rPr>
                <w:rFonts w:ascii="Cambria Math"/>
                <w:spacing w:val="-52"/>
                <w:sz w:val="22"/>
                <w:szCs w:val="22"/>
                <w:highlight w:val="yellow"/>
              </w:rPr>
              <m:t>ФО</m:t>
            </m:r>
          </m:e>
          <m:sub>
            <m:r>
              <w:rPr>
                <w:rFonts w:ascii="Cambria Math"/>
                <w:spacing w:val="-52"/>
                <w:sz w:val="22"/>
                <w:szCs w:val="22"/>
                <w:highlight w:val="yellow"/>
              </w:rPr>
              <m:t>ФАКТ</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ДС</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
          <m:sSubPr>
            <m:ctrlPr>
              <w:rPr>
                <w:rFonts w:ascii="Cambria Math" w:hAnsi="Cambria Math"/>
                <w:i/>
                <w:spacing w:val="-52"/>
                <w:sz w:val="22"/>
                <w:szCs w:val="22"/>
                <w:highlight w:val="yellow"/>
              </w:rPr>
            </m:ctrlPr>
          </m:sSubPr>
          <m:e>
            <m:r>
              <w:rPr>
                <w:rFonts w:ascii="Cambria Math"/>
                <w:spacing w:val="-52"/>
                <w:sz w:val="22"/>
                <w:szCs w:val="22"/>
                <w:highlight w:val="yellow"/>
              </w:rPr>
              <m:t>ОС</m:t>
            </m:r>
          </m:e>
          <m:sub>
            <m:r>
              <w:rPr>
                <w:rFonts w:ascii="Cambria Math"/>
                <w:spacing w:val="-52"/>
                <w:sz w:val="22"/>
                <w:szCs w:val="22"/>
                <w:highlight w:val="yellow"/>
              </w:rPr>
              <m:t>ПН</m:t>
            </m:r>
          </m:sub>
        </m:sSub>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ФАП</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ИССЛЕД</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ПО</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ДИСП</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НЕОТЛ</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r>
              <w:rPr>
                <w:rFonts w:ascii="Cambria Math"/>
                <w:spacing w:val="-52"/>
                <w:sz w:val="22"/>
                <w:szCs w:val="22"/>
                <w:highlight w:val="yellow"/>
              </w:rPr>
              <m:t>ОС</m:t>
            </m:r>
          </m:e>
          <m:sub>
            <m:r>
              <w:rPr>
                <w:rFonts w:ascii="Cambria Math"/>
                <w:spacing w:val="-52"/>
                <w:sz w:val="22"/>
                <w:szCs w:val="22"/>
                <w:highlight w:val="yellow"/>
              </w:rPr>
              <m:t>ЕО</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
          <m:sSubPr>
            <m:ctrlPr>
              <w:rPr>
                <w:rFonts w:ascii="Cambria Math" w:hAnsi="Cambria Math"/>
                <w:i/>
                <w:spacing w:val="-52"/>
                <w:sz w:val="22"/>
                <w:szCs w:val="22"/>
                <w:highlight w:val="yellow"/>
              </w:rPr>
            </m:ctrlPr>
          </m:sSubPr>
          <m:e>
            <m:r>
              <w:rPr>
                <w:rFonts w:ascii="Cambria Math"/>
                <w:spacing w:val="-52"/>
                <w:sz w:val="22"/>
                <w:szCs w:val="22"/>
                <w:highlight w:val="yellow"/>
              </w:rPr>
              <m:t>ОС</m:t>
            </m:r>
          </m:e>
          <m:sub>
            <m:r>
              <w:rPr>
                <w:rFonts w:ascii="Cambria Math"/>
                <w:spacing w:val="-52"/>
                <w:sz w:val="22"/>
                <w:szCs w:val="22"/>
                <w:highlight w:val="yellow"/>
              </w:rPr>
              <m:t>ТК</m:t>
            </m:r>
          </m:sub>
        </m:sSub>
      </m:oMath>
      <w:r w:rsidR="000E109B" w:rsidRPr="000E109B">
        <w:rPr>
          <w:sz w:val="22"/>
          <w:szCs w:val="22"/>
          <w:highlight w:val="yellow"/>
        </w:rPr>
        <w:t>,</w:t>
      </w:r>
    </w:p>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где:</w:t>
      </w:r>
    </w:p>
    <w:p w:rsidR="000E109B" w:rsidRPr="000E109B" w:rsidRDefault="000E109B" w:rsidP="000E109B">
      <w:pPr>
        <w:widowControl w:val="0"/>
        <w:autoSpaceDE w:val="0"/>
        <w:autoSpaceDN w:val="0"/>
        <w:adjustRightInd w:val="0"/>
        <w:ind w:left="1211"/>
        <w:jc w:val="both"/>
        <w:rPr>
          <w:sz w:val="24"/>
          <w:szCs w:val="24"/>
          <w:highlight w:val="yellow"/>
        </w:rPr>
      </w:pPr>
    </w:p>
    <w:tbl>
      <w:tblPr>
        <w:tblW w:w="0" w:type="auto"/>
        <w:tblInd w:w="346" w:type="dxa"/>
        <w:tblLayout w:type="fixed"/>
        <w:tblCellMar>
          <w:top w:w="102" w:type="dxa"/>
          <w:left w:w="62" w:type="dxa"/>
          <w:bottom w:w="102" w:type="dxa"/>
          <w:right w:w="62" w:type="dxa"/>
        </w:tblCellMar>
        <w:tblLook w:val="0000"/>
      </w:tblPr>
      <w:tblGrid>
        <w:gridCol w:w="1241"/>
        <w:gridCol w:w="7831"/>
      </w:tblGrid>
      <w:tr w:rsidR="000E109B" w:rsidRPr="000E109B" w:rsidTr="00BC7FDE">
        <w:tc>
          <w:tcPr>
            <w:tcW w:w="1241" w:type="dxa"/>
            <w:tcBorders>
              <w:top w:val="nil"/>
              <w:left w:val="nil"/>
              <w:bottom w:val="nil"/>
              <w:right w:val="nil"/>
            </w:tcBorders>
          </w:tcPr>
          <w:p w:rsidR="000E109B" w:rsidRPr="000E109B" w:rsidRDefault="00094EBF"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z w:val="24"/>
                        <w:szCs w:val="24"/>
                        <w:highlight w:val="yellow"/>
                      </w:rPr>
                    </m:ctrlPr>
                  </m:sSubSupPr>
                  <m:e>
                    <m:r>
                      <w:rPr>
                        <w:rFonts w:ascii="Cambria Math"/>
                        <w:sz w:val="24"/>
                        <w:szCs w:val="24"/>
                        <w:highlight w:val="yellow"/>
                      </w:rPr>
                      <m:t>ФО</m:t>
                    </m:r>
                  </m:e>
                  <m:sub>
                    <m:r>
                      <w:rPr>
                        <w:rFonts w:ascii="Cambria Math"/>
                        <w:sz w:val="24"/>
                        <w:szCs w:val="24"/>
                        <w:highlight w:val="yellow"/>
                      </w:rPr>
                      <m:t>ФАКТ</m:t>
                    </m:r>
                  </m:sub>
                  <m:sup>
                    <m:r>
                      <w:rPr>
                        <w:rFonts w:ascii="Cambria Math" w:hAnsi="Cambria Math"/>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фактический размер финансового обеспечения </w:t>
            </w:r>
            <w:r w:rsidRPr="000E109B">
              <w:rPr>
                <w:sz w:val="24"/>
                <w:szCs w:val="24"/>
                <w:highlight w:val="yellow"/>
                <w:lang w:val="en-US"/>
              </w:rPr>
              <w:t>i</w:t>
            </w:r>
            <w:r w:rsidRPr="000E109B">
              <w:rPr>
                <w:sz w:val="24"/>
                <w:szCs w:val="24"/>
                <w:highlight w:val="yellow"/>
              </w:rPr>
              <w:t>-той медицинской организации в части оказания первичной медико-санитарной помощи, рублей;</w:t>
            </w:r>
          </w:p>
        </w:tc>
      </w:tr>
      <w:tr w:rsidR="000E109B" w:rsidRPr="000E109B" w:rsidTr="00BC7FDE">
        <w:tc>
          <w:tcPr>
            <w:tcW w:w="1241" w:type="dxa"/>
            <w:tcBorders>
              <w:top w:val="nil"/>
              <w:left w:val="nil"/>
              <w:bottom w:val="nil"/>
              <w:right w:val="nil"/>
            </w:tcBorders>
          </w:tcPr>
          <w:p w:rsidR="000E109B" w:rsidRPr="000E109B" w:rsidRDefault="00094EBF"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ДС</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размер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0E109B" w:rsidRPr="000E109B" w:rsidTr="00BC7FDE">
        <w:tc>
          <w:tcPr>
            <w:tcW w:w="1241" w:type="dxa"/>
            <w:tcBorders>
              <w:top w:val="nil"/>
              <w:left w:val="nil"/>
              <w:bottom w:val="nil"/>
              <w:right w:val="nil"/>
            </w:tcBorders>
          </w:tcPr>
          <w:p w:rsidR="000E109B" w:rsidRPr="000E109B" w:rsidRDefault="00094EBF"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ИССЛЕД</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размер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i-той медицинской организации, рублей; </w:t>
            </w:r>
          </w:p>
        </w:tc>
      </w:tr>
      <w:tr w:rsidR="000E109B" w:rsidRPr="000E109B" w:rsidTr="00BC7FDE">
        <w:tc>
          <w:tcPr>
            <w:tcW w:w="1241" w:type="dxa"/>
            <w:tcBorders>
              <w:top w:val="nil"/>
              <w:left w:val="nil"/>
              <w:bottom w:val="nil"/>
              <w:right w:val="nil"/>
            </w:tcBorders>
          </w:tcPr>
          <w:p w:rsidR="000E109B" w:rsidRPr="000E109B" w:rsidRDefault="00094EBF"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ПО</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размер средств, направляемых на оплату проведения профилактических медицинских осмотров в i-той медицинской организации, рублей; </w:t>
            </w:r>
          </w:p>
        </w:tc>
      </w:tr>
      <w:tr w:rsidR="000E109B" w:rsidRPr="000E109B" w:rsidTr="00BC7FDE">
        <w:tc>
          <w:tcPr>
            <w:tcW w:w="1241" w:type="dxa"/>
            <w:tcBorders>
              <w:top w:val="nil"/>
              <w:left w:val="nil"/>
              <w:bottom w:val="nil"/>
              <w:right w:val="nil"/>
            </w:tcBorders>
          </w:tcPr>
          <w:p w:rsidR="000E109B" w:rsidRPr="000E109B" w:rsidRDefault="00094EBF" w:rsidP="000E109B">
            <w:pPr>
              <w:widowControl w:val="0"/>
              <w:autoSpaceDE w:val="0"/>
              <w:autoSpaceDN w:val="0"/>
              <w:adjustRightInd w:val="0"/>
              <w:rPr>
                <w:rFonts w:eastAsia="Calibri"/>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ДИСП</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i-той медицинской организации, рублей;</w:t>
            </w:r>
          </w:p>
        </w:tc>
      </w:tr>
      <w:tr w:rsidR="000E109B" w:rsidRPr="000E109B" w:rsidTr="00BC7FDE">
        <w:tc>
          <w:tcPr>
            <w:tcW w:w="1241" w:type="dxa"/>
            <w:tcBorders>
              <w:top w:val="nil"/>
              <w:left w:val="nil"/>
              <w:bottom w:val="nil"/>
              <w:right w:val="nil"/>
            </w:tcBorders>
          </w:tcPr>
          <w:p w:rsidR="000E109B" w:rsidRPr="000E109B" w:rsidRDefault="00094EBF" w:rsidP="000E109B">
            <w:pPr>
              <w:widowControl w:val="0"/>
              <w:autoSpaceDE w:val="0"/>
              <w:autoSpaceDN w:val="0"/>
              <w:adjustRightInd w:val="0"/>
              <w:rPr>
                <w:rFonts w:eastAsia="Calibri"/>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НЕОТЛ</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размер средств, направляемых на оплату посещений </w:t>
            </w:r>
            <w:r w:rsidRPr="000E109B">
              <w:rPr>
                <w:sz w:val="24"/>
                <w:szCs w:val="24"/>
                <w:highlight w:val="yellow"/>
              </w:rPr>
              <w:br/>
              <w:t>в неотложной форме в i-той медицинской организации, рублей;</w:t>
            </w:r>
          </w:p>
        </w:tc>
      </w:tr>
      <w:tr w:rsidR="000E109B" w:rsidRPr="000E109B" w:rsidTr="00BC7FDE">
        <w:tc>
          <w:tcPr>
            <w:tcW w:w="1241" w:type="dxa"/>
            <w:tcBorders>
              <w:top w:val="nil"/>
              <w:left w:val="nil"/>
              <w:bottom w:val="nil"/>
              <w:right w:val="nil"/>
            </w:tcBorders>
          </w:tcPr>
          <w:p w:rsidR="000E109B" w:rsidRPr="000E109B" w:rsidRDefault="00094EBF" w:rsidP="000E109B">
            <w:pPr>
              <w:widowControl w:val="0"/>
              <w:autoSpaceDE w:val="0"/>
              <w:autoSpaceDN w:val="0"/>
              <w:adjustRightInd w:val="0"/>
              <w:rPr>
                <w:rFonts w:eastAsia="Calibri"/>
                <w:spacing w:val="-52"/>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ЕО</m:t>
                    </m:r>
                  </m:sub>
                  <m:sup>
                    <m:r>
                      <w:rPr>
                        <w:rFonts w:ascii="Cambria Math" w:hAnsi="Cambria Math"/>
                        <w:spacing w:val="-52"/>
                        <w:sz w:val="24"/>
                        <w:szCs w:val="24"/>
                        <w:highlight w:val="yellow"/>
                        <w:lang w:val="en-US"/>
                      </w:rPr>
                      <m:t>i</m:t>
                    </m:r>
                  </m:sup>
                </m:sSubSup>
              </m:oMath>
            </m:oMathPara>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94EBF" w:rsidP="000E109B">
            <w:pPr>
              <w:widowControl w:val="0"/>
              <w:autoSpaceDE w:val="0"/>
              <w:autoSpaceDN w:val="0"/>
              <w:adjustRightInd w:val="0"/>
              <w:rPr>
                <w:rFonts w:eastAsia="Calibri"/>
                <w:sz w:val="24"/>
                <w:szCs w:val="24"/>
                <w:highlight w:val="yellow"/>
              </w:rPr>
            </w:pPr>
            <m:oMathPara>
              <m:oMathParaPr>
                <m:jc m:val="center"/>
              </m:oMathParaPr>
              <m:oMath>
                <m:sSub>
                  <m:sSubPr>
                    <m:ctrlPr>
                      <w:rPr>
                        <w:rFonts w:ascii="Cambria Math" w:eastAsia="Calibri" w:hAnsi="Cambria Math"/>
                        <w:i/>
                        <w:sz w:val="24"/>
                        <w:szCs w:val="24"/>
                        <w:highlight w:val="yellow"/>
                      </w:rPr>
                    </m:ctrlPr>
                  </m:sSubPr>
                  <m:e>
                    <m:r>
                      <w:rPr>
                        <w:rFonts w:ascii="Cambria Math" w:eastAsia="Calibri"/>
                        <w:sz w:val="24"/>
                        <w:szCs w:val="24"/>
                        <w:highlight w:val="yellow"/>
                      </w:rPr>
                      <m:t>ОС</m:t>
                    </m:r>
                  </m:e>
                  <m:sub>
                    <m:r>
                      <w:rPr>
                        <w:rFonts w:ascii="Cambria Math" w:eastAsia="Calibri"/>
                        <w:sz w:val="24"/>
                        <w:szCs w:val="24"/>
                        <w:highlight w:val="yellow"/>
                      </w:rPr>
                      <m:t>ТК</m:t>
                    </m:r>
                  </m:sub>
                </m:sSub>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proofErr w:type="gramStart"/>
            <w:r w:rsidRPr="000E109B">
              <w:rPr>
                <w:sz w:val="24"/>
                <w:szCs w:val="24"/>
                <w:highlight w:val="yellow"/>
              </w:rPr>
              <w:t>размер средств, направляемых на оплату медицинской помощи, оказываемой в i-той медицинской организации в амбулаторных условиях за единицу объема медицинской помощи застрахованным в Республике Саха (Якутия) (за исключением медицинской помощи, финансируемой в соответствии с установленными Программой нормативами), рублей;</w:t>
            </w:r>
            <w:proofErr w:type="gramEnd"/>
          </w:p>
          <w:p w:rsidR="000E109B" w:rsidRPr="000E109B" w:rsidRDefault="000E109B" w:rsidP="000E109B">
            <w:pPr>
              <w:widowControl w:val="0"/>
              <w:autoSpaceDE w:val="0"/>
              <w:autoSpaceDN w:val="0"/>
              <w:adjustRightInd w:val="0"/>
              <w:ind w:firstLine="720"/>
              <w:jc w:val="both"/>
              <w:rPr>
                <w:sz w:val="24"/>
                <w:szCs w:val="24"/>
                <w:highlight w:val="yellow"/>
              </w:rPr>
            </w:pPr>
          </w:p>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размер средств, направляемых на оплату проведения тестирования на выявление новой коронавирусной инфекции, рублей.</w:t>
            </w:r>
          </w:p>
          <w:p w:rsidR="000E109B" w:rsidRPr="000E109B" w:rsidRDefault="000E109B" w:rsidP="000E109B">
            <w:pPr>
              <w:widowControl w:val="0"/>
              <w:autoSpaceDE w:val="0"/>
              <w:autoSpaceDN w:val="0"/>
              <w:adjustRightInd w:val="0"/>
              <w:ind w:firstLine="720"/>
              <w:jc w:val="both"/>
              <w:rPr>
                <w:sz w:val="24"/>
                <w:szCs w:val="24"/>
                <w:highlight w:val="yellow"/>
              </w:rPr>
            </w:pPr>
          </w:p>
        </w:tc>
      </w:tr>
    </w:tbl>
    <w:p w:rsidR="000E109B" w:rsidRDefault="000E109B" w:rsidP="000E109B">
      <w:pPr>
        <w:pStyle w:val="ConsPlusNormal"/>
        <w:ind w:firstLine="0"/>
        <w:jc w:val="both"/>
        <w:rPr>
          <w:rFonts w:ascii="Times New Roman" w:hAnsi="Times New Roman" w:cs="Times New Roman"/>
          <w:sz w:val="24"/>
          <w:szCs w:val="24"/>
        </w:rPr>
      </w:pPr>
      <w:r w:rsidRPr="000E109B">
        <w:rPr>
          <w:rFonts w:ascii="Times New Roman" w:hAnsi="Times New Roman" w:cs="Times New Roman"/>
          <w:sz w:val="24"/>
          <w:szCs w:val="24"/>
          <w:highlight w:val="yellow"/>
        </w:rPr>
        <w:t xml:space="preserve">  (в ред. ДС №4 от 27.03.2020 г.)</w:t>
      </w:r>
    </w:p>
    <w:p w:rsidR="000E109B" w:rsidRPr="000E109B" w:rsidRDefault="000E109B" w:rsidP="000E109B">
      <w:pPr>
        <w:pStyle w:val="ConsPlusNormal"/>
        <w:ind w:firstLine="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color w:val="FF0000"/>
          <w:sz w:val="24"/>
          <w:szCs w:val="24"/>
        </w:rPr>
      </w:pPr>
      <w:r w:rsidRPr="002005DE">
        <w:rPr>
          <w:rFonts w:ascii="Times New Roman" w:hAnsi="Times New Roman" w:cs="Times New Roman"/>
          <w:b/>
          <w:sz w:val="24"/>
          <w:szCs w:val="24"/>
        </w:rPr>
        <w:t>3.3.</w:t>
      </w:r>
      <w:r w:rsidR="0028679E" w:rsidRPr="002005DE">
        <w:rPr>
          <w:rFonts w:ascii="Times New Roman" w:hAnsi="Times New Roman" w:cs="Times New Roman"/>
          <w:b/>
          <w:sz w:val="24"/>
          <w:szCs w:val="24"/>
        </w:rPr>
        <w:t>11</w:t>
      </w:r>
      <w:r w:rsidRPr="002005DE">
        <w:rPr>
          <w:rFonts w:ascii="Times New Roman" w:hAnsi="Times New Roman" w:cs="Times New Roman"/>
          <w:b/>
          <w:sz w:val="24"/>
          <w:szCs w:val="24"/>
        </w:rPr>
        <w:t>. Применение показателей результативности деятельности медицинской организации</w:t>
      </w:r>
    </w:p>
    <w:p w:rsidR="006209E4" w:rsidRPr="002005DE" w:rsidRDefault="006209E4" w:rsidP="006209E4">
      <w:pPr>
        <w:pStyle w:val="ConsPlusNormal"/>
        <w:jc w:val="both"/>
        <w:rPr>
          <w:rFonts w:ascii="Times New Roman" w:hAnsi="Times New Roman" w:cs="Times New Roman"/>
          <w:sz w:val="24"/>
          <w:szCs w:val="24"/>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При этом размер финансового обеспечения медицинской организации, имеющей прикрепившихся лиц, по подушевому нормативу определяется по следующей формуле:</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094EBF" w:rsidP="00554069">
      <w:pPr>
        <w:pStyle w:val="ConsPlusNormal"/>
        <w:ind w:firstLine="540"/>
        <w:jc w:val="both"/>
        <w:rPr>
          <w:rFonts w:ascii="Times New Roman" w:hAnsi="Times New Roman" w:cs="Times New Roman"/>
          <w:strike/>
          <w:sz w:val="24"/>
          <w:szCs w:val="24"/>
          <w:highlight w:val="yellow"/>
        </w:rPr>
      </w:pPr>
      <m:oMath>
        <m:sSub>
          <m:sSubPr>
            <m:ctrlPr>
              <w:rPr>
                <w:rFonts w:ascii="Cambria Math" w:hAnsi="Times New Roman" w:cs="Times New Roman"/>
                <w:strike/>
                <w:sz w:val="24"/>
                <w:szCs w:val="24"/>
                <w:highlight w:val="yellow"/>
              </w:rPr>
            </m:ctrlPr>
          </m:sSubPr>
          <m:e>
            <m:r>
              <m:rPr>
                <m:sty m:val="p"/>
              </m:rPr>
              <w:rPr>
                <w:rFonts w:ascii="Times New Roman" w:hAnsi="Times New Roman" w:cs="Times New Roman"/>
                <w:strike/>
                <w:sz w:val="24"/>
                <w:szCs w:val="24"/>
                <w:highlight w:val="yellow"/>
              </w:rPr>
              <m:t>ОС</m:t>
            </m:r>
          </m:e>
          <m:sub>
            <m:r>
              <m:rPr>
                <m:sty m:val="p"/>
              </m:rPr>
              <w:rPr>
                <w:rFonts w:ascii="Times New Roman" w:hAnsi="Times New Roman" w:cs="Times New Roman"/>
                <w:strike/>
                <w:sz w:val="24"/>
                <w:szCs w:val="24"/>
                <w:highlight w:val="yellow"/>
              </w:rPr>
              <m:t>ПН</m:t>
            </m:r>
          </m:sub>
        </m:sSub>
        <m:r>
          <m:rPr>
            <m:sty m:val="p"/>
          </m:rPr>
          <w:rPr>
            <w:rFonts w:ascii="Cambria Math"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m:rPr>
                <m:sty m:val="p"/>
              </m:rPr>
              <w:rPr>
                <w:rFonts w:ascii="Times New Roman" w:hAnsi="Times New Roman" w:cs="Times New Roman"/>
                <w:strike/>
                <w:sz w:val="24"/>
                <w:szCs w:val="24"/>
                <w:highlight w:val="yellow"/>
              </w:rPr>
              <m:t>ФДП</m:t>
            </m:r>
          </m:e>
          <m:sub>
            <m:r>
              <m:rPr>
                <m:sty m:val="p"/>
              </m:rPr>
              <w:rPr>
                <w:rFonts w:ascii="Times New Roman" w:hAnsi="Times New Roman" w:cs="Times New Roman"/>
                <w:strike/>
                <w:sz w:val="24"/>
                <w:szCs w:val="24"/>
                <w:highlight w:val="yellow"/>
              </w:rPr>
              <m:t>Н</m:t>
            </m:r>
          </m:sub>
          <m:sup>
            <m:r>
              <m:rPr>
                <m:sty m:val="p"/>
              </m:rPr>
              <w:rPr>
                <w:rFonts w:ascii="Cambria Math" w:hAnsi="Cambria Math" w:cs="Times New Roman"/>
                <w:strike/>
                <w:sz w:val="24"/>
                <w:szCs w:val="24"/>
                <w:highlight w:val="yellow"/>
              </w:rPr>
              <m:t>i</m:t>
            </m:r>
          </m:sup>
        </m:sSubSup>
        <m:r>
          <m:rPr>
            <m:sty m:val="p"/>
          </m:rPr>
          <w:rPr>
            <w:rFonts w:ascii="Times New Roman"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m:rPr>
                <m:sty m:val="p"/>
              </m:rPr>
              <w:rPr>
                <w:rFonts w:ascii="Times New Roman" w:hAnsi="Times New Roman" w:cs="Times New Roman"/>
                <w:strike/>
                <w:sz w:val="24"/>
                <w:szCs w:val="24"/>
                <w:highlight w:val="yellow"/>
              </w:rPr>
              <m:t>Ч</m:t>
            </m:r>
          </m:e>
          <m:sub>
            <m:r>
              <m:rPr>
                <m:sty m:val="p"/>
              </m:rPr>
              <w:rPr>
                <w:rFonts w:ascii="Times New Roman" w:hAnsi="Times New Roman" w:cs="Times New Roman"/>
                <w:strike/>
                <w:sz w:val="24"/>
                <w:szCs w:val="24"/>
                <w:highlight w:val="yellow"/>
              </w:rPr>
              <m:t>З</m:t>
            </m:r>
          </m:sub>
          <m:sup>
            <m:r>
              <m:rPr>
                <m:sty m:val="p"/>
              </m:rPr>
              <w:rPr>
                <w:rFonts w:ascii="Cambria Math" w:hAnsi="Cambria Math" w:cs="Times New Roman"/>
                <w:strike/>
                <w:sz w:val="24"/>
                <w:szCs w:val="24"/>
                <w:highlight w:val="yellow"/>
              </w:rPr>
              <m:t>i</m:t>
            </m:r>
          </m:sup>
        </m:sSubSup>
        <m:r>
          <m:rPr>
            <m:sty m:val="p"/>
          </m:rPr>
          <w:rPr>
            <w:rFonts w:ascii="Times New Roman" w:hAnsi="Times New Roman" w:cs="Times New Roman"/>
            <w:strike/>
            <w:sz w:val="24"/>
            <w:szCs w:val="24"/>
            <w:highlight w:val="yellow"/>
          </w:rPr>
          <m:t>×</m:t>
        </m:r>
        <m:d>
          <m:dPr>
            <m:ctrlPr>
              <w:rPr>
                <w:rFonts w:ascii="Cambria Math" w:hAnsi="Times New Roman" w:cs="Times New Roman"/>
                <w:strike/>
                <w:sz w:val="24"/>
                <w:szCs w:val="24"/>
                <w:highlight w:val="yellow"/>
              </w:rPr>
            </m:ctrlPr>
          </m:dPr>
          <m:e>
            <m:r>
              <m:rPr>
                <m:sty m:val="p"/>
              </m:rPr>
              <w:rPr>
                <w:rFonts w:ascii="Cambria Math" w:hAnsi="Times New Roman" w:cs="Times New Roman"/>
                <w:strike/>
                <w:sz w:val="24"/>
                <w:szCs w:val="24"/>
                <w:highlight w:val="yellow"/>
              </w:rPr>
              <m:t>1</m:t>
            </m:r>
            <m:r>
              <m:rPr>
                <m:sty m:val="p"/>
              </m:rPr>
              <w:rPr>
                <w:rFonts w:ascii="Times New Roman"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m:rPr>
                    <m:sty m:val="p"/>
                  </m:rPr>
                  <w:rPr>
                    <w:rFonts w:ascii="Times New Roman" w:hAnsi="Times New Roman" w:cs="Times New Roman"/>
                    <w:strike/>
                    <w:sz w:val="24"/>
                    <w:szCs w:val="24"/>
                    <w:highlight w:val="yellow"/>
                  </w:rPr>
                  <m:t>Д</m:t>
                </m:r>
              </m:e>
              <m:sub>
                <m:r>
                  <m:rPr>
                    <m:sty m:val="p"/>
                  </m:rPr>
                  <w:rPr>
                    <w:rFonts w:ascii="Times New Roman" w:hAnsi="Times New Roman" w:cs="Times New Roman"/>
                    <w:strike/>
                    <w:sz w:val="24"/>
                    <w:szCs w:val="24"/>
                    <w:highlight w:val="yellow"/>
                  </w:rPr>
                  <m:t>РД</m:t>
                </m:r>
              </m:sub>
            </m:sSub>
          </m:e>
        </m:d>
        <m:r>
          <m:rPr>
            <m:sty m:val="p"/>
          </m:rPr>
          <w:rPr>
            <w:rFonts w:ascii="Cambria Math"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w:rPr>
                <w:rFonts w:ascii="Cambria Math" w:hAnsi="Cambria Math" w:cs="Times New Roman"/>
                <w:strike/>
                <w:sz w:val="24"/>
                <w:szCs w:val="24"/>
                <w:highlight w:val="yellow"/>
              </w:rPr>
              <m:t>S</m:t>
            </m:r>
          </m:e>
          <m:sub>
            <m:r>
              <w:rPr>
                <w:rFonts w:ascii="Cambria Math" w:hAnsi="Cambria Math" w:cs="Times New Roman"/>
                <w:strike/>
                <w:sz w:val="24"/>
                <w:szCs w:val="24"/>
                <w:highlight w:val="yellow"/>
              </w:rPr>
              <m:t>ВМУ</m:t>
            </m:r>
          </m:sub>
        </m:sSub>
        <m:r>
          <m:rPr>
            <m:sty m:val="p"/>
          </m:rPr>
          <w:rPr>
            <w:rFonts w:ascii="Cambria Math"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w:rPr>
                <w:rFonts w:ascii="Cambria Math" w:hAnsi="Cambria Math" w:cs="Times New Roman"/>
                <w:strike/>
                <w:sz w:val="24"/>
                <w:szCs w:val="24"/>
                <w:highlight w:val="yellow"/>
              </w:rPr>
              <m:t>S</m:t>
            </m:r>
          </m:e>
          <m:sub>
            <m:r>
              <w:rPr>
                <w:rFonts w:ascii="Cambria Math" w:hAnsi="Cambria Math" w:cs="Times New Roman"/>
                <w:strike/>
                <w:sz w:val="24"/>
                <w:szCs w:val="24"/>
                <w:highlight w:val="yellow"/>
              </w:rPr>
              <m:t>МУН</m:t>
            </m:r>
          </m:sub>
        </m:sSub>
        <m:r>
          <m:rPr>
            <m:sty m:val="p"/>
          </m:rPr>
          <w:rPr>
            <w:rFonts w:ascii="Cambria Math"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m:rPr>
                <m:sty m:val="p"/>
              </m:rPr>
              <w:rPr>
                <w:rFonts w:ascii="Times New Roman" w:hAnsi="Times New Roman" w:cs="Times New Roman"/>
                <w:strike/>
                <w:sz w:val="24"/>
                <w:szCs w:val="24"/>
                <w:highlight w:val="yellow"/>
              </w:rPr>
              <m:t>ОС</m:t>
            </m:r>
          </m:e>
          <m:sub>
            <m:r>
              <m:rPr>
                <m:sty m:val="p"/>
              </m:rPr>
              <w:rPr>
                <w:rFonts w:ascii="Times New Roman" w:hAnsi="Times New Roman" w:cs="Times New Roman"/>
                <w:strike/>
                <w:sz w:val="24"/>
                <w:szCs w:val="24"/>
                <w:highlight w:val="yellow"/>
              </w:rPr>
              <m:t>РД</m:t>
            </m:r>
          </m:sub>
        </m:sSub>
        <m:r>
          <m:rPr>
            <m:sty m:val="p"/>
          </m:rPr>
          <w:rPr>
            <w:rFonts w:ascii="Cambria Math"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m:rPr>
                <m:sty m:val="p"/>
              </m:rPr>
              <w:rPr>
                <w:rFonts w:ascii="Times New Roman" w:hAnsi="Times New Roman" w:cs="Times New Roman"/>
                <w:strike/>
                <w:sz w:val="24"/>
                <w:szCs w:val="24"/>
                <w:highlight w:val="yellow"/>
              </w:rPr>
              <m:t>ОС</m:t>
            </m:r>
          </m:e>
          <m:sub>
            <m:r>
              <m:rPr>
                <m:sty m:val="p"/>
              </m:rPr>
              <w:rPr>
                <w:rFonts w:ascii="Times New Roman" w:hAnsi="Times New Roman" w:cs="Times New Roman"/>
                <w:strike/>
                <w:sz w:val="24"/>
                <w:szCs w:val="24"/>
                <w:highlight w:val="yellow"/>
              </w:rPr>
              <m:t>РДБП</m:t>
            </m:r>
          </m:sub>
          <m:sup>
            <m:r>
              <m:rPr>
                <m:sty m:val="p"/>
              </m:rPr>
              <w:rPr>
                <w:rFonts w:ascii="Cambria Math" w:hAnsi="Times New Roman" w:cs="Times New Roman"/>
                <w:strike/>
                <w:sz w:val="24"/>
                <w:szCs w:val="24"/>
                <w:highlight w:val="yellow"/>
              </w:rPr>
              <m:t>i</m:t>
            </m:r>
          </m:sup>
        </m:sSubSup>
      </m:oMath>
      <w:r w:rsidR="00554069" w:rsidRPr="00622BFB">
        <w:rPr>
          <w:rFonts w:ascii="Times New Roman" w:hAnsi="Times New Roman" w:cs="Times New Roman"/>
          <w:strike/>
          <w:sz w:val="24"/>
          <w:szCs w:val="24"/>
          <w:highlight w:val="yellow"/>
        </w:rPr>
        <w:t xml:space="preserve">, </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где:</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tblPr>
      <w:tblGrid>
        <w:gridCol w:w="1587"/>
        <w:gridCol w:w="7483"/>
      </w:tblGrid>
      <w:tr w:rsidR="00554069" w:rsidRPr="00622BFB" w:rsidTr="00554069">
        <w:tc>
          <w:tcPr>
            <w:tcW w:w="1587"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ОСПН</w:t>
            </w:r>
          </w:p>
        </w:tc>
        <w:tc>
          <w:tcPr>
            <w:tcW w:w="7483"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финансовое обеспечение медицинской организации, имеющей прикрепившихся лиц, по подушевому нормативу, рублей;</w:t>
            </w:r>
          </w:p>
        </w:tc>
      </w:tr>
      <w:tr w:rsidR="00554069" w:rsidRPr="00622BFB" w:rsidTr="00554069">
        <w:tc>
          <w:tcPr>
            <w:tcW w:w="1587"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ДРД</w:t>
            </w:r>
          </w:p>
        </w:tc>
        <w:tc>
          <w:tcPr>
            <w:tcW w:w="7483"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доля средств, направляемых на выплаты медицинским организациям в случае достижения целевых значений показателей результативности деятельности – 0,00145;</w:t>
            </w:r>
          </w:p>
        </w:tc>
      </w:tr>
      <w:tr w:rsidR="00554069" w:rsidRPr="00622BFB" w:rsidTr="00554069">
        <w:tc>
          <w:tcPr>
            <w:tcW w:w="1587"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ОСРД</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094EBF" w:rsidP="00554069">
            <w:pPr>
              <w:pStyle w:val="ConsPlusNormal"/>
              <w:ind w:firstLine="540"/>
              <w:jc w:val="both"/>
              <w:rPr>
                <w:rFonts w:ascii="Times New Roman" w:hAnsi="Times New Roman" w:cs="Times New Roman"/>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strike/>
                        <w:sz w:val="24"/>
                        <w:szCs w:val="24"/>
                        <w:highlight w:val="yellow"/>
                      </w:rPr>
                      <m:t>S</m:t>
                    </m:r>
                  </m:e>
                  <m:sub>
                    <m:r>
                      <m:rPr>
                        <m:sty m:val="p"/>
                      </m:rPr>
                      <w:rPr>
                        <w:rFonts w:ascii="Cambria Math" w:hAnsi="Cambria Math"/>
                        <w:strike/>
                        <w:sz w:val="24"/>
                        <w:szCs w:val="24"/>
                        <w:highlight w:val="yellow"/>
                      </w:rPr>
                      <m:t>ВМУ</m:t>
                    </m:r>
                  </m:sub>
                </m:sSub>
              </m:oMath>
            </m:oMathPara>
          </w:p>
          <w:p w:rsidR="00554069" w:rsidRPr="00622BFB" w:rsidRDefault="00554069" w:rsidP="00554069">
            <w:pPr>
              <w:jc w:val="center"/>
              <w:rPr>
                <w:strike/>
                <w:highlight w:val="yellow"/>
              </w:rPr>
            </w:pPr>
          </w:p>
          <w:p w:rsidR="00554069" w:rsidRPr="00622BFB" w:rsidRDefault="00094EBF" w:rsidP="00554069">
            <w:pPr>
              <w:jc w:val="center"/>
              <w:rPr>
                <w:strike/>
                <w:highlight w:val="yellow"/>
              </w:rPr>
            </w:pPr>
            <m:oMath>
              <m:sSub>
                <m:sSubPr>
                  <m:ctrlPr>
                    <w:rPr>
                      <w:rFonts w:ascii="Cambria Math" w:hAnsi="Cambria Math"/>
                      <w:strike/>
                      <w:sz w:val="24"/>
                      <w:szCs w:val="24"/>
                      <w:highlight w:val="yellow"/>
                    </w:rPr>
                  </m:ctrlPr>
                </m:sSubPr>
                <m:e>
                  <m:r>
                    <m:rPr>
                      <m:sty m:val="p"/>
                    </m:rPr>
                    <w:rPr>
                      <w:rFonts w:ascii="Cambria Math"/>
                      <w:strike/>
                      <w:sz w:val="24"/>
                      <w:szCs w:val="24"/>
                      <w:highlight w:val="yellow"/>
                    </w:rPr>
                    <m:t>S</m:t>
                  </m:r>
                </m:e>
                <m:sub>
                  <m:r>
                    <m:rPr>
                      <m:sty m:val="p"/>
                    </m:rPr>
                    <w:rPr>
                      <w:rFonts w:ascii="Cambria Math" w:hAnsi="Cambria Math"/>
                      <w:strike/>
                      <w:sz w:val="24"/>
                      <w:szCs w:val="24"/>
                      <w:highlight w:val="yellow"/>
                    </w:rPr>
                    <m:t>МУН</m:t>
                  </m:r>
                </m:sub>
              </m:sSub>
            </m:oMath>
            <w:r w:rsidRPr="00622BFB">
              <w:rPr>
                <w:strike/>
                <w:sz w:val="24"/>
                <w:szCs w:val="24"/>
                <w:highlight w:val="yellow"/>
              </w:rPr>
              <w:fldChar w:fldCharType="begin"/>
            </w:r>
            <w:r w:rsidR="00554069" w:rsidRPr="00622BFB">
              <w:rPr>
                <w:strike/>
                <w:sz w:val="24"/>
                <w:szCs w:val="24"/>
                <w:highlight w:val="yellow"/>
              </w:rPr>
              <w:instrText xml:space="preserve"> QUOTE </w:instrText>
            </w:r>
            <w:r w:rsidR="00A92C45" w:rsidRPr="00094EBF">
              <w:rPr>
                <w:strike/>
                <w:sz w:val="24"/>
                <w:szCs w:val="24"/>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65pt" equationxml="&lt;">
                  <v:imagedata r:id="rId11" o:title="" chromakey="white"/>
                </v:shape>
              </w:pict>
            </w:r>
            <w:r w:rsidRPr="00622BFB">
              <w:rPr>
                <w:strike/>
                <w:sz w:val="24"/>
                <w:szCs w:val="24"/>
                <w:highlight w:val="yellow"/>
              </w:rPr>
              <w:fldChar w:fldCharType="end"/>
            </w:r>
          </w:p>
        </w:tc>
        <w:tc>
          <w:tcPr>
            <w:tcW w:w="7483"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lastRenderedPageBreak/>
              <w:t xml:space="preserve">размер средств, направляемых на выплаты медицинским организациям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w:t>
            </w:r>
            <w:r w:rsidRPr="00622BFB">
              <w:rPr>
                <w:rFonts w:ascii="Times New Roman" w:hAnsi="Times New Roman" w:cs="Times New Roman"/>
                <w:strike/>
                <w:sz w:val="24"/>
                <w:szCs w:val="24"/>
                <w:highlight w:val="yellow"/>
              </w:rPr>
              <w:lastRenderedPageBreak/>
              <w:t>результативности деятельности, определяется 2 раза в год решением КпР ТПОМС до 1 сентября по итогам за I полугодие и до 1 апреля по итогам за предшествующий год.</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сумма, принятая СМО к оплате за внешние медицинские услуги Исполнителей, включая лабораторные исследования, рублей;</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strike/>
                <w:sz w:val="24"/>
                <w:szCs w:val="24"/>
                <w:highlight w:val="yellow"/>
              </w:rPr>
            </w:pPr>
            <w:r w:rsidRPr="00622BFB">
              <w:rPr>
                <w:rFonts w:ascii="Times New Roman" w:hAnsi="Times New Roman" w:cs="Times New Roman"/>
                <w:strike/>
                <w:sz w:val="24"/>
                <w:szCs w:val="24"/>
                <w:highlight w:val="yellow"/>
              </w:rPr>
              <w:t>сумма, принятая СМО к оплате за медицинскую помощь, оказанную данной МО неприкрепленному населению, рублей;</w:t>
            </w:r>
          </w:p>
          <w:p w:rsidR="00554069" w:rsidRPr="00622BFB" w:rsidRDefault="00554069" w:rsidP="00554069">
            <w:pPr>
              <w:pStyle w:val="ConsPlusNormal"/>
              <w:ind w:firstLine="540"/>
              <w:jc w:val="both"/>
              <w:rPr>
                <w:rFonts w:ascii="Times New Roman" w:hAnsi="Times New Roman" w:cs="Times New Roman"/>
                <w:strike/>
                <w:sz w:val="24"/>
                <w:szCs w:val="24"/>
              </w:rPr>
            </w:pPr>
            <w:r w:rsidRPr="00622BFB">
              <w:rPr>
                <w:rFonts w:ascii="Times New Roman" w:hAnsi="Times New Roman"/>
                <w:strike/>
                <w:sz w:val="24"/>
                <w:szCs w:val="24"/>
                <w:highlight w:val="yellow"/>
              </w:rPr>
              <w:t>( в ред. ДС №1 от 24.01.2020 г.).</w:t>
            </w:r>
          </w:p>
          <w:p w:rsidR="00554069" w:rsidRPr="00622BFB" w:rsidRDefault="00554069" w:rsidP="00554069">
            <w:pPr>
              <w:pStyle w:val="ConsPlusNormal"/>
              <w:ind w:firstLine="540"/>
              <w:jc w:val="both"/>
              <w:rPr>
                <w:rFonts w:ascii="Times New Roman" w:hAnsi="Times New Roman"/>
                <w:strike/>
                <w:sz w:val="24"/>
                <w:szCs w:val="24"/>
              </w:rPr>
            </w:pPr>
          </w:p>
        </w:tc>
      </w:tr>
    </w:tbl>
    <w:p w:rsidR="00B772A3" w:rsidRPr="008C031F" w:rsidRDefault="00094EBF" w:rsidP="001F7CF7">
      <w:pPr>
        <w:tabs>
          <w:tab w:val="left" w:pos="1134"/>
        </w:tabs>
        <w:ind w:firstLine="709"/>
        <w:contextualSpacing/>
        <w:jc w:val="both"/>
        <w:rPr>
          <w:strike/>
          <w:sz w:val="24"/>
          <w:szCs w:val="24"/>
          <w:highlight w:val="yellow"/>
        </w:rPr>
      </w:pPr>
      <w:r w:rsidRPr="008C031F">
        <w:rPr>
          <w:strike/>
          <w:sz w:val="24"/>
          <w:szCs w:val="24"/>
          <w:highlight w:val="yellow"/>
        </w:rPr>
        <w:lastRenderedPageBreak/>
        <w:fldChar w:fldCharType="begin"/>
      </w:r>
      <w:r w:rsidR="00B772A3" w:rsidRPr="008C031F">
        <w:rPr>
          <w:strike/>
          <w:sz w:val="24"/>
          <w:szCs w:val="24"/>
          <w:highlight w:val="yellow"/>
        </w:rPr>
        <w:instrText xml:space="preserve"> QUOTE </w:instrText>
      </w:r>
      <w:r w:rsidR="00A92C45" w:rsidRPr="00094EBF">
        <w:rPr>
          <w:strike/>
          <w:sz w:val="24"/>
          <w:szCs w:val="24"/>
          <w:highlight w:val="yellow"/>
        </w:rPr>
        <w:pict>
          <v:shape id="_x0000_i1026" type="#_x0000_t75" style="width:124.6pt;height:26.9pt" equationxml="&lt;">
            <v:imagedata r:id="rId12" o:title="" chromakey="white"/>
          </v:shape>
        </w:pict>
      </w:r>
      <w:r w:rsidRPr="008C031F">
        <w:rPr>
          <w:strike/>
          <w:sz w:val="24"/>
          <w:szCs w:val="24"/>
          <w:highlight w:val="yellow"/>
        </w:rPr>
        <w:fldChar w:fldCharType="separate"/>
      </w:r>
      <m:oMath>
        <m:sSub>
          <m:sSubPr>
            <m:ctrlPr>
              <w:rPr>
                <w:rFonts w:ascii="Cambria Math" w:hAnsi="Cambria Math"/>
                <w:i/>
                <w:strike/>
                <w:sz w:val="24"/>
                <w:szCs w:val="24"/>
                <w:highlight w:val="yellow"/>
              </w:rPr>
            </m:ctrlPr>
          </m:sSubPr>
          <m:e>
            <m:r>
              <m:rPr>
                <m:sty m:val="p"/>
              </m:rPr>
              <w:rPr>
                <w:strike/>
                <w:sz w:val="24"/>
                <w:szCs w:val="24"/>
                <w:highlight w:val="yellow"/>
              </w:rPr>
              <m:t>ОС</m:t>
            </m:r>
          </m:e>
          <m:sub>
            <m:r>
              <m:rPr>
                <m:sty m:val="p"/>
              </m:rPr>
              <w:rPr>
                <w:strike/>
                <w:sz w:val="24"/>
                <w:szCs w:val="24"/>
                <w:highlight w:val="yellow"/>
              </w:rPr>
              <m:t>РДгр</m:t>
            </m:r>
          </m:sub>
        </m:sSub>
      </m:oMath>
      <w:r w:rsidRPr="008C031F">
        <w:rPr>
          <w:strike/>
          <w:sz w:val="24"/>
          <w:szCs w:val="24"/>
          <w:highlight w:val="yellow"/>
        </w:rPr>
        <w:fldChar w:fldCharType="end"/>
      </w:r>
      <w:r w:rsidR="00B772A3" w:rsidRPr="008C031F">
        <w:rPr>
          <w:strike/>
          <w:sz w:val="24"/>
          <w:szCs w:val="24"/>
          <w:highlight w:val="yellow"/>
        </w:rPr>
        <w:t>=</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hAnsi="Cambria Math"/>
                    <w:strike/>
                    <w:sz w:val="24"/>
                    <w:szCs w:val="24"/>
                    <w:highlight w:val="yellow"/>
                  </w:rPr>
                  <m:t>ТПОМС</m:t>
                </m:r>
              </m:e>
              <m:sub>
                <m:r>
                  <w:rPr>
                    <w:rFonts w:ascii="Cambria Math" w:hAnsi="Cambria Math"/>
                    <w:strike/>
                    <w:sz w:val="24"/>
                    <w:szCs w:val="24"/>
                    <w:highlight w:val="yellow"/>
                  </w:rPr>
                  <m:t>гр</m:t>
                </m:r>
              </m:sub>
            </m:sSub>
          </m:num>
          <m:den>
            <m:r>
              <w:rPr>
                <w:rFonts w:ascii="Cambria Math" w:hAnsi="Cambria Math"/>
                <w:strike/>
                <w:sz w:val="24"/>
                <w:szCs w:val="24"/>
                <w:highlight w:val="yellow"/>
              </w:rPr>
              <m:t>ТПОМС</m:t>
            </m:r>
          </m:den>
        </m:f>
      </m:oMath>
      <w:r w:rsidR="00B772A3" w:rsidRPr="008C031F">
        <w:rPr>
          <w:strike/>
          <w:sz w:val="24"/>
          <w:szCs w:val="24"/>
          <w:highlight w:val="yellow"/>
        </w:rPr>
        <w:t>,</w:t>
      </w:r>
    </w:p>
    <w:p w:rsidR="00B772A3" w:rsidRPr="008C031F" w:rsidRDefault="00B772A3" w:rsidP="001F7CF7">
      <w:pPr>
        <w:tabs>
          <w:tab w:val="left" w:pos="1134"/>
        </w:tabs>
        <w:ind w:firstLine="709"/>
        <w:contextualSpacing/>
        <w:jc w:val="both"/>
        <w:rPr>
          <w:strike/>
          <w:sz w:val="24"/>
          <w:szCs w:val="24"/>
          <w:highlight w:val="yellow"/>
        </w:rPr>
      </w:pPr>
    </w:p>
    <w:p w:rsidR="00B772A3" w:rsidRPr="008C031F" w:rsidRDefault="00B772A3" w:rsidP="001F7CF7">
      <w:pPr>
        <w:tabs>
          <w:tab w:val="left" w:pos="1134"/>
        </w:tabs>
        <w:ind w:firstLine="709"/>
        <w:contextualSpacing/>
        <w:jc w:val="both"/>
        <w:rPr>
          <w:strike/>
          <w:sz w:val="24"/>
          <w:szCs w:val="24"/>
          <w:highlight w:val="yellow"/>
        </w:rPr>
      </w:pPr>
      <w:r w:rsidRPr="008C031F">
        <w:rPr>
          <w:strike/>
          <w:sz w:val="24"/>
          <w:szCs w:val="24"/>
          <w:highlight w:val="yellow"/>
        </w:rPr>
        <w:t>где:</w:t>
      </w:r>
    </w:p>
    <w:p w:rsidR="00B772A3" w:rsidRPr="008C031F" w:rsidRDefault="00094EBF" w:rsidP="001F7CF7">
      <w:pPr>
        <w:tabs>
          <w:tab w:val="left" w:pos="1134"/>
        </w:tabs>
        <w:ind w:firstLine="709"/>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РДгр</m:t>
            </m:r>
          </m:sub>
        </m:sSub>
      </m:oMath>
      <w:r w:rsidRPr="008C031F">
        <w:rPr>
          <w:strike/>
          <w:sz w:val="24"/>
          <w:szCs w:val="24"/>
          <w:highlight w:val="yellow"/>
        </w:rPr>
        <w:fldChar w:fldCharType="begin"/>
      </w:r>
      <w:r w:rsidR="00B772A3" w:rsidRPr="008C031F">
        <w:rPr>
          <w:strike/>
          <w:sz w:val="24"/>
          <w:szCs w:val="24"/>
          <w:highlight w:val="yellow"/>
        </w:rPr>
        <w:instrText xml:space="preserve"> QUOTE </w:instrText>
      </w:r>
      <w:r w:rsidR="00A92C45" w:rsidRPr="00094EBF">
        <w:rPr>
          <w:strike/>
          <w:sz w:val="24"/>
          <w:szCs w:val="24"/>
          <w:highlight w:val="yellow"/>
        </w:rPr>
        <w:pict>
          <v:shape id="_x0000_i1027" type="#_x0000_t75" style="width:36.95pt;height:20.05pt" equationxml="&lt;">
            <v:imagedata r:id="rId13" o:title="" chromakey="white"/>
          </v:shape>
        </w:pict>
      </w:r>
      <w:r w:rsidRPr="008C031F">
        <w:rPr>
          <w:strike/>
          <w:sz w:val="24"/>
          <w:szCs w:val="24"/>
          <w:highlight w:val="yellow"/>
        </w:rPr>
        <w:fldChar w:fldCharType="end"/>
      </w:r>
      <w:r w:rsidR="00B772A3" w:rsidRPr="008C031F">
        <w:rPr>
          <w:strike/>
          <w:sz w:val="24"/>
          <w:szCs w:val="24"/>
          <w:highlight w:val="yellow"/>
        </w:rPr>
        <w:t xml:space="preserve"> - размер сре</w:t>
      </w:r>
      <w:proofErr w:type="gramStart"/>
      <w:r w:rsidR="00B772A3" w:rsidRPr="008C031F">
        <w:rPr>
          <w:strike/>
          <w:sz w:val="24"/>
          <w:szCs w:val="24"/>
          <w:highlight w:val="yellow"/>
        </w:rPr>
        <w:t>дств дл</w:t>
      </w:r>
      <w:proofErr w:type="gramEnd"/>
      <w:r w:rsidR="00B772A3" w:rsidRPr="008C031F">
        <w:rPr>
          <w:strike/>
          <w:sz w:val="24"/>
          <w:szCs w:val="24"/>
          <w:highlight w:val="yellow"/>
        </w:rPr>
        <w:t>я i-ой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B772A3" w:rsidRPr="008C031F" w:rsidRDefault="00B772A3" w:rsidP="001F7CF7">
      <w:pPr>
        <w:tabs>
          <w:tab w:val="left" w:pos="1134"/>
        </w:tabs>
        <w:ind w:firstLine="709"/>
        <w:jc w:val="both"/>
        <w:rPr>
          <w:strike/>
          <w:sz w:val="24"/>
          <w:szCs w:val="24"/>
          <w:highlight w:val="yellow"/>
        </w:rPr>
      </w:pPr>
      <w:r w:rsidRPr="008C031F">
        <w:rPr>
          <w:strike/>
          <w:sz w:val="24"/>
          <w:szCs w:val="24"/>
          <w:highlight w:val="yellow"/>
        </w:rPr>
        <w:t>ТПОМС – объем территориальной программы обязательного медицинского страхования, утвержденный последним решением КпР ТПОМС (тыс.руб.).</w:t>
      </w:r>
    </w:p>
    <w:p w:rsidR="00B772A3" w:rsidRPr="008C031F" w:rsidRDefault="00094EBF" w:rsidP="001F7CF7">
      <w:pPr>
        <w:tabs>
          <w:tab w:val="left" w:pos="1134"/>
        </w:tabs>
        <w:ind w:firstLine="709"/>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ТПОМС</m:t>
            </m:r>
          </m:e>
          <m:sub>
            <m:r>
              <w:rPr>
                <w:rFonts w:ascii="Cambria Math" w:hAnsi="Cambria Math"/>
                <w:strike/>
                <w:sz w:val="24"/>
                <w:szCs w:val="24"/>
                <w:highlight w:val="yellow"/>
              </w:rPr>
              <m:t>гр</m:t>
            </m:r>
          </m:sub>
        </m:sSub>
      </m:oMath>
      <w:r w:rsidRPr="008C031F">
        <w:rPr>
          <w:strike/>
          <w:sz w:val="24"/>
          <w:szCs w:val="24"/>
          <w:highlight w:val="yellow"/>
        </w:rPr>
        <w:fldChar w:fldCharType="begin"/>
      </w:r>
      <w:r w:rsidR="00B772A3" w:rsidRPr="008C031F">
        <w:rPr>
          <w:strike/>
          <w:sz w:val="24"/>
          <w:szCs w:val="24"/>
          <w:highlight w:val="yellow"/>
        </w:rPr>
        <w:instrText xml:space="preserve"> QUOTE </w:instrText>
      </w:r>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ТПОМС</m:t>
            </m:r>
          </m:e>
          <m:sub>
            <m:r>
              <m:rPr>
                <m:sty m:val="p"/>
              </m:rPr>
              <w:rPr>
                <w:rFonts w:ascii="Cambria Math" w:hAnsi="Cambria Math"/>
                <w:strike/>
                <w:sz w:val="24"/>
                <w:szCs w:val="24"/>
                <w:highlight w:val="yellow"/>
              </w:rPr>
              <m:t>гр</m:t>
            </m:r>
          </m:sub>
        </m:sSub>
      </m:oMath>
      <w:r w:rsidRPr="008C031F">
        <w:rPr>
          <w:strike/>
          <w:sz w:val="24"/>
          <w:szCs w:val="24"/>
          <w:highlight w:val="yellow"/>
        </w:rPr>
        <w:fldChar w:fldCharType="end"/>
      </w:r>
      <w:r w:rsidR="00B772A3" w:rsidRPr="008C031F">
        <w:rPr>
          <w:strike/>
          <w:sz w:val="24"/>
          <w:szCs w:val="24"/>
          <w:highlight w:val="yellow"/>
        </w:rPr>
        <w:t>- объем территориальной программы обязательного медицинского страхования для i-ой группы Фондодержателей, достигших показателей результативности деятельности медицинских организаций (тыс</w:t>
      </w:r>
      <w:proofErr w:type="gramStart"/>
      <w:r w:rsidR="00B772A3" w:rsidRPr="008C031F">
        <w:rPr>
          <w:strike/>
          <w:sz w:val="24"/>
          <w:szCs w:val="24"/>
          <w:highlight w:val="yellow"/>
        </w:rPr>
        <w:t>.р</w:t>
      </w:r>
      <w:proofErr w:type="gramEnd"/>
      <w:r w:rsidR="00B772A3" w:rsidRPr="008C031F">
        <w:rPr>
          <w:strike/>
          <w:sz w:val="24"/>
          <w:szCs w:val="24"/>
          <w:highlight w:val="yellow"/>
        </w:rPr>
        <w:t>уб.);</w:t>
      </w:r>
    </w:p>
    <w:p w:rsidR="00B772A3" w:rsidRPr="008C031F" w:rsidRDefault="00094EBF" w:rsidP="001F7CF7">
      <w:pPr>
        <w:tabs>
          <w:tab w:val="left" w:pos="0"/>
        </w:tabs>
        <w:spacing w:line="360" w:lineRule="exact"/>
        <w:ind w:firstLine="851"/>
        <w:contextualSpacing/>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rPr>
              <m:t>i</m:t>
            </m:r>
          </m:sup>
        </m:sSubSup>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РДгр</m:t>
            </m:r>
          </m:sub>
        </m:sSub>
        <m:r>
          <w:rPr>
            <w:rFonts w:ascii="Cambria Math" w:hAns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i</m:t>
                </m:r>
              </m:sub>
            </m:sSub>
          </m:num>
          <m:den>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гр</m:t>
                </m:r>
              </m:sub>
            </m:sSub>
          </m:den>
        </m:f>
      </m:oMath>
      <w:r w:rsidRPr="008C031F">
        <w:rPr>
          <w:strike/>
          <w:sz w:val="24"/>
          <w:szCs w:val="24"/>
          <w:highlight w:val="yellow"/>
        </w:rPr>
        <w:fldChar w:fldCharType="begin"/>
      </w:r>
      <w:r w:rsidR="00B772A3" w:rsidRPr="008C031F">
        <w:rPr>
          <w:strike/>
          <w:sz w:val="24"/>
          <w:szCs w:val="24"/>
          <w:highlight w:val="yellow"/>
        </w:rPr>
        <w:instrText xml:space="preserve"> QUOTE </w:instrText>
      </w:r>
      <w:r w:rsidR="00A92C45" w:rsidRPr="00094EBF">
        <w:rPr>
          <w:strike/>
          <w:sz w:val="24"/>
          <w:szCs w:val="24"/>
          <w:highlight w:val="yellow"/>
        </w:rPr>
        <w:pict>
          <v:shape id="_x0000_i1028" type="#_x0000_t75" style="width:154pt;height:30.05pt" equationxml="&lt;">
            <v:imagedata r:id="rId14" o:title="" chromakey="white"/>
          </v:shape>
        </w:pict>
      </w:r>
      <w:r w:rsidRPr="008C031F">
        <w:rPr>
          <w:strike/>
          <w:sz w:val="24"/>
          <w:szCs w:val="24"/>
          <w:highlight w:val="yellow"/>
        </w:rPr>
        <w:fldChar w:fldCharType="end"/>
      </w:r>
      <w:r w:rsidR="00B772A3" w:rsidRPr="008C031F">
        <w:rPr>
          <w:strike/>
          <w:sz w:val="24"/>
          <w:szCs w:val="24"/>
          <w:highlight w:val="yellow"/>
        </w:rPr>
        <w:t>,</w:t>
      </w:r>
    </w:p>
    <w:p w:rsidR="00B772A3" w:rsidRPr="008C031F" w:rsidRDefault="00B772A3" w:rsidP="001F7CF7">
      <w:pPr>
        <w:pStyle w:val="afc"/>
        <w:tabs>
          <w:tab w:val="left" w:pos="0"/>
        </w:tabs>
        <w:spacing w:line="360" w:lineRule="exact"/>
        <w:ind w:left="0" w:firstLine="851"/>
        <w:jc w:val="both"/>
        <w:rPr>
          <w:rFonts w:ascii="Times New Roman" w:hAnsi="Times New Roman"/>
          <w:strike/>
          <w:sz w:val="24"/>
          <w:szCs w:val="24"/>
          <w:highlight w:val="yellow"/>
        </w:rPr>
      </w:pPr>
      <w:r w:rsidRPr="008C031F">
        <w:rPr>
          <w:rFonts w:ascii="Times New Roman" w:hAnsi="Times New Roman"/>
          <w:strike/>
          <w:sz w:val="24"/>
          <w:szCs w:val="24"/>
          <w:highlight w:val="yellow"/>
        </w:rPr>
        <w:t>где:</w:t>
      </w:r>
    </w:p>
    <w:p w:rsidR="00B772A3" w:rsidRPr="008C031F" w:rsidRDefault="00094EBF" w:rsidP="001F7CF7">
      <w:pPr>
        <w:pStyle w:val="afc"/>
        <w:tabs>
          <w:tab w:val="left" w:pos="0"/>
        </w:tabs>
        <w:spacing w:line="360" w:lineRule="exact"/>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Times New Roman" w:hAnsi="Times New Roman"/>
                <w:strike/>
                <w:sz w:val="24"/>
                <w:szCs w:val="24"/>
                <w:highlight w:val="yellow"/>
              </w:rPr>
              <m:t>Ч</m:t>
            </m:r>
          </m:e>
          <m:sub>
            <m:r>
              <w:rPr>
                <w:rFonts w:ascii="Cambria Math" w:hAnsi="Cambria Math"/>
                <w:strike/>
                <w:sz w:val="24"/>
                <w:szCs w:val="24"/>
                <w:highlight w:val="yellow"/>
              </w:rPr>
              <m:t>i</m:t>
            </m:r>
          </m:sub>
        </m:sSub>
      </m:oMath>
      <w:r w:rsidR="00B772A3" w:rsidRPr="008C031F">
        <w:rPr>
          <w:rFonts w:ascii="Times New Roman" w:hAnsi="Times New Roman"/>
          <w:strike/>
          <w:sz w:val="24"/>
          <w:szCs w:val="24"/>
          <w:highlight w:val="yellow"/>
        </w:rPr>
        <w:t>– численность прикрепленного населения i-ого Фондодержателя;</w:t>
      </w:r>
    </w:p>
    <w:p w:rsidR="00B772A3" w:rsidRPr="00622BFB" w:rsidRDefault="00094EBF" w:rsidP="00622BFB">
      <w:pPr>
        <w:pStyle w:val="afc"/>
        <w:tabs>
          <w:tab w:val="left" w:pos="0"/>
        </w:tabs>
        <w:spacing w:line="360" w:lineRule="exact"/>
        <w:ind w:left="0" w:firstLine="851"/>
        <w:jc w:val="both"/>
        <w:rPr>
          <w:rFonts w:ascii="Times New Roman" w:hAnsi="Times New Roman"/>
          <w:strike/>
          <w:sz w:val="24"/>
          <w:szCs w:val="24"/>
        </w:rPr>
      </w:pPr>
      <w:r w:rsidRPr="008C031F">
        <w:rPr>
          <w:rFonts w:ascii="Times New Roman" w:hAnsi="Times New Roman"/>
          <w:strike/>
          <w:sz w:val="24"/>
          <w:szCs w:val="24"/>
          <w:highlight w:val="yellow"/>
        </w:rPr>
        <w:fldChar w:fldCharType="begin"/>
      </w:r>
      <w:r w:rsidR="00B772A3" w:rsidRPr="008C031F">
        <w:rPr>
          <w:rFonts w:ascii="Times New Roman" w:hAnsi="Times New Roman"/>
          <w:strike/>
          <w:sz w:val="24"/>
          <w:szCs w:val="24"/>
          <w:highlight w:val="yellow"/>
        </w:rPr>
        <w:instrText xml:space="preserve"> QUOTE </w:instrText>
      </w:r>
      <m:oMath>
        <m:sSub>
          <m:sSubPr>
            <m:ctrlPr>
              <w:rPr>
                <w:rFonts w:ascii="Cambria Math" w:hAnsi="Times New Roman"/>
                <w:strike/>
                <w:sz w:val="24"/>
                <w:szCs w:val="24"/>
                <w:highlight w:val="yellow"/>
              </w:rPr>
            </m:ctrlPr>
          </m:sSubPr>
          <m:e>
            <m:r>
              <m:rPr>
                <m:sty m:val="p"/>
              </m:rPr>
              <w:rPr>
                <w:rFonts w:ascii="Cambria Math" w:hAnsi="Cambria Math"/>
                <w:strike/>
                <w:sz w:val="24"/>
                <w:szCs w:val="24"/>
                <w:highlight w:val="yellow"/>
              </w:rPr>
              <m:t>Ч</m:t>
            </m:r>
          </m:e>
          <m:sub>
            <m:r>
              <m:rPr>
                <m:sty m:val="p"/>
              </m:rPr>
              <w:rPr>
                <w:rFonts w:ascii="Cambria Math" w:hAnsi="Cambria Math"/>
                <w:strike/>
                <w:sz w:val="24"/>
                <w:szCs w:val="24"/>
                <w:highlight w:val="yellow"/>
              </w:rPr>
              <m:t>гр</m:t>
            </m:r>
          </m:sub>
        </m:sSub>
      </m:oMath>
      <w:r w:rsidRPr="008C031F">
        <w:rPr>
          <w:rFonts w:ascii="Times New Roman" w:hAnsi="Times New Roman"/>
          <w:strike/>
          <w:sz w:val="24"/>
          <w:szCs w:val="24"/>
          <w:highlight w:val="yellow"/>
        </w:rPr>
        <w:fldChar w:fldCharType="separate"/>
      </w:r>
      <m:oMath>
        <m:sSub>
          <m:sSubPr>
            <m:ctrlPr>
              <w:rPr>
                <w:rFonts w:ascii="Cambria Math" w:hAnsi="Times New Roman"/>
                <w:i/>
                <w:strike/>
                <w:sz w:val="24"/>
                <w:szCs w:val="24"/>
                <w:highlight w:val="yellow"/>
              </w:rPr>
            </m:ctrlPr>
          </m:sSubPr>
          <m:e>
            <m:r>
              <m:rPr>
                <m:sty m:val="p"/>
              </m:rPr>
              <w:rPr>
                <w:rFonts w:ascii="Cambria Math" w:hAnsi="Cambria Math"/>
                <w:strike/>
                <w:sz w:val="24"/>
                <w:szCs w:val="24"/>
                <w:highlight w:val="yellow"/>
              </w:rPr>
              <m:t>Ч</m:t>
            </m:r>
          </m:e>
          <m:sub>
            <m:r>
              <m:rPr>
                <m:sty m:val="p"/>
              </m:rPr>
              <w:rPr>
                <w:rFonts w:ascii="Cambria Math" w:hAnsi="Cambria Math"/>
                <w:strike/>
                <w:sz w:val="24"/>
                <w:szCs w:val="24"/>
                <w:highlight w:val="yellow"/>
              </w:rPr>
              <m:t>гр</m:t>
            </m:r>
          </m:sub>
        </m:sSub>
      </m:oMath>
      <w:r w:rsidRPr="008C031F">
        <w:rPr>
          <w:rFonts w:ascii="Times New Roman" w:hAnsi="Times New Roman"/>
          <w:strike/>
          <w:sz w:val="24"/>
          <w:szCs w:val="24"/>
          <w:highlight w:val="yellow"/>
        </w:rPr>
        <w:fldChar w:fldCharType="end"/>
      </w:r>
      <w:r w:rsidR="00B772A3" w:rsidRPr="008C031F">
        <w:rPr>
          <w:rFonts w:ascii="Times New Roman" w:hAnsi="Times New Roman"/>
          <w:strike/>
          <w:sz w:val="24"/>
          <w:szCs w:val="24"/>
          <w:highlight w:val="yellow"/>
        </w:rPr>
        <w:t>- численность прикрепленного населения для i-ой группы Фондодержателей;</w:t>
      </w:r>
    </w:p>
    <w:p w:rsidR="00622BFB" w:rsidRPr="008C031F" w:rsidRDefault="00622BFB" w:rsidP="00F42CB2">
      <w:pPr>
        <w:spacing w:after="100" w:afterAutospacing="1"/>
        <w:ind w:firstLine="851"/>
        <w:contextualSpacing/>
        <w:rPr>
          <w:rFonts w:eastAsia="MS Mincho"/>
          <w:sz w:val="24"/>
          <w:szCs w:val="24"/>
          <w:highlight w:val="yellow"/>
          <w:lang w:eastAsia="ja-JP" w:bidi="en-US"/>
        </w:rPr>
      </w:pPr>
      <w:r w:rsidRPr="008C031F">
        <w:rPr>
          <w:rFonts w:eastAsia="MS Mincho"/>
          <w:sz w:val="24"/>
          <w:szCs w:val="24"/>
          <w:highlight w:val="yellow"/>
          <w:lang w:eastAsia="ja-JP" w:bidi="en-US"/>
        </w:rPr>
        <w:t>При этом размер финансового обеспечения медицинской организации, имеющей прикрепившихся лиц, по подушевому нормативу определяется по следующей формуле:</w:t>
      </w:r>
    </w:p>
    <w:p w:rsidR="00622BFB" w:rsidRPr="008C031F" w:rsidRDefault="00094EBF" w:rsidP="00F42CB2">
      <w:pPr>
        <w:autoSpaceDE w:val="0"/>
        <w:autoSpaceDN w:val="0"/>
        <w:adjustRightInd w:val="0"/>
        <w:ind w:firstLine="540"/>
        <w:contextualSpacing/>
        <w:rPr>
          <w:sz w:val="24"/>
          <w:szCs w:val="24"/>
          <w:highlight w:val="yellow"/>
        </w:rPr>
      </w:pPr>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ПН</m:t>
            </m:r>
          </m:sub>
        </m:sSub>
        <m:r>
          <m:rPr>
            <m:sty m:val="p"/>
          </m:rPr>
          <w:rPr>
            <w:rFonts w:asci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ФДП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Ч</m:t>
            </m:r>
          </m:e>
          <m:sub>
            <m:r>
              <m:rPr>
                <m:sty m:val="p"/>
              </m:rPr>
              <w:rPr>
                <w:rFonts w:ascii="Cambria Math" w:hAnsi="Cambria Math"/>
                <w:sz w:val="24"/>
                <w:szCs w:val="24"/>
                <w:highlight w:val="yellow"/>
              </w:rPr>
              <m:t>З</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d>
          <m:dPr>
            <m:ctrlPr>
              <w:rPr>
                <w:rFonts w:ascii="Cambria Math" w:hAnsi="Cambria Math"/>
                <w:sz w:val="24"/>
                <w:szCs w:val="24"/>
                <w:highlight w:val="yellow"/>
              </w:rPr>
            </m:ctrlPr>
          </m:dPr>
          <m:e>
            <m:r>
              <m:rPr>
                <m:sty m:val="p"/>
              </m:rPr>
              <w:rPr>
                <w:rFonts w:ascii="Cambria Math"/>
                <w:sz w:val="24"/>
                <w:szCs w:val="24"/>
                <w:highlight w:val="yellow"/>
              </w:rPr>
              <m:t>1</m:t>
            </m:r>
            <m:r>
              <m:rPr>
                <m:sty m:val="p"/>
              </m:rPr>
              <w:rPr>
                <w:rFonts w:ascii="Cambria Math" w:hAnsi="Cambria Math"/>
                <w:sz w:val="24"/>
                <w:szCs w:val="24"/>
                <w:highlight w:val="yellow"/>
              </w:rPr>
              <m:t>-</m:t>
            </m:r>
            <m:sSub>
              <m:sSubPr>
                <m:ctrlPr>
                  <w:rPr>
                    <w:rFonts w:ascii="Cambria Math" w:hAnsi="Cambria Math"/>
                    <w:sz w:val="24"/>
                    <w:szCs w:val="24"/>
                    <w:highlight w:val="yellow"/>
                  </w:rPr>
                </m:ctrlPr>
              </m:sSubPr>
              <m:e>
                <m:r>
                  <m:rPr>
                    <m:sty m:val="p"/>
                  </m:rPr>
                  <w:rPr>
                    <w:rFonts w:ascii="Cambria Math" w:hAnsi="Cambria Math"/>
                    <w:sz w:val="24"/>
                    <w:szCs w:val="24"/>
                    <w:highlight w:val="yellow"/>
                  </w:rPr>
                  <m:t>Д</m:t>
                </m:r>
              </m:e>
              <m:sub>
                <m:r>
                  <m:rPr>
                    <m:sty m:val="p"/>
                  </m:rPr>
                  <w:rPr>
                    <w:rFonts w:ascii="Cambria Math" w:hAnsi="Cambria Math"/>
                    <w:sz w:val="24"/>
                    <w:szCs w:val="24"/>
                    <w:highlight w:val="yellow"/>
                  </w:rPr>
                  <m:t>РД</m:t>
                </m:r>
              </m:sub>
            </m:sSub>
          </m:e>
        </m:d>
        <m:r>
          <m:rPr>
            <m:sty m:val="p"/>
          </m:rPr>
          <w:rPr>
            <w:rFonts w:asci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S</m:t>
            </m:r>
          </m:e>
          <m:sub>
            <m:r>
              <w:rPr>
                <w:rFonts w:ascii="Cambria Math" w:hAnsi="Cambria Math"/>
                <w:sz w:val="24"/>
                <w:szCs w:val="24"/>
                <w:highlight w:val="yellow"/>
              </w:rPr>
              <m:t>ВМУ</m:t>
            </m:r>
          </m:sub>
        </m:sSub>
        <m:r>
          <m:rPr>
            <m:sty m:val="p"/>
          </m:rPr>
          <w:rPr>
            <w:rFonts w:asci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S</m:t>
            </m:r>
          </m:e>
          <m:sub>
            <m:r>
              <w:rPr>
                <w:rFonts w:ascii="Cambria Math" w:hAnsi="Cambria Math"/>
                <w:sz w:val="24"/>
                <w:szCs w:val="24"/>
                <w:highlight w:val="yellow"/>
              </w:rPr>
              <m:t>МУН</m:t>
            </m:r>
          </m:sub>
        </m:sSub>
        <m:r>
          <m:rPr>
            <m:sty m:val="p"/>
          </m:rPr>
          <w:rPr>
            <w:rFonts w:asci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sz w:val="24"/>
                <w:szCs w:val="24"/>
                <w:highlight w:val="yellow"/>
              </w:rPr>
              <m:t>ОС</m:t>
            </m:r>
          </m:e>
          <m:sub>
            <m:r>
              <m:rPr>
                <m:sty m:val="p"/>
              </m:rPr>
              <w:rPr>
                <w:rFonts w:ascii="Cambria Math"/>
                <w:sz w:val="24"/>
                <w:szCs w:val="24"/>
                <w:highlight w:val="yellow"/>
              </w:rPr>
              <m:t>РД</m:t>
            </m:r>
          </m:sub>
          <m:sup>
            <m:r>
              <w:rPr>
                <w:rFonts w:ascii="Cambria Math"/>
                <w:sz w:val="24"/>
                <w:szCs w:val="24"/>
                <w:highlight w:val="yellow"/>
                <w:lang w:val="en-US"/>
              </w:rPr>
              <m:t>i</m:t>
            </m:r>
          </m:sup>
        </m:sSubSup>
        <m:r>
          <m:rPr>
            <m:sty m:val="p"/>
          </m:rPr>
          <w:rPr>
            <w:rFonts w:ascii="Cambria Math"/>
            <w:sz w:val="24"/>
            <w:szCs w:val="24"/>
            <w:highlight w:val="yellow"/>
          </w:rPr>
          <m:t xml:space="preserve"> +</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РДБП</m:t>
            </m:r>
          </m:sub>
          <m:sup>
            <m:r>
              <m:rPr>
                <m:sty m:val="p"/>
              </m:rPr>
              <w:rPr>
                <w:rFonts w:ascii="Cambria Math"/>
                <w:sz w:val="24"/>
                <w:szCs w:val="24"/>
                <w:highlight w:val="yellow"/>
              </w:rPr>
              <m:t>i</m:t>
            </m:r>
          </m:sup>
        </m:sSubSup>
        <m:r>
          <m:rPr>
            <m:sty m:val="p"/>
          </m:rPr>
          <w:rPr>
            <w:rFonts w:asci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sz w:val="24"/>
                <w:szCs w:val="24"/>
                <w:highlight w:val="yellow"/>
              </w:rPr>
              <m:t>ОС</m:t>
            </m:r>
          </m:e>
          <m:sub>
            <m:r>
              <m:rPr>
                <m:sty m:val="p"/>
              </m:rPr>
              <w:rPr>
                <w:rFonts w:ascii="Cambria Math"/>
                <w:sz w:val="24"/>
                <w:szCs w:val="24"/>
                <w:highlight w:val="yellow"/>
              </w:rPr>
              <m:t>РДМБ</m:t>
            </m:r>
          </m:sub>
          <m:sup>
            <m:r>
              <w:rPr>
                <w:rFonts w:ascii="Cambria Math"/>
                <w:sz w:val="24"/>
                <w:szCs w:val="24"/>
                <w:highlight w:val="yellow"/>
                <w:lang w:val="en-US"/>
              </w:rPr>
              <m:t>i</m:t>
            </m:r>
          </m:sup>
        </m:sSubSup>
      </m:oMath>
      <w:r w:rsidR="00622BFB" w:rsidRPr="008C031F">
        <w:rPr>
          <w:sz w:val="24"/>
          <w:szCs w:val="24"/>
          <w:highlight w:val="yellow"/>
        </w:rPr>
        <w:t xml:space="preserve">, </w:t>
      </w:r>
    </w:p>
    <w:p w:rsidR="00622BFB" w:rsidRPr="008C031F" w:rsidRDefault="00622BFB" w:rsidP="00F42CB2">
      <w:pPr>
        <w:autoSpaceDE w:val="0"/>
        <w:autoSpaceDN w:val="0"/>
        <w:adjustRightInd w:val="0"/>
        <w:ind w:firstLine="540"/>
        <w:contextualSpacing/>
        <w:rPr>
          <w:sz w:val="24"/>
          <w:szCs w:val="24"/>
          <w:highlight w:val="yellow"/>
        </w:rPr>
      </w:pPr>
      <w:r w:rsidRPr="008C031F">
        <w:rPr>
          <w:sz w:val="24"/>
          <w:szCs w:val="24"/>
          <w:highlight w:val="yellow"/>
        </w:rPr>
        <w:t>где:</w:t>
      </w:r>
    </w:p>
    <w:p w:rsidR="00622BFB" w:rsidRPr="008C031F" w:rsidRDefault="00622BFB" w:rsidP="00F42CB2">
      <w:pPr>
        <w:autoSpaceDE w:val="0"/>
        <w:autoSpaceDN w:val="0"/>
        <w:adjustRightInd w:val="0"/>
        <w:ind w:firstLine="540"/>
        <w:contextualSpacing/>
        <w:rPr>
          <w:sz w:val="24"/>
          <w:szCs w:val="24"/>
          <w:highlight w:val="yellow"/>
        </w:rPr>
      </w:pPr>
    </w:p>
    <w:tbl>
      <w:tblPr>
        <w:tblW w:w="0" w:type="auto"/>
        <w:tblLayout w:type="fixed"/>
        <w:tblCellMar>
          <w:top w:w="102" w:type="dxa"/>
          <w:left w:w="62" w:type="dxa"/>
          <w:bottom w:w="102" w:type="dxa"/>
          <w:right w:w="62" w:type="dxa"/>
        </w:tblCellMar>
        <w:tblLook w:val="0000"/>
      </w:tblPr>
      <w:tblGrid>
        <w:gridCol w:w="1587"/>
        <w:gridCol w:w="7483"/>
      </w:tblGrid>
      <w:tr w:rsidR="00622BFB" w:rsidRPr="008C031F" w:rsidTr="00622BFB">
        <w:tc>
          <w:tcPr>
            <w:tcW w:w="1587" w:type="dxa"/>
            <w:tcBorders>
              <w:top w:val="nil"/>
              <w:left w:val="nil"/>
              <w:bottom w:val="nil"/>
              <w:right w:val="nil"/>
            </w:tcBorders>
          </w:tcPr>
          <w:p w:rsidR="00622BFB" w:rsidRPr="008C031F" w:rsidRDefault="00094EBF" w:rsidP="00F42CB2">
            <w:pPr>
              <w:autoSpaceDE w:val="0"/>
              <w:autoSpaceDN w:val="0"/>
              <w:adjustRightInd w:val="0"/>
              <w:ind w:firstLine="540"/>
              <w:contextualSpacing/>
              <w:rPr>
                <w:sz w:val="24"/>
                <w:szCs w:val="24"/>
                <w:highlight w:val="yellow"/>
              </w:rPr>
            </w:pPr>
            <m:oMathPara>
              <m:oMath>
                <m:sSub>
                  <m:sSubPr>
                    <m:ctrlPr>
                      <w:rPr>
                        <w:rFonts w:ascii="Cambria Math" w:hAnsi="Cambria Math"/>
                        <w:sz w:val="24"/>
                        <w:szCs w:val="24"/>
                        <w:highlight w:val="yellow"/>
                      </w:rPr>
                    </m:ctrlPr>
                  </m:sSubPr>
                  <m:e>
                    <m:r>
                      <m:rPr>
                        <m:sty m:val="p"/>
                      </m:rPr>
                      <w:rPr>
                        <w:rFonts w:ascii="Cambria Math"/>
                        <w:sz w:val="24"/>
                        <w:szCs w:val="24"/>
                        <w:highlight w:val="yellow"/>
                      </w:rPr>
                      <m:t>ОС</m:t>
                    </m:r>
                  </m:e>
                  <m:sub>
                    <m:r>
                      <m:rPr>
                        <m:sty m:val="p"/>
                      </m:rPr>
                      <w:rPr>
                        <w:rFonts w:ascii="Cambria Math"/>
                        <w:sz w:val="24"/>
                        <w:szCs w:val="24"/>
                        <w:highlight w:val="yellow"/>
                      </w:rPr>
                      <m:t>ПН</m:t>
                    </m:r>
                  </m:sub>
                </m:sSub>
              </m:oMath>
            </m:oMathPara>
          </w:p>
        </w:tc>
        <w:tc>
          <w:tcPr>
            <w:tcW w:w="7483" w:type="dxa"/>
            <w:tcBorders>
              <w:top w:val="nil"/>
              <w:left w:val="nil"/>
              <w:bottom w:val="nil"/>
              <w:right w:val="nil"/>
            </w:tcBorders>
          </w:tcPr>
          <w:p w:rsidR="00622BFB" w:rsidRPr="008C031F" w:rsidRDefault="00622BFB" w:rsidP="00F42CB2">
            <w:pPr>
              <w:autoSpaceDE w:val="0"/>
              <w:autoSpaceDN w:val="0"/>
              <w:adjustRightInd w:val="0"/>
              <w:ind w:firstLine="540"/>
              <w:contextualSpacing/>
              <w:rPr>
                <w:sz w:val="24"/>
                <w:szCs w:val="24"/>
                <w:highlight w:val="yellow"/>
              </w:rPr>
            </w:pPr>
            <w:r w:rsidRPr="008C031F">
              <w:rPr>
                <w:sz w:val="24"/>
                <w:szCs w:val="24"/>
                <w:highlight w:val="yellow"/>
              </w:rPr>
              <w:t>финансовое обеспечение медицинской организации, имеющей прикрепившихся лиц, по подушевому нормативу, рублей;</w:t>
            </w:r>
          </w:p>
        </w:tc>
      </w:tr>
      <w:tr w:rsidR="00622BFB" w:rsidRPr="008C031F" w:rsidTr="003074F5">
        <w:trPr>
          <w:cantSplit/>
          <w:trHeight w:val="6315"/>
        </w:trPr>
        <w:tc>
          <w:tcPr>
            <w:tcW w:w="1587" w:type="dxa"/>
            <w:tcBorders>
              <w:top w:val="nil"/>
              <w:left w:val="nil"/>
              <w:bottom w:val="nil"/>
              <w:right w:val="nil"/>
            </w:tcBorders>
          </w:tcPr>
          <w:p w:rsidR="003074F5" w:rsidRDefault="00094EBF" w:rsidP="00F42CB2">
            <w:pPr>
              <w:autoSpaceDE w:val="0"/>
              <w:autoSpaceDN w:val="0"/>
              <w:adjustRightInd w:val="0"/>
              <w:ind w:firstLine="540"/>
              <w:contextualSpacing/>
              <w:rPr>
                <w:rFonts w:ascii="Cambria Math" w:hAnsi="Cambria Math"/>
                <w:sz w:val="24"/>
                <w:szCs w:val="24"/>
                <w:highlight w:val="yellow"/>
              </w:rPr>
            </w:pPr>
            <m:oMathPara>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Д</m:t>
                    </m:r>
                  </m:e>
                  <m:sub>
                    <m:r>
                      <m:rPr>
                        <m:sty m:val="p"/>
                      </m:rPr>
                      <w:rPr>
                        <w:rFonts w:ascii="Cambria Math" w:hAnsi="Cambria Math"/>
                        <w:sz w:val="24"/>
                        <w:szCs w:val="24"/>
                        <w:highlight w:val="yellow"/>
                      </w:rPr>
                      <m:t>РД</m:t>
                    </m:r>
                  </m:sub>
                </m:sSub>
              </m:oMath>
            </m:oMathPara>
          </w:p>
          <w:p w:rsidR="003074F5" w:rsidRPr="003074F5" w:rsidRDefault="003074F5" w:rsidP="003074F5">
            <w:pPr>
              <w:rPr>
                <w:rFonts w:ascii="Cambria Math" w:hAnsi="Cambria Math"/>
                <w:sz w:val="24"/>
                <w:szCs w:val="24"/>
                <w:highlight w:val="yellow"/>
              </w:rPr>
            </w:pPr>
          </w:p>
          <w:p w:rsidR="003074F5" w:rsidRPr="003074F5" w:rsidRDefault="003074F5" w:rsidP="003074F5">
            <w:pPr>
              <w:rPr>
                <w:rFonts w:ascii="Cambria Math" w:hAnsi="Cambria Math"/>
                <w:sz w:val="24"/>
                <w:szCs w:val="24"/>
                <w:highlight w:val="yellow"/>
              </w:rPr>
            </w:pPr>
          </w:p>
          <w:p w:rsidR="003074F5" w:rsidRPr="003074F5" w:rsidRDefault="003074F5" w:rsidP="003074F5">
            <w:pPr>
              <w:rPr>
                <w:rFonts w:ascii="Cambria Math" w:hAnsi="Cambria Math"/>
                <w:sz w:val="24"/>
                <w:szCs w:val="24"/>
                <w:highlight w:val="yellow"/>
              </w:rPr>
            </w:pPr>
          </w:p>
          <w:p w:rsidR="003074F5" w:rsidRPr="003074F5" w:rsidRDefault="003074F5" w:rsidP="003074F5">
            <w:pPr>
              <w:rPr>
                <w:rFonts w:ascii="Cambria Math" w:hAnsi="Cambria Math"/>
                <w:sz w:val="24"/>
                <w:szCs w:val="24"/>
                <w:highlight w:val="yellow"/>
              </w:rPr>
            </w:pPr>
          </w:p>
          <w:p w:rsidR="003074F5" w:rsidRDefault="003074F5" w:rsidP="003074F5">
            <w:pPr>
              <w:rPr>
                <w:rFonts w:ascii="Cambria Math" w:hAnsi="Cambria Math"/>
                <w:sz w:val="24"/>
                <w:szCs w:val="24"/>
                <w:highlight w:val="yellow"/>
              </w:rPr>
            </w:pPr>
          </w:p>
          <w:p w:rsidR="003074F5" w:rsidRPr="008C031F" w:rsidRDefault="00094EBF" w:rsidP="003074F5">
            <w:pPr>
              <w:autoSpaceDE w:val="0"/>
              <w:autoSpaceDN w:val="0"/>
              <w:adjustRightInd w:val="0"/>
              <w:ind w:firstLine="540"/>
              <w:contextualSpacing/>
              <w:rPr>
                <w:sz w:val="24"/>
                <w:szCs w:val="24"/>
                <w:highlight w:val="yellow"/>
                <w:lang w:val="en-US"/>
              </w:rPr>
            </w:pPr>
            <m:oMathPara>
              <m:oMath>
                <m:sSubSup>
                  <m:sSubSupPr>
                    <m:ctrlPr>
                      <w:rPr>
                        <w:rFonts w:ascii="Cambria Math" w:hAnsi="Cambria Math"/>
                        <w:sz w:val="24"/>
                        <w:szCs w:val="24"/>
                        <w:highlight w:val="yellow"/>
                        <w:lang w:val="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m:t>
                    </m:r>
                  </m:sub>
                  <m:sup>
                    <m:r>
                      <m:rPr>
                        <m:sty m:val="p"/>
                      </m:rPr>
                      <w:rPr>
                        <w:rFonts w:ascii="Cambria Math"/>
                        <w:sz w:val="24"/>
                        <w:szCs w:val="24"/>
                        <w:highlight w:val="yellow"/>
                        <w:lang w:val="en-US"/>
                      </w:rPr>
                      <m:t>i</m:t>
                    </m:r>
                  </m:sup>
                </m:sSubSup>
              </m:oMath>
            </m:oMathPara>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094EBF" w:rsidP="003074F5">
            <w:pPr>
              <w:autoSpaceDE w:val="0"/>
              <w:autoSpaceDN w:val="0"/>
              <w:adjustRightInd w:val="0"/>
              <w:ind w:firstLine="540"/>
              <w:contextualSpacing/>
              <w:rPr>
                <w:sz w:val="24"/>
                <w:szCs w:val="24"/>
                <w:highlight w:val="yellow"/>
              </w:rPr>
            </w:pPr>
            <m:oMathPara>
              <m:oMath>
                <m:sSub>
                  <m:sSubPr>
                    <m:ctrlPr>
                      <w:rPr>
                        <w:rFonts w:ascii="Cambria Math" w:hAnsi="Cambria Math"/>
                        <w:sz w:val="24"/>
                        <w:szCs w:val="24"/>
                        <w:highlight w:val="yellow"/>
                      </w:rPr>
                    </m:ctrlPr>
                  </m:sSubPr>
                  <m:e>
                    <m:r>
                      <m:rPr>
                        <m:sty m:val="p"/>
                      </m:rPr>
                      <w:rPr>
                        <w:rFonts w:ascii="Cambria Math"/>
                        <w:sz w:val="24"/>
                        <w:szCs w:val="24"/>
                        <w:highlight w:val="yellow"/>
                      </w:rPr>
                      <m:t>S</m:t>
                    </m:r>
                  </m:e>
                  <m:sub>
                    <m:r>
                      <m:rPr>
                        <m:sty m:val="p"/>
                      </m:rPr>
                      <w:rPr>
                        <w:rFonts w:ascii="Cambria Math" w:hAnsi="Cambria Math"/>
                        <w:sz w:val="24"/>
                        <w:szCs w:val="24"/>
                        <w:highlight w:val="yellow"/>
                      </w:rPr>
                      <m:t>ВМУ</m:t>
                    </m:r>
                  </m:sub>
                </m:sSub>
              </m:oMath>
            </m:oMathPara>
          </w:p>
          <w:p w:rsidR="003074F5" w:rsidRPr="008C031F" w:rsidRDefault="003074F5" w:rsidP="003074F5">
            <w:pPr>
              <w:contextualSpacing/>
              <w:rPr>
                <w:sz w:val="24"/>
                <w:szCs w:val="24"/>
                <w:highlight w:val="yellow"/>
                <w:lang w:val="en-US" w:eastAsia="en-US" w:bidi="en-US"/>
              </w:rPr>
            </w:pPr>
          </w:p>
          <w:p w:rsidR="00622BFB" w:rsidRPr="003074F5" w:rsidRDefault="00094EBF" w:rsidP="003074F5">
            <w:pPr>
              <w:jc w:val="center"/>
              <w:rPr>
                <w:rFonts w:ascii="Cambria Math" w:hAnsi="Cambria Math"/>
                <w:sz w:val="24"/>
                <w:szCs w:val="24"/>
                <w:highlight w:val="yellow"/>
              </w:rPr>
            </w:pPr>
            <m:oMath>
              <m:sSub>
                <m:sSubPr>
                  <m:ctrlPr>
                    <w:rPr>
                      <w:rFonts w:ascii="Cambria Math" w:hAnsi="Cambria Math"/>
                      <w:sz w:val="24"/>
                      <w:szCs w:val="24"/>
                      <w:highlight w:val="yellow"/>
                      <w:lang w:val="en-US" w:eastAsia="en-US" w:bidi="en-US"/>
                    </w:rPr>
                  </m:ctrlPr>
                </m:sSubPr>
                <m:e>
                  <m:r>
                    <m:rPr>
                      <m:sty m:val="p"/>
                    </m:rPr>
                    <w:rPr>
                      <w:rFonts w:ascii="Cambria Math"/>
                      <w:sz w:val="24"/>
                      <w:szCs w:val="24"/>
                      <w:highlight w:val="yellow"/>
                      <w:lang w:val="en-US" w:eastAsia="en-US" w:bidi="en-US"/>
                    </w:rPr>
                    <m:t>S</m:t>
                  </m:r>
                </m:e>
                <m:sub>
                  <m:r>
                    <m:rPr>
                      <m:sty m:val="p"/>
                    </m:rPr>
                    <w:rPr>
                      <w:rFonts w:ascii="Cambria Math" w:hAnsi="Cambria Math"/>
                      <w:sz w:val="24"/>
                      <w:szCs w:val="24"/>
                      <w:highlight w:val="yellow"/>
                      <w:lang w:val="en-US" w:eastAsia="en-US" w:bidi="en-US"/>
                    </w:rPr>
                    <m:t>МУН</m:t>
                  </m:r>
                </m:sub>
              </m:sSub>
            </m:oMath>
            <w:r w:rsidRPr="008C031F">
              <w:rPr>
                <w:sz w:val="24"/>
                <w:szCs w:val="24"/>
                <w:highlight w:val="yellow"/>
                <w:lang w:val="en-US" w:eastAsia="en-US" w:bidi="en-US"/>
              </w:rPr>
              <w:fldChar w:fldCharType="begin"/>
            </w:r>
            <w:r w:rsidR="003074F5" w:rsidRPr="008C031F">
              <w:rPr>
                <w:sz w:val="24"/>
                <w:szCs w:val="24"/>
                <w:highlight w:val="yellow"/>
                <w:lang w:val="en-US" w:eastAsia="en-US" w:bidi="en-US"/>
              </w:rPr>
              <w:instrText xml:space="preserve"> QUOTE </w:instrText>
            </w:r>
            <w:r w:rsidR="00A92C45" w:rsidRPr="00094EBF">
              <w:rPr>
                <w:sz w:val="24"/>
                <w:szCs w:val="24"/>
                <w:highlight w:val="yellow"/>
                <w:lang w:val="en-US" w:eastAsia="en-US" w:bidi="en-US"/>
              </w:rPr>
              <w:pict>
                <v:shape id="_x0000_i1029" type="#_x0000_t75" style="width:25.05pt;height:15.65pt" equationxml="&lt;">
                  <v:imagedata r:id="rId11" o:title="" chromakey="white"/>
                </v:shape>
              </w:pict>
            </w:r>
            <w:r w:rsidRPr="008C031F">
              <w:rPr>
                <w:sz w:val="24"/>
                <w:szCs w:val="24"/>
                <w:highlight w:val="yellow"/>
                <w:lang w:val="en-US" w:eastAsia="en-US" w:bidi="en-US"/>
              </w:rPr>
              <w:fldChar w:fldCharType="end"/>
            </w:r>
          </w:p>
        </w:tc>
        <w:tc>
          <w:tcPr>
            <w:tcW w:w="7483" w:type="dxa"/>
            <w:tcBorders>
              <w:top w:val="nil"/>
              <w:left w:val="nil"/>
              <w:bottom w:val="nil"/>
              <w:right w:val="nil"/>
            </w:tcBorders>
          </w:tcPr>
          <w:p w:rsidR="00313C15" w:rsidRDefault="00622BFB" w:rsidP="00F42CB2">
            <w:pPr>
              <w:widowControl w:val="0"/>
              <w:autoSpaceDE w:val="0"/>
              <w:autoSpaceDN w:val="0"/>
              <w:adjustRightInd w:val="0"/>
              <w:ind w:firstLine="540"/>
              <w:rPr>
                <w:sz w:val="24"/>
                <w:szCs w:val="24"/>
                <w:highlight w:val="yellow"/>
              </w:rPr>
            </w:pPr>
            <w:r w:rsidRPr="008C031F">
              <w:rPr>
                <w:sz w:val="24"/>
                <w:szCs w:val="24"/>
                <w:highlight w:val="yellow"/>
              </w:rPr>
              <w:t>доля средств, направляемых на выплаты медицинским организациям в случае достижения целевых значений показателей результативности деятельности – 0,00149;</w:t>
            </w:r>
          </w:p>
          <w:p w:rsidR="003074F5" w:rsidRDefault="003074F5" w:rsidP="00F42CB2">
            <w:pPr>
              <w:widowControl w:val="0"/>
              <w:autoSpaceDE w:val="0"/>
              <w:autoSpaceDN w:val="0"/>
              <w:adjustRightInd w:val="0"/>
              <w:ind w:firstLine="540"/>
              <w:rPr>
                <w:sz w:val="24"/>
                <w:szCs w:val="24"/>
                <w:highlight w:val="yellow"/>
              </w:rPr>
            </w:pPr>
          </w:p>
          <w:p w:rsidR="003074F5" w:rsidRPr="003074F5" w:rsidRDefault="003074F5" w:rsidP="003074F5">
            <w:pPr>
              <w:rPr>
                <w:sz w:val="24"/>
                <w:szCs w:val="24"/>
                <w:highlight w:val="yellow"/>
              </w:rPr>
            </w:pPr>
          </w:p>
          <w:p w:rsidR="003074F5" w:rsidRDefault="003074F5" w:rsidP="003074F5">
            <w:pPr>
              <w:rPr>
                <w:sz w:val="24"/>
                <w:szCs w:val="24"/>
                <w:highlight w:val="yellow"/>
              </w:rPr>
            </w:pPr>
          </w:p>
          <w:p w:rsidR="003074F5" w:rsidRPr="008C031F" w:rsidRDefault="003074F5" w:rsidP="003074F5">
            <w:pPr>
              <w:widowControl w:val="0"/>
              <w:autoSpaceDE w:val="0"/>
              <w:autoSpaceDN w:val="0"/>
              <w:adjustRightInd w:val="0"/>
              <w:ind w:firstLine="540"/>
              <w:rPr>
                <w:sz w:val="24"/>
                <w:szCs w:val="24"/>
                <w:highlight w:val="yellow"/>
              </w:rPr>
            </w:pPr>
            <w:r w:rsidRPr="008C031F">
              <w:rPr>
                <w:sz w:val="24"/>
                <w:szCs w:val="24"/>
                <w:highlight w:val="yellow"/>
              </w:rPr>
              <w:t>размер средств, направляемых на выплаты медицинским организациям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I полугодие и до 1 апреля по итогам за предшествующий год.</w:t>
            </w:r>
          </w:p>
          <w:p w:rsidR="003074F5" w:rsidRPr="008C031F" w:rsidRDefault="003074F5" w:rsidP="003074F5">
            <w:pPr>
              <w:widowControl w:val="0"/>
              <w:autoSpaceDE w:val="0"/>
              <w:autoSpaceDN w:val="0"/>
              <w:adjustRightInd w:val="0"/>
              <w:ind w:firstLine="540"/>
              <w:rPr>
                <w:sz w:val="24"/>
                <w:szCs w:val="24"/>
                <w:highlight w:val="yellow"/>
              </w:rPr>
            </w:pPr>
          </w:p>
          <w:p w:rsidR="003074F5" w:rsidRPr="008C031F" w:rsidRDefault="003074F5" w:rsidP="003074F5">
            <w:pPr>
              <w:widowControl w:val="0"/>
              <w:autoSpaceDE w:val="0"/>
              <w:autoSpaceDN w:val="0"/>
              <w:adjustRightInd w:val="0"/>
              <w:ind w:firstLine="540"/>
              <w:rPr>
                <w:sz w:val="24"/>
                <w:szCs w:val="24"/>
                <w:highlight w:val="yellow"/>
              </w:rPr>
            </w:pPr>
            <w:r w:rsidRPr="008C031F">
              <w:rPr>
                <w:sz w:val="24"/>
                <w:szCs w:val="24"/>
                <w:highlight w:val="yellow"/>
              </w:rPr>
              <w:t>сумма, принятая СМО к оплате за внешние медицинские услуги Исполнителей, включая лабораторные исследования, рублей;</w:t>
            </w:r>
          </w:p>
          <w:p w:rsidR="003074F5" w:rsidRPr="008C031F" w:rsidRDefault="003074F5" w:rsidP="003074F5">
            <w:pPr>
              <w:widowControl w:val="0"/>
              <w:autoSpaceDE w:val="0"/>
              <w:autoSpaceDN w:val="0"/>
              <w:adjustRightInd w:val="0"/>
              <w:ind w:firstLine="540"/>
              <w:rPr>
                <w:sz w:val="24"/>
                <w:szCs w:val="24"/>
                <w:highlight w:val="yellow"/>
              </w:rPr>
            </w:pPr>
          </w:p>
          <w:p w:rsidR="003074F5" w:rsidRDefault="003074F5" w:rsidP="003074F5">
            <w:pPr>
              <w:widowControl w:val="0"/>
              <w:autoSpaceDE w:val="0"/>
              <w:autoSpaceDN w:val="0"/>
              <w:adjustRightInd w:val="0"/>
              <w:ind w:firstLine="540"/>
              <w:rPr>
                <w:sz w:val="24"/>
                <w:szCs w:val="24"/>
                <w:highlight w:val="yellow"/>
              </w:rPr>
            </w:pPr>
            <w:r w:rsidRPr="008C031F">
              <w:rPr>
                <w:sz w:val="24"/>
                <w:szCs w:val="24"/>
                <w:highlight w:val="yellow"/>
              </w:rPr>
              <w:t xml:space="preserve">сумма, принятая СМО к оплате за медицинскую помощь, оказанную данной МО неприкрепленному населению, рублей; </w:t>
            </w:r>
          </w:p>
          <w:p w:rsidR="003074F5" w:rsidRPr="008C031F" w:rsidRDefault="003074F5" w:rsidP="003074F5">
            <w:pPr>
              <w:widowControl w:val="0"/>
              <w:autoSpaceDE w:val="0"/>
              <w:autoSpaceDN w:val="0"/>
              <w:adjustRightInd w:val="0"/>
              <w:ind w:firstLine="540"/>
              <w:rPr>
                <w:sz w:val="24"/>
                <w:szCs w:val="24"/>
                <w:highlight w:val="yellow"/>
              </w:rPr>
            </w:pPr>
          </w:p>
          <w:p w:rsidR="003074F5" w:rsidRPr="008C031F" w:rsidRDefault="00094EBF" w:rsidP="003074F5">
            <w:pPr>
              <w:widowControl w:val="0"/>
              <w:tabs>
                <w:tab w:val="left" w:pos="1134"/>
              </w:tabs>
              <w:ind w:firstLine="709"/>
              <w:rPr>
                <w:sz w:val="24"/>
                <w:szCs w:val="24"/>
                <w:highlight w:val="yellow"/>
                <w:lang w:eastAsia="en-US" w:bidi="en-US"/>
              </w:rPr>
            </w:pPr>
            <m:oMath>
              <m:sSubSup>
                <m:sSubSupPr>
                  <m:ctrlPr>
                    <w:rPr>
                      <w:rFonts w:ascii="Cambria Math" w:hAnsi="Cambria Math"/>
                      <w:i/>
                      <w:sz w:val="24"/>
                      <w:szCs w:val="24"/>
                      <w:highlight w:val="yellow"/>
                      <w:lang w:eastAsia="en-US" w:bidi="en-US"/>
                    </w:rPr>
                  </m:ctrlPr>
                </m:sSubSupPr>
                <m:e>
                  <m:r>
                    <w:rPr>
                      <w:rFonts w:ascii="Cambria Math"/>
                      <w:sz w:val="24"/>
                      <w:szCs w:val="24"/>
                      <w:highlight w:val="yellow"/>
                      <w:lang w:eastAsia="en-US" w:bidi="en-US"/>
                    </w:rPr>
                    <m:t>ОС</m:t>
                  </m:r>
                </m:e>
                <m:sub>
                  <m:r>
                    <w:rPr>
                      <w:rFonts w:ascii="Cambria Math"/>
                      <w:sz w:val="24"/>
                      <w:szCs w:val="24"/>
                      <w:highlight w:val="yellow"/>
                      <w:lang w:eastAsia="en-US" w:bidi="en-US"/>
                    </w:rPr>
                    <m:t>РДгр</m:t>
                  </m:r>
                </m:sub>
                <m:sup>
                  <m:r>
                    <w:rPr>
                      <w:rFonts w:ascii="Cambria Math" w:hAnsi="Cambria Math"/>
                      <w:sz w:val="24"/>
                      <w:szCs w:val="24"/>
                      <w:highlight w:val="yellow"/>
                      <w:lang w:val="en-US" w:eastAsia="en-US" w:bidi="en-US"/>
                    </w:rPr>
                    <m:t>i</m:t>
                  </m:r>
                </m:sup>
              </m:sSubSup>
            </m:oMath>
            <w:r w:rsidR="003074F5" w:rsidRPr="008C031F">
              <w:rPr>
                <w:sz w:val="24"/>
                <w:szCs w:val="24"/>
                <w:highlight w:val="yellow"/>
                <w:lang w:eastAsia="en-US" w:bidi="en-US"/>
              </w:rPr>
              <w:t>=</w:t>
            </w:r>
            <m:oMath>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ОС</m:t>
                  </m:r>
                </m:e>
                <m:sub>
                  <m:r>
                    <w:rPr>
                      <w:rFonts w:ascii="Cambria Math" w:hAnsi="Cambria Math"/>
                      <w:sz w:val="24"/>
                      <w:szCs w:val="24"/>
                      <w:highlight w:val="yellow"/>
                      <w:lang w:eastAsia="en-US" w:bidi="en-US"/>
                    </w:rPr>
                    <m:t>РД</m:t>
                  </m:r>
                </m:sub>
              </m:sSub>
              <m:r>
                <w:rPr>
                  <w:rFonts w:ascii="Cambria Math" w:hAnsi="Cambria Math"/>
                  <w:sz w:val="24"/>
                  <w:szCs w:val="24"/>
                  <w:highlight w:val="yellow"/>
                  <w:lang w:eastAsia="en-US" w:bidi="en-US"/>
                </w:rPr>
                <m:t>×</m:t>
              </m:r>
              <m:f>
                <m:fPr>
                  <m:ctrlPr>
                    <w:rPr>
                      <w:rFonts w:ascii="Cambria Math" w:hAnsi="Cambria Math"/>
                      <w:i/>
                      <w:sz w:val="24"/>
                      <w:szCs w:val="24"/>
                      <w:highlight w:val="yellow"/>
                      <w:lang w:val="en-US" w:eastAsia="en-US" w:bidi="en-US"/>
                    </w:rPr>
                  </m:ctrlPr>
                </m:fPr>
                <m:num>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ТПОМС</m:t>
                      </m:r>
                    </m:e>
                    <m:sub>
                      <m:r>
                        <w:rPr>
                          <w:rFonts w:ascii="Cambria Math" w:hAnsi="Cambria Math"/>
                          <w:sz w:val="24"/>
                          <w:szCs w:val="24"/>
                          <w:highlight w:val="yellow"/>
                          <w:lang w:eastAsia="en-US" w:bidi="en-US"/>
                        </w:rPr>
                        <m:t>гр</m:t>
                      </m:r>
                    </m:sub>
                  </m:sSub>
                </m:num>
                <m:den>
                  <m:r>
                    <w:rPr>
                      <w:rFonts w:ascii="Cambria Math" w:hAnsi="Cambria Math"/>
                      <w:sz w:val="24"/>
                      <w:szCs w:val="24"/>
                      <w:highlight w:val="yellow"/>
                      <w:lang w:eastAsia="en-US" w:bidi="en-US"/>
                    </w:rPr>
                    <m:t>ТПОМС</m:t>
                  </m:r>
                </m:den>
              </m:f>
            </m:oMath>
            <w:r w:rsidR="003074F5" w:rsidRPr="008C031F">
              <w:rPr>
                <w:sz w:val="24"/>
                <w:szCs w:val="24"/>
                <w:highlight w:val="yellow"/>
                <w:lang w:eastAsia="en-US" w:bidi="en-US"/>
              </w:rPr>
              <w:t>,</w:t>
            </w:r>
          </w:p>
          <w:p w:rsidR="00313C15" w:rsidRPr="003074F5" w:rsidRDefault="00313C15" w:rsidP="003074F5">
            <w:pPr>
              <w:rPr>
                <w:sz w:val="24"/>
                <w:szCs w:val="24"/>
                <w:highlight w:val="yellow"/>
              </w:rPr>
            </w:pPr>
          </w:p>
        </w:tc>
      </w:tr>
      <w:tr w:rsidR="00622BFB" w:rsidRPr="00622BFB" w:rsidTr="003074F5">
        <w:trPr>
          <w:cantSplit/>
          <w:trHeight w:val="6332"/>
        </w:trPr>
        <w:tc>
          <w:tcPr>
            <w:tcW w:w="1587" w:type="dxa"/>
            <w:tcBorders>
              <w:top w:val="nil"/>
              <w:left w:val="nil"/>
              <w:bottom w:val="nil"/>
              <w:right w:val="nil"/>
            </w:tcBorders>
          </w:tcPr>
          <w:p w:rsidR="00622BFB" w:rsidRPr="006B062C" w:rsidRDefault="00622BFB" w:rsidP="003074F5">
            <w:pPr>
              <w:contextualSpacing/>
              <w:rPr>
                <w:sz w:val="24"/>
                <w:szCs w:val="24"/>
                <w:highlight w:val="yellow"/>
                <w:lang w:eastAsia="en-US" w:bidi="en-US"/>
              </w:rPr>
            </w:pPr>
          </w:p>
        </w:tc>
        <w:tc>
          <w:tcPr>
            <w:tcW w:w="7483" w:type="dxa"/>
            <w:tcBorders>
              <w:top w:val="nil"/>
              <w:left w:val="nil"/>
              <w:bottom w:val="nil"/>
              <w:right w:val="nil"/>
            </w:tcBorders>
          </w:tcPr>
          <w:p w:rsidR="00622BFB" w:rsidRPr="008C031F" w:rsidRDefault="00622BFB" w:rsidP="003074F5">
            <w:pPr>
              <w:widowControl w:val="0"/>
              <w:autoSpaceDE w:val="0"/>
              <w:autoSpaceDN w:val="0"/>
              <w:adjustRightInd w:val="0"/>
              <w:rPr>
                <w:sz w:val="24"/>
                <w:szCs w:val="24"/>
                <w:highlight w:val="yellow"/>
              </w:rPr>
            </w:pPr>
          </w:p>
          <w:p w:rsidR="00622BFB" w:rsidRPr="008C031F" w:rsidRDefault="00622BFB" w:rsidP="003074F5">
            <w:pPr>
              <w:widowControl w:val="0"/>
              <w:tabs>
                <w:tab w:val="left" w:pos="1134"/>
              </w:tabs>
              <w:ind w:firstLine="709"/>
              <w:rPr>
                <w:sz w:val="24"/>
                <w:szCs w:val="24"/>
                <w:highlight w:val="yellow"/>
                <w:lang w:eastAsia="en-US" w:bidi="en-US"/>
              </w:rPr>
            </w:pPr>
          </w:p>
          <w:p w:rsidR="00622BFB" w:rsidRPr="008C031F" w:rsidRDefault="00622BFB" w:rsidP="003074F5">
            <w:pPr>
              <w:widowControl w:val="0"/>
              <w:tabs>
                <w:tab w:val="left" w:pos="1134"/>
              </w:tabs>
              <w:ind w:firstLine="709"/>
              <w:rPr>
                <w:sz w:val="24"/>
                <w:szCs w:val="24"/>
                <w:highlight w:val="yellow"/>
                <w:lang w:eastAsia="en-US" w:bidi="en-US"/>
              </w:rPr>
            </w:pPr>
            <w:r w:rsidRPr="008C031F">
              <w:rPr>
                <w:sz w:val="24"/>
                <w:szCs w:val="24"/>
                <w:highlight w:val="yellow"/>
                <w:lang w:eastAsia="en-US" w:bidi="en-US"/>
              </w:rPr>
              <w:t>где:</w:t>
            </w:r>
          </w:p>
          <w:p w:rsidR="00622BFB" w:rsidRPr="008C031F" w:rsidRDefault="00094EBF" w:rsidP="003074F5">
            <w:pPr>
              <w:widowControl w:val="0"/>
              <w:tabs>
                <w:tab w:val="left" w:pos="1134"/>
              </w:tabs>
              <w:ind w:firstLine="709"/>
              <w:rPr>
                <w:sz w:val="24"/>
                <w:szCs w:val="24"/>
                <w:highlight w:val="yellow"/>
                <w:lang w:eastAsia="en-US" w:bidi="en-US"/>
              </w:rPr>
            </w:pPr>
            <m:oMath>
              <m:sSubSup>
                <m:sSubSupPr>
                  <m:ctrlPr>
                    <w:rPr>
                      <w:rFonts w:ascii="Cambria Math" w:hAnsi="Cambria Math"/>
                      <w:i/>
                      <w:sz w:val="24"/>
                      <w:szCs w:val="24"/>
                      <w:highlight w:val="yellow"/>
                      <w:lang w:eastAsia="en-US" w:bidi="en-US"/>
                    </w:rPr>
                  </m:ctrlPr>
                </m:sSubSupPr>
                <m:e>
                  <m:r>
                    <w:rPr>
                      <w:rFonts w:ascii="Cambria Math"/>
                      <w:sz w:val="24"/>
                      <w:szCs w:val="24"/>
                      <w:highlight w:val="yellow"/>
                      <w:lang w:eastAsia="en-US" w:bidi="en-US"/>
                    </w:rPr>
                    <m:t>ОС</m:t>
                  </m:r>
                </m:e>
                <m:sub>
                  <m:r>
                    <w:rPr>
                      <w:rFonts w:ascii="Cambria Math"/>
                      <w:sz w:val="24"/>
                      <w:szCs w:val="24"/>
                      <w:highlight w:val="yellow"/>
                      <w:lang w:eastAsia="en-US" w:bidi="en-US"/>
                    </w:rPr>
                    <m:t>РДгр</m:t>
                  </m:r>
                </m:sub>
                <m:sup>
                  <m:r>
                    <w:rPr>
                      <w:rFonts w:ascii="Cambria Math" w:hAnsi="Cambria Math"/>
                      <w:sz w:val="24"/>
                      <w:szCs w:val="24"/>
                      <w:highlight w:val="yellow"/>
                      <w:lang w:val="en-US" w:eastAsia="en-US" w:bidi="en-US"/>
                    </w:rPr>
                    <m:t>i</m:t>
                  </m:r>
                </m:sup>
              </m:sSubSup>
            </m:oMath>
            <w:r w:rsidRPr="008C031F">
              <w:rPr>
                <w:sz w:val="24"/>
                <w:szCs w:val="24"/>
                <w:highlight w:val="yellow"/>
                <w:lang w:val="en-US" w:eastAsia="en-US" w:bidi="en-US"/>
              </w:rPr>
              <w:fldChar w:fldCharType="begin"/>
            </w:r>
            <w:r w:rsidR="00622BFB" w:rsidRPr="008C031F">
              <w:rPr>
                <w:sz w:val="24"/>
                <w:szCs w:val="24"/>
                <w:highlight w:val="yellow"/>
                <w:lang w:val="en-US" w:eastAsia="en-US" w:bidi="en-US"/>
              </w:rPr>
              <w:instrText>QUOTE</w:instrText>
            </w:r>
            <w:r w:rsidR="00A92C45" w:rsidRPr="00094EBF">
              <w:rPr>
                <w:sz w:val="24"/>
                <w:szCs w:val="24"/>
                <w:highlight w:val="yellow"/>
                <w:lang w:val="en-US" w:eastAsia="en-US" w:bidi="en-US"/>
              </w:rPr>
              <w:pict>
                <v:shape id="_x0000_i1030" type="#_x0000_t75" style="width:36.95pt;height:20.05pt" equationxml="&lt;">
                  <v:imagedata r:id="rId13" o:title="" chromakey="white"/>
                </v:shape>
              </w:pict>
            </w:r>
            <w:r w:rsidRPr="008C031F">
              <w:rPr>
                <w:sz w:val="24"/>
                <w:szCs w:val="24"/>
                <w:highlight w:val="yellow"/>
                <w:lang w:val="en-US" w:eastAsia="en-US" w:bidi="en-US"/>
              </w:rPr>
              <w:fldChar w:fldCharType="end"/>
            </w:r>
            <w:r w:rsidR="00622BFB" w:rsidRPr="008C031F">
              <w:rPr>
                <w:sz w:val="24"/>
                <w:szCs w:val="24"/>
                <w:highlight w:val="yellow"/>
                <w:lang w:eastAsia="en-US" w:bidi="en-US"/>
              </w:rPr>
              <w:t xml:space="preserve"> - размер сре</w:t>
            </w:r>
            <w:proofErr w:type="gramStart"/>
            <w:r w:rsidR="00622BFB" w:rsidRPr="008C031F">
              <w:rPr>
                <w:sz w:val="24"/>
                <w:szCs w:val="24"/>
                <w:highlight w:val="yellow"/>
                <w:lang w:eastAsia="en-US" w:bidi="en-US"/>
              </w:rPr>
              <w:t>дств дл</w:t>
            </w:r>
            <w:proofErr w:type="gramEnd"/>
            <w:r w:rsidR="00622BFB" w:rsidRPr="008C031F">
              <w:rPr>
                <w:sz w:val="24"/>
                <w:szCs w:val="24"/>
                <w:highlight w:val="yellow"/>
                <w:lang w:eastAsia="en-US" w:bidi="en-US"/>
              </w:rPr>
              <w:t xml:space="preserve">я </w:t>
            </w:r>
            <w:r w:rsidR="00622BFB" w:rsidRPr="008C031F">
              <w:rPr>
                <w:sz w:val="24"/>
                <w:szCs w:val="24"/>
                <w:highlight w:val="yellow"/>
                <w:lang w:val="en-US" w:eastAsia="en-US" w:bidi="en-US"/>
              </w:rPr>
              <w:t>i</w:t>
            </w:r>
            <w:r w:rsidR="00622BFB" w:rsidRPr="008C031F">
              <w:rPr>
                <w:sz w:val="24"/>
                <w:szCs w:val="24"/>
                <w:highlight w:val="yellow"/>
                <w:lang w:eastAsia="en-US" w:bidi="en-US"/>
              </w:rPr>
              <w:t>-ой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622BFB" w:rsidRPr="008C031F" w:rsidRDefault="00622BFB" w:rsidP="003074F5">
            <w:pPr>
              <w:widowControl w:val="0"/>
              <w:tabs>
                <w:tab w:val="left" w:pos="1134"/>
              </w:tabs>
              <w:ind w:firstLine="709"/>
              <w:rPr>
                <w:sz w:val="24"/>
                <w:szCs w:val="24"/>
                <w:highlight w:val="yellow"/>
                <w:lang w:eastAsia="en-US" w:bidi="en-US"/>
              </w:rPr>
            </w:pPr>
            <w:r w:rsidRPr="008C031F">
              <w:rPr>
                <w:sz w:val="24"/>
                <w:szCs w:val="24"/>
                <w:highlight w:val="yellow"/>
                <w:lang w:eastAsia="en-US" w:bidi="en-US"/>
              </w:rPr>
              <w:t>ТПОМС – объем территориальной программы обязательного медицинского страхования, утвержденный последним решением КпР ТПОМС (тыс.руб.).</w:t>
            </w:r>
          </w:p>
          <w:p w:rsidR="00622BFB" w:rsidRPr="008C031F" w:rsidRDefault="00094EBF" w:rsidP="003074F5">
            <w:pPr>
              <w:widowControl w:val="0"/>
              <w:tabs>
                <w:tab w:val="left" w:pos="1134"/>
              </w:tabs>
              <w:ind w:firstLine="709"/>
              <w:rPr>
                <w:sz w:val="24"/>
                <w:szCs w:val="24"/>
                <w:highlight w:val="yellow"/>
                <w:lang w:eastAsia="en-US" w:bidi="en-US"/>
              </w:rPr>
            </w:pPr>
            <m:oMath>
              <m:sSub>
                <m:sSubPr>
                  <m:ctrlPr>
                    <w:rPr>
                      <w:rFonts w:ascii="Cambria Math" w:hAnsi="Cambria Math"/>
                      <w:i/>
                      <w:sz w:val="24"/>
                      <w:szCs w:val="24"/>
                      <w:highlight w:val="yellow"/>
                      <w:lang w:val="en-US" w:eastAsia="en-US" w:bidi="en-US"/>
                    </w:rPr>
                  </m:ctrlPr>
                </m:sSubPr>
                <m:e>
                  <m:r>
                    <w:rPr>
                      <w:rFonts w:ascii="Cambria Math"/>
                      <w:sz w:val="24"/>
                      <w:szCs w:val="24"/>
                      <w:highlight w:val="yellow"/>
                      <w:lang w:eastAsia="en-US" w:bidi="en-US"/>
                    </w:rPr>
                    <m:t>ТПОМС</m:t>
                  </m:r>
                </m:e>
                <m:sub>
                  <m:r>
                    <w:rPr>
                      <w:rFonts w:ascii="Cambria Math"/>
                      <w:sz w:val="24"/>
                      <w:szCs w:val="24"/>
                      <w:highlight w:val="yellow"/>
                      <w:lang w:eastAsia="en-US" w:bidi="en-US"/>
                    </w:rPr>
                    <m:t>гр</m:t>
                  </m:r>
                </m:sub>
              </m:sSub>
            </m:oMath>
            <w:r w:rsidRPr="008C031F">
              <w:rPr>
                <w:sz w:val="24"/>
                <w:szCs w:val="24"/>
                <w:highlight w:val="yellow"/>
                <w:lang w:val="en-US" w:eastAsia="en-US" w:bidi="en-US"/>
              </w:rPr>
              <w:fldChar w:fldCharType="begin"/>
            </w:r>
            <w:r w:rsidR="00622BFB" w:rsidRPr="008C031F">
              <w:rPr>
                <w:sz w:val="24"/>
                <w:szCs w:val="24"/>
                <w:highlight w:val="yellow"/>
                <w:lang w:val="en-US" w:eastAsia="en-US" w:bidi="en-US"/>
              </w:rPr>
              <w:instrText>QUOTE</w:instrText>
            </w:r>
            <m:oMath>
              <m:sSub>
                <m:sSubPr>
                  <m:ctrlPr>
                    <w:rPr>
                      <w:rFonts w:ascii="Cambria Math" w:hAnsi="Cambria Math"/>
                      <w:sz w:val="24"/>
                      <w:szCs w:val="24"/>
                      <w:highlight w:val="yellow"/>
                      <w:lang w:val="en-US" w:eastAsia="en-US" w:bidi="en-US"/>
                    </w:rPr>
                  </m:ctrlPr>
                </m:sSubPr>
                <m:e>
                  <m:r>
                    <m:rPr>
                      <m:sty m:val="p"/>
                    </m:rPr>
                    <w:rPr>
                      <w:rFonts w:ascii="Cambria Math"/>
                      <w:sz w:val="24"/>
                      <w:szCs w:val="24"/>
                      <w:highlight w:val="yellow"/>
                      <w:lang w:eastAsia="en-US" w:bidi="en-US"/>
                    </w:rPr>
                    <m:t>ТПОМС</m:t>
                  </m:r>
                </m:e>
                <m:sub>
                  <m:r>
                    <m:rPr>
                      <m:sty m:val="p"/>
                    </m:rPr>
                    <w:rPr>
                      <w:rFonts w:ascii="Cambria Math"/>
                      <w:sz w:val="24"/>
                      <w:szCs w:val="24"/>
                      <w:highlight w:val="yellow"/>
                      <w:lang w:eastAsia="en-US" w:bidi="en-US"/>
                    </w:rPr>
                    <m:t>гр</m:t>
                  </m:r>
                </m:sub>
              </m:sSub>
            </m:oMath>
            <w:r w:rsidRPr="008C031F">
              <w:rPr>
                <w:sz w:val="24"/>
                <w:szCs w:val="24"/>
                <w:highlight w:val="yellow"/>
                <w:lang w:val="en-US" w:eastAsia="en-US" w:bidi="en-US"/>
              </w:rPr>
              <w:fldChar w:fldCharType="end"/>
            </w:r>
            <w:r w:rsidR="00622BFB" w:rsidRPr="008C031F">
              <w:rPr>
                <w:sz w:val="24"/>
                <w:szCs w:val="24"/>
                <w:highlight w:val="yellow"/>
                <w:lang w:eastAsia="en-US" w:bidi="en-US"/>
              </w:rPr>
              <w:t xml:space="preserve">- объем территориальной программы обязательного медицинского страхования для </w:t>
            </w:r>
            <w:r w:rsidR="00622BFB" w:rsidRPr="008C031F">
              <w:rPr>
                <w:sz w:val="24"/>
                <w:szCs w:val="24"/>
                <w:highlight w:val="yellow"/>
                <w:lang w:val="en-US" w:eastAsia="en-US" w:bidi="en-US"/>
              </w:rPr>
              <w:t>i</w:t>
            </w:r>
            <w:r w:rsidR="00622BFB" w:rsidRPr="008C031F">
              <w:rPr>
                <w:sz w:val="24"/>
                <w:szCs w:val="24"/>
                <w:highlight w:val="yellow"/>
                <w:lang w:eastAsia="en-US" w:bidi="en-US"/>
              </w:rPr>
              <w:t>-ой группы Фондодержателей, достигших показателей результативности деятельности медицинских организаций (тыс</w:t>
            </w:r>
            <w:proofErr w:type="gramStart"/>
            <w:r w:rsidR="00622BFB" w:rsidRPr="008C031F">
              <w:rPr>
                <w:sz w:val="24"/>
                <w:szCs w:val="24"/>
                <w:highlight w:val="yellow"/>
                <w:lang w:eastAsia="en-US" w:bidi="en-US"/>
              </w:rPr>
              <w:t>.р</w:t>
            </w:r>
            <w:proofErr w:type="gramEnd"/>
            <w:r w:rsidR="00622BFB" w:rsidRPr="008C031F">
              <w:rPr>
                <w:sz w:val="24"/>
                <w:szCs w:val="24"/>
                <w:highlight w:val="yellow"/>
                <w:lang w:eastAsia="en-US" w:bidi="en-US"/>
              </w:rPr>
              <w:t>уб.);</w:t>
            </w:r>
          </w:p>
          <w:p w:rsidR="00622BFB" w:rsidRPr="008C031F" w:rsidRDefault="00094EBF" w:rsidP="003074F5">
            <w:pPr>
              <w:widowControl w:val="0"/>
              <w:tabs>
                <w:tab w:val="left" w:pos="0"/>
              </w:tabs>
              <w:ind w:firstLine="851"/>
              <w:rPr>
                <w:sz w:val="24"/>
                <w:szCs w:val="24"/>
                <w:highlight w:val="yellow"/>
                <w:lang w:eastAsia="en-US" w:bidi="en-US"/>
              </w:rPr>
            </w:pPr>
            <m:oMath>
              <m:sSubSup>
                <m:sSubSupPr>
                  <m:ctrlPr>
                    <w:rPr>
                      <w:rFonts w:ascii="Cambria Math" w:hAnsi="Cambria Math"/>
                      <w:i/>
                      <w:sz w:val="24"/>
                      <w:szCs w:val="24"/>
                      <w:highlight w:val="yellow"/>
                      <w:lang w:val="en-US" w:eastAsia="en-US" w:bidi="en-US"/>
                    </w:rPr>
                  </m:ctrlPr>
                </m:sSubSupPr>
                <m:e>
                  <m:r>
                    <w:rPr>
                      <w:rFonts w:ascii="Cambria Math" w:hAnsi="Cambria Math"/>
                      <w:sz w:val="24"/>
                      <w:szCs w:val="24"/>
                      <w:highlight w:val="yellow"/>
                      <w:lang w:eastAsia="en-US" w:bidi="en-US"/>
                    </w:rPr>
                    <m:t>ОС</m:t>
                  </m:r>
                </m:e>
                <m:sub>
                  <m:r>
                    <w:rPr>
                      <w:rFonts w:ascii="Cambria Math" w:hAnsi="Cambria Math"/>
                      <w:sz w:val="24"/>
                      <w:szCs w:val="24"/>
                      <w:highlight w:val="yellow"/>
                      <w:lang w:eastAsia="en-US" w:bidi="en-US"/>
                    </w:rPr>
                    <m:t>РД</m:t>
                  </m:r>
                </m:sub>
                <m:sup>
                  <m:r>
                    <w:rPr>
                      <w:rFonts w:ascii="Cambria Math" w:hAnsi="Cambria Math"/>
                      <w:sz w:val="24"/>
                      <w:szCs w:val="24"/>
                      <w:highlight w:val="yellow"/>
                      <w:lang w:val="en-US" w:eastAsia="en-US" w:bidi="en-US"/>
                    </w:rPr>
                    <m:t>i</m:t>
                  </m:r>
                </m:sup>
              </m:sSubSup>
              <m:r>
                <w:rPr>
                  <w:rFonts w:ascii="Cambria Math"/>
                  <w:sz w:val="24"/>
                  <w:szCs w:val="24"/>
                  <w:highlight w:val="yellow"/>
                  <w:lang w:eastAsia="en-US" w:bidi="en-US"/>
                </w:rPr>
                <m:t>=</m:t>
              </m:r>
              <m:sSubSup>
                <m:sSubSupPr>
                  <m:ctrlPr>
                    <w:rPr>
                      <w:rFonts w:ascii="Cambria Math" w:hAnsi="Cambria Math"/>
                      <w:i/>
                      <w:sz w:val="24"/>
                      <w:szCs w:val="24"/>
                      <w:highlight w:val="yellow"/>
                      <w:lang w:eastAsia="en-US" w:bidi="en-US"/>
                    </w:rPr>
                  </m:ctrlPr>
                </m:sSubSupPr>
                <m:e>
                  <m:r>
                    <w:rPr>
                      <w:rFonts w:ascii="Cambria Math"/>
                      <w:sz w:val="24"/>
                      <w:szCs w:val="24"/>
                      <w:highlight w:val="yellow"/>
                      <w:lang w:eastAsia="en-US" w:bidi="en-US"/>
                    </w:rPr>
                    <m:t>ОС</m:t>
                  </m:r>
                </m:e>
                <m:sub>
                  <m:r>
                    <w:rPr>
                      <w:rFonts w:ascii="Cambria Math"/>
                      <w:sz w:val="24"/>
                      <w:szCs w:val="24"/>
                      <w:highlight w:val="yellow"/>
                      <w:lang w:eastAsia="en-US" w:bidi="en-US"/>
                    </w:rPr>
                    <m:t>РДгр</m:t>
                  </m:r>
                </m:sub>
                <m:sup>
                  <m:r>
                    <w:rPr>
                      <w:rFonts w:ascii="Cambria Math" w:hAnsi="Cambria Math"/>
                      <w:sz w:val="24"/>
                      <w:szCs w:val="24"/>
                      <w:highlight w:val="yellow"/>
                      <w:lang w:val="en-US" w:eastAsia="en-US" w:bidi="en-US"/>
                    </w:rPr>
                    <m:t>i</m:t>
                  </m:r>
                </m:sup>
              </m:sSubSup>
              <m:r>
                <w:rPr>
                  <w:rFonts w:ascii="Cambria Math" w:hAnsi="Cambria Math"/>
                  <w:sz w:val="24"/>
                  <w:szCs w:val="24"/>
                  <w:highlight w:val="yellow"/>
                  <w:lang w:eastAsia="en-US" w:bidi="en-US"/>
                </w:rPr>
                <m:t>×</m:t>
              </m:r>
              <m:f>
                <m:fPr>
                  <m:ctrlPr>
                    <w:rPr>
                      <w:rFonts w:ascii="Cambria Math" w:hAnsi="Cambria Math"/>
                      <w:i/>
                      <w:sz w:val="24"/>
                      <w:szCs w:val="24"/>
                      <w:highlight w:val="yellow"/>
                      <w:lang w:val="en-US" w:eastAsia="en-US" w:bidi="en-US"/>
                    </w:rPr>
                  </m:ctrlPr>
                </m:fPr>
                <m:num>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Ч</m:t>
                      </m:r>
                    </m:e>
                    <m:sub>
                      <m:r>
                        <w:rPr>
                          <w:rFonts w:ascii="Cambria Math" w:hAnsi="Cambria Math"/>
                          <w:sz w:val="24"/>
                          <w:szCs w:val="24"/>
                          <w:highlight w:val="yellow"/>
                          <w:lang w:val="en-US" w:eastAsia="en-US" w:bidi="en-US"/>
                        </w:rPr>
                        <m:t>i</m:t>
                      </m:r>
                    </m:sub>
                  </m:sSub>
                </m:num>
                <m:den>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Ч</m:t>
                      </m:r>
                    </m:e>
                    <m:sub>
                      <m:r>
                        <w:rPr>
                          <w:rFonts w:ascii="Cambria Math" w:hAnsi="Cambria Math"/>
                          <w:sz w:val="24"/>
                          <w:szCs w:val="24"/>
                          <w:highlight w:val="yellow"/>
                          <w:lang w:eastAsia="en-US" w:bidi="en-US"/>
                        </w:rPr>
                        <m:t>гр</m:t>
                      </m:r>
                    </m:sub>
                  </m:sSub>
                </m:den>
              </m:f>
            </m:oMath>
            <w:r w:rsidRPr="008C031F">
              <w:rPr>
                <w:sz w:val="24"/>
                <w:szCs w:val="24"/>
                <w:highlight w:val="yellow"/>
                <w:lang w:val="en-US" w:eastAsia="en-US" w:bidi="en-US"/>
              </w:rPr>
              <w:fldChar w:fldCharType="begin"/>
            </w:r>
            <w:r w:rsidR="00622BFB" w:rsidRPr="008C031F">
              <w:rPr>
                <w:sz w:val="24"/>
                <w:szCs w:val="24"/>
                <w:highlight w:val="yellow"/>
                <w:lang w:val="en-US" w:eastAsia="en-US" w:bidi="en-US"/>
              </w:rPr>
              <w:instrText>QUOTE</w:instrText>
            </w:r>
            <w:r w:rsidR="00A92C45" w:rsidRPr="00094EBF">
              <w:rPr>
                <w:sz w:val="24"/>
                <w:szCs w:val="24"/>
                <w:highlight w:val="yellow"/>
                <w:lang w:val="en-US" w:eastAsia="en-US" w:bidi="en-US"/>
              </w:rPr>
              <w:pict>
                <v:shape id="_x0000_i1031" type="#_x0000_t75" style="width:154pt;height:30.05pt" equationxml="&lt;">
                  <v:imagedata r:id="rId14" o:title="" chromakey="white"/>
                </v:shape>
              </w:pict>
            </w:r>
            <w:r w:rsidRPr="008C031F">
              <w:rPr>
                <w:sz w:val="24"/>
                <w:szCs w:val="24"/>
                <w:highlight w:val="yellow"/>
                <w:lang w:val="en-US" w:eastAsia="en-US" w:bidi="en-US"/>
              </w:rPr>
              <w:fldChar w:fldCharType="end"/>
            </w:r>
            <w:r w:rsidR="00622BFB" w:rsidRPr="008C031F">
              <w:rPr>
                <w:sz w:val="24"/>
                <w:szCs w:val="24"/>
                <w:highlight w:val="yellow"/>
                <w:lang w:eastAsia="en-US" w:bidi="en-US"/>
              </w:rPr>
              <w:t>,</w:t>
            </w:r>
          </w:p>
          <w:p w:rsidR="00622BFB" w:rsidRPr="008C031F" w:rsidRDefault="00622BFB" w:rsidP="003074F5">
            <w:pPr>
              <w:widowControl w:val="0"/>
              <w:tabs>
                <w:tab w:val="left" w:pos="0"/>
              </w:tabs>
              <w:ind w:firstLine="851"/>
              <w:rPr>
                <w:sz w:val="24"/>
                <w:szCs w:val="24"/>
                <w:highlight w:val="yellow"/>
                <w:lang w:eastAsia="en-US" w:bidi="en-US"/>
              </w:rPr>
            </w:pPr>
            <w:r w:rsidRPr="008C031F">
              <w:rPr>
                <w:sz w:val="24"/>
                <w:szCs w:val="24"/>
                <w:highlight w:val="yellow"/>
                <w:lang w:eastAsia="en-US" w:bidi="en-US"/>
              </w:rPr>
              <w:t>где:</w:t>
            </w:r>
          </w:p>
          <w:p w:rsidR="00622BFB" w:rsidRPr="008C031F" w:rsidRDefault="00094EBF" w:rsidP="003074F5">
            <w:pPr>
              <w:widowControl w:val="0"/>
              <w:tabs>
                <w:tab w:val="left" w:pos="0"/>
              </w:tabs>
              <w:ind w:firstLine="540"/>
              <w:rPr>
                <w:sz w:val="24"/>
                <w:szCs w:val="24"/>
                <w:highlight w:val="yellow"/>
                <w:lang w:eastAsia="en-US" w:bidi="en-US"/>
              </w:rPr>
            </w:pPr>
            <m:oMath>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Ч</m:t>
                  </m:r>
                </m:e>
                <m:sub>
                  <m:r>
                    <w:rPr>
                      <w:rFonts w:ascii="Cambria Math" w:hAnsi="Cambria Math"/>
                      <w:sz w:val="24"/>
                      <w:szCs w:val="24"/>
                      <w:highlight w:val="yellow"/>
                      <w:lang w:val="en-US" w:eastAsia="en-US" w:bidi="en-US"/>
                    </w:rPr>
                    <m:t>i</m:t>
                  </m:r>
                </m:sub>
              </m:sSub>
            </m:oMath>
            <w:r w:rsidR="00622BFB" w:rsidRPr="008C031F">
              <w:rPr>
                <w:sz w:val="24"/>
                <w:szCs w:val="24"/>
                <w:highlight w:val="yellow"/>
                <w:lang w:eastAsia="en-US" w:bidi="en-US"/>
              </w:rPr>
              <w:t xml:space="preserve">– численность прикрепленного населения </w:t>
            </w:r>
            <w:r w:rsidR="00622BFB" w:rsidRPr="008C031F">
              <w:rPr>
                <w:sz w:val="24"/>
                <w:szCs w:val="24"/>
                <w:highlight w:val="yellow"/>
                <w:lang w:val="en-US" w:eastAsia="en-US" w:bidi="en-US"/>
              </w:rPr>
              <w:t>i</w:t>
            </w:r>
            <w:r w:rsidR="00622BFB" w:rsidRPr="008C031F">
              <w:rPr>
                <w:sz w:val="24"/>
                <w:szCs w:val="24"/>
                <w:highlight w:val="yellow"/>
                <w:lang w:eastAsia="en-US" w:bidi="en-US"/>
              </w:rPr>
              <w:t>-ого Фондодержателя;</w:t>
            </w:r>
          </w:p>
          <w:p w:rsidR="00622BFB" w:rsidRPr="008C031F" w:rsidRDefault="00094EBF" w:rsidP="003074F5">
            <w:pPr>
              <w:widowControl w:val="0"/>
              <w:autoSpaceDE w:val="0"/>
              <w:autoSpaceDN w:val="0"/>
              <w:adjustRightInd w:val="0"/>
              <w:ind w:firstLine="540"/>
              <w:rPr>
                <w:sz w:val="24"/>
                <w:szCs w:val="24"/>
                <w:highlight w:val="yellow"/>
              </w:rPr>
            </w:pPr>
            <w:r w:rsidRPr="008C031F">
              <w:rPr>
                <w:sz w:val="24"/>
                <w:szCs w:val="24"/>
                <w:highlight w:val="yellow"/>
              </w:rPr>
              <w:fldChar w:fldCharType="begin"/>
            </w:r>
            <w:r w:rsidR="00622BFB" w:rsidRPr="008C031F">
              <w:rPr>
                <w:sz w:val="24"/>
                <w:szCs w:val="24"/>
                <w:highlight w:val="yellow"/>
              </w:rPr>
              <w:instrText xml:space="preserve"> QUOTE </w:instrText>
            </w:r>
            <m:oMath>
              <m:sSub>
                <m:sSubPr>
                  <m:ctrlPr>
                    <w:rPr>
                      <w:rFonts w:ascii="Cambria Math" w:hAnsi="Cambria Math"/>
                      <w:sz w:val="24"/>
                      <w:szCs w:val="24"/>
                      <w:highlight w:val="yellow"/>
                    </w:rPr>
                  </m:ctrlPr>
                </m:sSubPr>
                <m:e>
                  <m:r>
                    <m:rPr>
                      <m:sty m:val="p"/>
                    </m:rPr>
                    <w:rPr>
                      <w:rFonts w:ascii="Cambria Math"/>
                      <w:sz w:val="24"/>
                      <w:szCs w:val="24"/>
                      <w:highlight w:val="yellow"/>
                    </w:rPr>
                    <m:t>Ч</m:t>
                  </m:r>
                </m:e>
                <m:sub>
                  <m:r>
                    <m:rPr>
                      <m:sty m:val="p"/>
                    </m:rPr>
                    <w:rPr>
                      <w:rFonts w:ascii="Cambria Math"/>
                      <w:sz w:val="24"/>
                      <w:szCs w:val="24"/>
                      <w:highlight w:val="yellow"/>
                    </w:rPr>
                    <m:t>гр</m:t>
                  </m:r>
                </m:sub>
              </m:sSub>
            </m:oMath>
            <w:r w:rsidRPr="008C031F">
              <w:rPr>
                <w:sz w:val="24"/>
                <w:szCs w:val="24"/>
                <w:highlight w:val="yellow"/>
              </w:rPr>
              <w:fldChar w:fldCharType="separate"/>
            </w:r>
            <m:oMath>
              <m:sSub>
                <m:sSubPr>
                  <m:ctrlPr>
                    <w:rPr>
                      <w:rFonts w:ascii="Cambria Math" w:hAnsi="Cambria Math"/>
                      <w:i/>
                      <w:sz w:val="24"/>
                      <w:szCs w:val="24"/>
                      <w:highlight w:val="yellow"/>
                    </w:rPr>
                  </m:ctrlPr>
                </m:sSubPr>
                <m:e>
                  <m:r>
                    <m:rPr>
                      <m:sty m:val="p"/>
                    </m:rPr>
                    <w:rPr>
                      <w:rFonts w:ascii="Cambria Math"/>
                      <w:sz w:val="24"/>
                      <w:szCs w:val="24"/>
                      <w:highlight w:val="yellow"/>
                    </w:rPr>
                    <m:t>Ч</m:t>
                  </m:r>
                </m:e>
                <m:sub>
                  <m:r>
                    <m:rPr>
                      <m:sty m:val="p"/>
                    </m:rPr>
                    <w:rPr>
                      <w:rFonts w:ascii="Cambria Math"/>
                      <w:sz w:val="24"/>
                      <w:szCs w:val="24"/>
                      <w:highlight w:val="yellow"/>
                    </w:rPr>
                    <m:t>гр</m:t>
                  </m:r>
                </m:sub>
              </m:sSub>
            </m:oMath>
            <w:r w:rsidRPr="008C031F">
              <w:rPr>
                <w:sz w:val="24"/>
                <w:szCs w:val="24"/>
                <w:highlight w:val="yellow"/>
              </w:rPr>
              <w:fldChar w:fldCharType="end"/>
            </w:r>
            <w:r w:rsidR="00622BFB" w:rsidRPr="008C031F">
              <w:rPr>
                <w:sz w:val="24"/>
                <w:szCs w:val="24"/>
                <w:highlight w:val="yellow"/>
              </w:rPr>
              <w:t>- численность прикрепленного населения для i-ой группы Фондодержателей.</w:t>
            </w:r>
          </w:p>
          <w:p w:rsidR="00622BFB" w:rsidRPr="00622BFB" w:rsidRDefault="00622BFB" w:rsidP="003074F5">
            <w:pPr>
              <w:widowControl w:val="0"/>
              <w:autoSpaceDE w:val="0"/>
              <w:autoSpaceDN w:val="0"/>
              <w:adjustRightInd w:val="0"/>
              <w:ind w:firstLine="540"/>
              <w:rPr>
                <w:sz w:val="24"/>
                <w:szCs w:val="24"/>
              </w:rPr>
            </w:pPr>
            <w:r w:rsidRPr="008C031F">
              <w:rPr>
                <w:sz w:val="24"/>
                <w:szCs w:val="24"/>
                <w:highlight w:val="yellow"/>
              </w:rPr>
              <w:t>(В ред. ДС №2 от 12.03.2020 г.).</w:t>
            </w:r>
          </w:p>
          <w:p w:rsidR="00622BFB" w:rsidRPr="00622BFB" w:rsidRDefault="00622BFB" w:rsidP="003074F5">
            <w:pPr>
              <w:widowControl w:val="0"/>
              <w:autoSpaceDE w:val="0"/>
              <w:autoSpaceDN w:val="0"/>
              <w:adjustRightInd w:val="0"/>
              <w:ind w:firstLine="540"/>
              <w:rPr>
                <w:sz w:val="24"/>
                <w:szCs w:val="24"/>
              </w:rPr>
            </w:pPr>
          </w:p>
        </w:tc>
      </w:tr>
    </w:tbl>
    <w:p w:rsidR="00C404AB" w:rsidRPr="002005DE" w:rsidRDefault="00C404AB" w:rsidP="003074F5">
      <w:pPr>
        <w:pStyle w:val="afc"/>
        <w:tabs>
          <w:tab w:val="left" w:pos="0"/>
        </w:tabs>
        <w:spacing w:after="0" w:line="360" w:lineRule="exact"/>
        <w:ind w:left="0"/>
        <w:rPr>
          <w:rFonts w:ascii="Times New Roman" w:hAnsi="Times New Roman"/>
          <w:sz w:val="24"/>
          <w:szCs w:val="24"/>
        </w:rPr>
      </w:pPr>
    </w:p>
    <w:p w:rsidR="00CE4BD9" w:rsidRPr="002005DE" w:rsidRDefault="00B772A3" w:rsidP="003074F5">
      <w:pPr>
        <w:pStyle w:val="afc"/>
        <w:tabs>
          <w:tab w:val="left" w:pos="0"/>
        </w:tabs>
        <w:spacing w:after="0" w:line="264" w:lineRule="auto"/>
        <w:ind w:left="0" w:firstLine="851"/>
        <w:jc w:val="right"/>
        <w:rPr>
          <w:rFonts w:ascii="Times New Roman" w:hAnsi="Times New Roman"/>
          <w:b/>
          <w:sz w:val="24"/>
          <w:szCs w:val="24"/>
        </w:rPr>
      </w:pPr>
      <w:r w:rsidRPr="002005DE">
        <w:rPr>
          <w:rFonts w:ascii="Times New Roman" w:hAnsi="Times New Roman"/>
          <w:b/>
          <w:sz w:val="24"/>
          <w:szCs w:val="24"/>
        </w:rPr>
        <w:t>Таблица 1</w:t>
      </w:r>
    </w:p>
    <w:p w:rsidR="00C404AB" w:rsidRPr="002005DE" w:rsidRDefault="00C404AB" w:rsidP="003074F5">
      <w:pPr>
        <w:pStyle w:val="afc"/>
        <w:tabs>
          <w:tab w:val="left" w:pos="0"/>
        </w:tabs>
        <w:spacing w:after="0" w:line="264" w:lineRule="auto"/>
        <w:ind w:left="0" w:firstLine="851"/>
        <w:jc w:val="center"/>
        <w:rPr>
          <w:rFonts w:ascii="Times New Roman" w:hAnsi="Times New Roman"/>
          <w:b/>
          <w:sz w:val="24"/>
          <w:szCs w:val="24"/>
        </w:rPr>
      </w:pPr>
    </w:p>
    <w:p w:rsidR="00CE4BD9" w:rsidRPr="002005DE" w:rsidRDefault="00CE4BD9" w:rsidP="003074F5">
      <w:pPr>
        <w:pStyle w:val="afc"/>
        <w:tabs>
          <w:tab w:val="left" w:pos="0"/>
        </w:tabs>
        <w:spacing w:after="0" w:line="264" w:lineRule="auto"/>
        <w:ind w:left="0" w:firstLine="851"/>
        <w:jc w:val="center"/>
        <w:rPr>
          <w:rFonts w:ascii="Times New Roman" w:hAnsi="Times New Roman"/>
          <w:b/>
          <w:sz w:val="24"/>
          <w:szCs w:val="24"/>
        </w:rPr>
      </w:pPr>
      <w:r w:rsidRPr="002005DE">
        <w:rPr>
          <w:rFonts w:ascii="Times New Roman" w:hAnsi="Times New Roman"/>
          <w:b/>
          <w:sz w:val="24"/>
          <w:szCs w:val="24"/>
        </w:rPr>
        <w:t>Перечень показателей результативности деятельности медицинских организаций</w:t>
      </w:r>
    </w:p>
    <w:p w:rsidR="00CE4BD9" w:rsidRPr="002005DE" w:rsidRDefault="00CE4BD9" w:rsidP="008C031F">
      <w:pPr>
        <w:pStyle w:val="afc"/>
        <w:tabs>
          <w:tab w:val="left" w:pos="0"/>
        </w:tabs>
        <w:spacing w:line="360" w:lineRule="exact"/>
        <w:ind w:left="0" w:firstLine="851"/>
        <w:jc w:val="right"/>
        <w:rPr>
          <w:rFonts w:ascii="Times New Roman" w:hAnsi="Times New Roman"/>
          <w:b/>
          <w:sz w:val="24"/>
          <w:szCs w:val="24"/>
        </w:rPr>
      </w:pPr>
    </w:p>
    <w:p w:rsidR="00C404AB" w:rsidRPr="002005DE" w:rsidRDefault="00C404AB" w:rsidP="008C031F">
      <w:pPr>
        <w:pStyle w:val="afc"/>
        <w:tabs>
          <w:tab w:val="left" w:pos="0"/>
        </w:tabs>
        <w:spacing w:line="360" w:lineRule="exact"/>
        <w:ind w:left="0" w:firstLine="851"/>
        <w:jc w:val="right"/>
        <w:rPr>
          <w:rFonts w:ascii="Times New Roman" w:hAnsi="Times New Roman"/>
          <w:b/>
          <w:sz w:val="24"/>
          <w:szCs w:val="24"/>
        </w:rPr>
      </w:pPr>
    </w:p>
    <w:tbl>
      <w:tblPr>
        <w:tblpPr w:leftFromText="180" w:rightFromText="180" w:vertAnchor="text" w:tblpXSpec="center" w:tblpY="1"/>
        <w:tblOverlap w:val="never"/>
        <w:tblW w:w="9654" w:type="dxa"/>
        <w:tblLayout w:type="fixed"/>
        <w:tblLook w:val="04A0"/>
      </w:tblPr>
      <w:tblGrid>
        <w:gridCol w:w="3794"/>
        <w:gridCol w:w="1984"/>
        <w:gridCol w:w="2127"/>
        <w:gridCol w:w="1749"/>
      </w:tblGrid>
      <w:tr w:rsidR="00B772A3" w:rsidRPr="002005DE" w:rsidTr="008C3AEC">
        <w:trPr>
          <w:trHeight w:val="700"/>
          <w:tblHeader/>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Показатели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Единица измерения</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Целевые значения (полугодие/год)</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Примечание</w:t>
            </w:r>
          </w:p>
        </w:tc>
      </w:tr>
      <w:tr w:rsidR="00B772A3" w:rsidRPr="002005DE" w:rsidTr="008C3AEC">
        <w:trPr>
          <w:trHeight w:val="1356"/>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both"/>
              <w:rPr>
                <w:sz w:val="24"/>
                <w:szCs w:val="24"/>
              </w:rPr>
            </w:pPr>
            <w:r w:rsidRPr="002005DE">
              <w:rPr>
                <w:sz w:val="24"/>
                <w:szCs w:val="24"/>
              </w:rPr>
              <w:t>Выполнение плана диспансеризации определенных групп взрослого населения (1 этап)</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не менее 40%</w:t>
            </w:r>
            <w:r w:rsidRPr="002005DE">
              <w:rPr>
                <w:b/>
                <w:sz w:val="24"/>
                <w:szCs w:val="24"/>
              </w:rPr>
              <w:t>/</w:t>
            </w:r>
            <w:r w:rsidRPr="002005DE">
              <w:rPr>
                <w:sz w:val="24"/>
                <w:szCs w:val="24"/>
              </w:rPr>
              <w:t xml:space="preserve">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391"/>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Выполнение плана диспансеризации определенных групп взрослого населения (2 этап)</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i/>
                <w:sz w:val="24"/>
                <w:szCs w:val="24"/>
              </w:rPr>
            </w:pPr>
          </w:p>
          <w:p w:rsidR="00B772A3" w:rsidRPr="002005DE" w:rsidRDefault="00B772A3" w:rsidP="001F7CF7">
            <w:pPr>
              <w:tabs>
                <w:tab w:val="left" w:pos="0"/>
              </w:tabs>
              <w:spacing w:line="264" w:lineRule="auto"/>
              <w:contextualSpacing/>
              <w:jc w:val="center"/>
              <w:rPr>
                <w:i/>
                <w:sz w:val="24"/>
                <w:szCs w:val="24"/>
              </w:rPr>
            </w:pPr>
            <w:r w:rsidRPr="002005DE">
              <w:rPr>
                <w:i/>
                <w:sz w:val="24"/>
                <w:szCs w:val="24"/>
              </w:rPr>
              <w:t>не менее 20%</w:t>
            </w:r>
            <w:r w:rsidRPr="002005DE">
              <w:rPr>
                <w:b/>
                <w:i/>
                <w:sz w:val="24"/>
                <w:szCs w:val="24"/>
              </w:rPr>
              <w:t>/</w:t>
            </w:r>
            <w:r w:rsidRPr="002005DE">
              <w:rPr>
                <w:i/>
                <w:sz w:val="24"/>
                <w:szCs w:val="24"/>
              </w:rPr>
              <w:t xml:space="preserve"> не менее 75%</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Выполнение плана медицинских осмотров несовершеннолетних</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30%/ не менее 80%</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300419">
        <w:trPr>
          <w:trHeight w:val="1237"/>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Уровень выполнения плана объемов амбулаторно-поликлинической медицинской помощи, в том числе:</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r>
      <w:tr w:rsidR="00B772A3" w:rsidRPr="002005DE" w:rsidTr="008C3AEC">
        <w:trPr>
          <w:trHeight w:val="513"/>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посещений с профилактической целью</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посещений по неотложной медицинской помощи</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обращений по поводу заболевания</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706"/>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Доля нарушений, выявленных при проведении медико-экономической экспертизы</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 от количества проведенных медико-экономических экспертиз</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выше среднереспубликанских показателей за соответствующий период</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769"/>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Доля нарушений, выявленных при проведении экспертизы качества медицинской помощи</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 от количества проведенных экспертиз качества медицинской помощи</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выше среднереспубликанских показателей за соответствующий период</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300419">
        <w:trPr>
          <w:trHeight w:val="1443"/>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Количество обоснованных жалоб, в том числе на отказ в оказании медицинской помощи, предоставляемой в рамках территориальной программы</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на 100 тыс. застрахованных лиц</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более 9,7</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года</w:t>
            </w:r>
          </w:p>
        </w:tc>
      </w:tr>
    </w:tbl>
    <w:p w:rsidR="00D849F5" w:rsidRPr="002005DE" w:rsidRDefault="00D849F5" w:rsidP="001F7CF7">
      <w:pPr>
        <w:tabs>
          <w:tab w:val="left" w:pos="0"/>
        </w:tabs>
        <w:ind w:firstLine="851"/>
        <w:contextualSpacing/>
        <w:jc w:val="both"/>
        <w:rPr>
          <w:sz w:val="24"/>
          <w:szCs w:val="24"/>
        </w:rPr>
      </w:pPr>
    </w:p>
    <w:p w:rsidR="00B772A3" w:rsidRPr="00622BFB" w:rsidRDefault="00B772A3" w:rsidP="001F7CF7">
      <w:pPr>
        <w:tabs>
          <w:tab w:val="left" w:pos="0"/>
        </w:tabs>
        <w:ind w:firstLine="851"/>
        <w:contextualSpacing/>
        <w:jc w:val="both"/>
        <w:rPr>
          <w:sz w:val="24"/>
          <w:szCs w:val="24"/>
        </w:rPr>
      </w:pPr>
      <w:r w:rsidRPr="002005DE">
        <w:rPr>
          <w:sz w:val="24"/>
          <w:szCs w:val="24"/>
        </w:rPr>
        <w:lastRenderedPageBreak/>
        <w:t xml:space="preserve">* </w:t>
      </w:r>
      <w:r w:rsidRPr="0074651F">
        <w:rPr>
          <w:strike/>
          <w:sz w:val="24"/>
          <w:szCs w:val="24"/>
          <w:highlight w:val="yellow"/>
        </w:rPr>
        <w:t>показатель учитывается при наличии плана согласно приказу МЗ РС (Я)</w:t>
      </w:r>
      <w:r w:rsidR="00622BFB" w:rsidRPr="0074651F">
        <w:rPr>
          <w:sz w:val="24"/>
          <w:szCs w:val="24"/>
          <w:highlight w:val="yellow"/>
        </w:rPr>
        <w:t>(в ред. ДС №2 от 12.03.2020 г.).</w:t>
      </w:r>
    </w:p>
    <w:p w:rsidR="00B772A3" w:rsidRPr="002005DE" w:rsidRDefault="00094EBF" w:rsidP="001F7CF7">
      <w:pPr>
        <w:pStyle w:val="afc"/>
        <w:tabs>
          <w:tab w:val="left" w:pos="0"/>
        </w:tabs>
        <w:spacing w:line="320" w:lineRule="exact"/>
        <w:ind w:left="0" w:firstLine="851"/>
        <w:jc w:val="both"/>
        <w:rPr>
          <w:rFonts w:ascii="Times New Roman" w:hAnsi="Times New Roman"/>
          <w:sz w:val="16"/>
          <w:szCs w:val="16"/>
        </w:rPr>
      </w:pPr>
      <m:oMath>
        <m:sSubSup>
          <m:sSubSupPr>
            <m:ctrlPr>
              <w:rPr>
                <w:rFonts w:ascii="Cambria Math" w:hAnsi="Times New Roman"/>
                <w:i/>
                <w:sz w:val="24"/>
                <w:szCs w:val="24"/>
              </w:rPr>
            </m:ctrlPr>
          </m:sSubSupPr>
          <m:e>
            <m:r>
              <w:rPr>
                <w:rFonts w:ascii="Times New Roman" w:hAnsi="Times New Roman"/>
                <w:sz w:val="24"/>
                <w:szCs w:val="24"/>
              </w:rPr>
              <m:t>ОС</m:t>
            </m:r>
          </m:e>
          <m:sub>
            <m:r>
              <w:rPr>
                <w:rFonts w:ascii="Times New Roman" w:hAnsi="Times New Roman"/>
                <w:sz w:val="24"/>
                <w:szCs w:val="24"/>
              </w:rPr>
              <m:t>РД</m:t>
            </m:r>
            <m:r>
              <w:rPr>
                <w:rFonts w:ascii="Cambria Math" w:hAnsi="Times New Roman"/>
                <w:sz w:val="24"/>
                <w:szCs w:val="24"/>
              </w:rPr>
              <m:t>БП</m:t>
            </m:r>
          </m:sub>
          <m:sup>
            <m:r>
              <w:rPr>
                <w:rFonts w:ascii="Cambria Math" w:hAnsi="Cambria Math"/>
                <w:sz w:val="24"/>
                <w:szCs w:val="24"/>
              </w:rPr>
              <m:t>i</m:t>
            </m:r>
          </m:sup>
        </m:sSubSup>
      </m:oMath>
      <w:r w:rsidRPr="002005DE">
        <w:rPr>
          <w:rFonts w:ascii="Times New Roman" w:hAnsi="Times New Roman"/>
          <w:sz w:val="24"/>
          <w:szCs w:val="24"/>
        </w:rPr>
        <w:fldChar w:fldCharType="begin"/>
      </w:r>
      <w:r w:rsidR="00B772A3" w:rsidRPr="002005DE">
        <w:rPr>
          <w:rFonts w:ascii="Times New Roman" w:hAnsi="Times New Roman"/>
          <w:sz w:val="24"/>
          <w:szCs w:val="24"/>
        </w:rPr>
        <w:instrText xml:space="preserve"> QUOTE </w:instrText>
      </w:r>
      <w:r w:rsidR="00A92C45" w:rsidRPr="00094EBF">
        <w:rPr>
          <w:rFonts w:ascii="Times New Roman" w:hAnsi="Times New Roman"/>
          <w:sz w:val="24"/>
          <w:szCs w:val="24"/>
        </w:rPr>
        <w:pict>
          <v:shape id="_x0000_i1032" type="#_x0000_t75" style="width:29.45pt;height:19.4pt" equationxml="&lt;">
            <v:imagedata r:id="rId15" o:title="" chromakey="white"/>
          </v:shape>
        </w:pict>
      </w:r>
      <w:r w:rsidRPr="002005DE">
        <w:rPr>
          <w:rFonts w:ascii="Times New Roman" w:hAnsi="Times New Roman"/>
          <w:sz w:val="24"/>
          <w:szCs w:val="24"/>
        </w:rPr>
        <w:fldChar w:fldCharType="end"/>
      </w:r>
      <w:r w:rsidR="00B772A3" w:rsidRPr="002005DE">
        <w:rPr>
          <w:rFonts w:ascii="Times New Roman" w:hAnsi="Times New Roman"/>
          <w:sz w:val="24"/>
          <w:szCs w:val="24"/>
        </w:rPr>
        <w:t>- размер средств, направляемых на выплаты МО, оказывающим первичную медико-санитарную помощь на принципах бережливого производства (далее – «Бережливая поликлиника»), в случае достижения целевых значений показателей результативности деятельности «Бережливой поликлиники», рублей. Размер средств, направляемых на выплаты МО в случае достижения целевых значений показателей результативности деятельности «Бережливой поликлиники», определяется 1 раз в год до 1 апреля по итогам за предшествующий год.</w:t>
      </w:r>
    </w:p>
    <w:p w:rsidR="00B772A3" w:rsidRPr="002005DE" w:rsidRDefault="00094EBF" w:rsidP="001F7CF7">
      <w:pPr>
        <w:pStyle w:val="afc"/>
        <w:tabs>
          <w:tab w:val="left" w:pos="0"/>
        </w:tabs>
        <w:spacing w:after="0" w:line="240" w:lineRule="auto"/>
        <w:ind w:left="0" w:firstLine="851"/>
        <w:jc w:val="both"/>
        <w:rPr>
          <w:rFonts w:ascii="Times New Roman" w:hAnsi="Times New Roman"/>
          <w:sz w:val="24"/>
          <w:szCs w:val="24"/>
        </w:rPr>
      </w:pPr>
      <m:oMathPara>
        <m:oMath>
          <m:sSubSup>
            <m:sSubSupPr>
              <m:ctrlPr>
                <w:rPr>
                  <w:rFonts w:ascii="Cambria Math" w:hAnsi="Times New Roman"/>
                  <w:i/>
                  <w:sz w:val="24"/>
                  <w:szCs w:val="24"/>
                </w:rPr>
              </m:ctrlPr>
            </m:sSubSupPr>
            <m:e>
              <m:r>
                <w:rPr>
                  <w:rFonts w:ascii="Times New Roman" w:hAnsi="Times New Roman"/>
                  <w:sz w:val="24"/>
                  <w:szCs w:val="24"/>
                </w:rPr>
                <m:t>ОС</m:t>
              </m:r>
            </m:e>
            <m:sub>
              <m:r>
                <w:rPr>
                  <w:rFonts w:ascii="Times New Roman" w:hAnsi="Times New Roman"/>
                  <w:sz w:val="24"/>
                  <w:szCs w:val="24"/>
                </w:rPr>
                <m:t>РД</m:t>
              </m:r>
              <m:r>
                <w:rPr>
                  <w:rFonts w:ascii="Cambria Math" w:hAnsi="Times New Roman"/>
                  <w:sz w:val="24"/>
                  <w:szCs w:val="24"/>
                </w:rPr>
                <m:t>БП</m:t>
              </m:r>
            </m:sub>
            <m:sup>
              <m:r>
                <w:rPr>
                  <w:rFonts w:ascii="Cambria Math" w:hAnsi="Cambria Math"/>
                  <w:sz w:val="24"/>
                  <w:szCs w:val="24"/>
                </w:rPr>
                <m:t>i</m:t>
              </m:r>
            </m:sup>
          </m:sSubSup>
          <m:r>
            <w:rPr>
              <w:rFonts w:ascii="Cambria Math" w:hAnsi="Times New Roman"/>
              <w:sz w:val="24"/>
              <w:szCs w:val="24"/>
            </w:rPr>
            <m:t>=</m:t>
          </m:r>
          <m:sSub>
            <m:sSubPr>
              <m:ctrlPr>
                <w:rPr>
                  <w:rFonts w:ascii="Cambria Math" w:hAnsi="Times New Roman"/>
                  <w:i/>
                  <w:sz w:val="24"/>
                  <w:szCs w:val="24"/>
                </w:rPr>
              </m:ctrlPr>
            </m:sSubPr>
            <m:e>
              <m:r>
                <w:rPr>
                  <w:rFonts w:ascii="Times New Roman" w:hAnsi="Times New Roman"/>
                  <w:sz w:val="24"/>
                  <w:szCs w:val="24"/>
                </w:rPr>
                <m:t>ОС</m:t>
              </m:r>
            </m:e>
            <m:sub>
              <m:r>
                <w:rPr>
                  <w:rFonts w:ascii="Cambria Math" w:hAnsi="Times New Roman"/>
                  <w:sz w:val="24"/>
                  <w:szCs w:val="24"/>
                </w:rPr>
                <m:t>РДБП</m:t>
              </m:r>
            </m:sub>
          </m:sSub>
          <m:r>
            <w:rPr>
              <w:rFonts w:ascii="Times New Roman" w:hAnsi="Times New Roman"/>
              <w:sz w:val="24"/>
              <w:szCs w:val="24"/>
            </w:rPr>
            <m:t>×</m:t>
          </m:r>
          <m:f>
            <m:fPr>
              <m:ctrlPr>
                <w:rPr>
                  <w:rFonts w:ascii="Cambria Math" w:hAnsi="Times New Roman"/>
                  <w:i/>
                  <w:sz w:val="24"/>
                  <w:szCs w:val="24"/>
                </w:rPr>
              </m:ctrlPr>
            </m:fPr>
            <m:num>
              <m:sSub>
                <m:sSubPr>
                  <m:ctrlPr>
                    <w:rPr>
                      <w:rFonts w:ascii="Cambria Math" w:hAnsi="Times New Roman"/>
                      <w:i/>
                      <w:sz w:val="24"/>
                      <w:szCs w:val="24"/>
                    </w:rPr>
                  </m:ctrlPr>
                </m:sSubPr>
                <m:e>
                  <m:r>
                    <w:rPr>
                      <w:rFonts w:ascii="Times New Roman" w:hAnsi="Times New Roman"/>
                      <w:sz w:val="24"/>
                      <w:szCs w:val="24"/>
                    </w:rPr>
                    <m:t>Ч</m:t>
                  </m:r>
                </m:e>
                <m:sub>
                  <m:r>
                    <w:rPr>
                      <w:rFonts w:ascii="Cambria Math" w:hAnsi="Cambria Math"/>
                      <w:sz w:val="24"/>
                      <w:szCs w:val="24"/>
                    </w:rPr>
                    <m:t>iБП</m:t>
                  </m:r>
                </m:sub>
              </m:sSub>
            </m:num>
            <m:den>
              <m:sSub>
                <m:sSubPr>
                  <m:ctrlPr>
                    <w:rPr>
                      <w:rFonts w:ascii="Cambria Math" w:hAnsi="Times New Roman"/>
                      <w:i/>
                      <w:sz w:val="24"/>
                      <w:szCs w:val="24"/>
                    </w:rPr>
                  </m:ctrlPr>
                </m:sSubPr>
                <m:e>
                  <m:r>
                    <w:rPr>
                      <w:rFonts w:ascii="Times New Roman" w:hAnsi="Times New Roman"/>
                      <w:sz w:val="24"/>
                      <w:szCs w:val="24"/>
                    </w:rPr>
                    <m:t>Ч</m:t>
                  </m:r>
                </m:e>
                <m:sub>
                  <m:r>
                    <w:rPr>
                      <w:rFonts w:ascii="Times New Roman" w:hAnsi="Times New Roman"/>
                      <w:sz w:val="24"/>
                      <w:szCs w:val="24"/>
                    </w:rPr>
                    <m:t>гр</m:t>
                  </m:r>
                  <m:r>
                    <w:rPr>
                      <w:rFonts w:ascii="Cambria Math" w:hAnsi="Times New Roman"/>
                      <w:sz w:val="24"/>
                      <w:szCs w:val="24"/>
                    </w:rPr>
                    <m:t>БП</m:t>
                  </m:r>
                </m:sub>
              </m:sSub>
            </m:den>
          </m:f>
          <m:r>
            <w:rPr>
              <w:rFonts w:ascii="Cambria Math" w:hAnsi="Times New Roman"/>
              <w:sz w:val="24"/>
              <w:szCs w:val="24"/>
            </w:rPr>
            <m:t>,</m:t>
          </m:r>
        </m:oMath>
      </m:oMathPara>
    </w:p>
    <w:p w:rsidR="00B772A3" w:rsidRPr="002005DE" w:rsidRDefault="00B772A3" w:rsidP="001F7CF7">
      <w:pPr>
        <w:pStyle w:val="afc"/>
        <w:tabs>
          <w:tab w:val="left" w:pos="0"/>
        </w:tabs>
        <w:spacing w:line="320" w:lineRule="exact"/>
        <w:ind w:left="0" w:firstLine="851"/>
        <w:jc w:val="both"/>
        <w:rPr>
          <w:rFonts w:ascii="Times New Roman" w:hAnsi="Times New Roman"/>
          <w:sz w:val="24"/>
          <w:szCs w:val="24"/>
        </w:rPr>
      </w:pPr>
      <w:r w:rsidRPr="002005DE">
        <w:rPr>
          <w:rFonts w:ascii="Times New Roman" w:hAnsi="Times New Roman"/>
          <w:sz w:val="24"/>
          <w:szCs w:val="24"/>
        </w:rPr>
        <w:t>где:</w:t>
      </w:r>
    </w:p>
    <w:p w:rsidR="00B772A3" w:rsidRPr="002005DE" w:rsidRDefault="00094EBF" w:rsidP="001F7CF7">
      <w:pPr>
        <w:pStyle w:val="afc"/>
        <w:tabs>
          <w:tab w:val="left" w:pos="0"/>
        </w:tabs>
        <w:spacing w:line="320" w:lineRule="exact"/>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Times New Roman" w:hAnsi="Times New Roman"/>
                <w:sz w:val="24"/>
                <w:szCs w:val="24"/>
              </w:rPr>
              <m:t>Ч</m:t>
            </m:r>
          </m:e>
          <m:sub>
            <m:r>
              <w:rPr>
                <w:rFonts w:ascii="Cambria Math" w:hAnsi="Cambria Math"/>
                <w:sz w:val="24"/>
                <w:szCs w:val="24"/>
              </w:rPr>
              <m:t>iБП</m:t>
            </m:r>
          </m:sub>
        </m:sSub>
      </m:oMath>
      <w:r w:rsidR="00B772A3" w:rsidRPr="002005DE">
        <w:rPr>
          <w:rFonts w:ascii="Times New Roman" w:hAnsi="Times New Roman"/>
          <w:sz w:val="24"/>
          <w:szCs w:val="24"/>
        </w:rPr>
        <w:t>– численность прикрепленного населения i-ого Фондодержателя, участвующего в проекте «Бережливая поликлиника»;</w:t>
      </w:r>
    </w:p>
    <w:p w:rsidR="00B772A3" w:rsidRPr="002005DE" w:rsidRDefault="00094EBF" w:rsidP="001F7CF7">
      <w:pPr>
        <w:pStyle w:val="afc"/>
        <w:tabs>
          <w:tab w:val="left" w:pos="0"/>
        </w:tabs>
        <w:spacing w:line="320" w:lineRule="exact"/>
        <w:ind w:left="0" w:firstLine="851"/>
        <w:jc w:val="both"/>
        <w:rPr>
          <w:rFonts w:ascii="Times New Roman" w:hAnsi="Times New Roman"/>
          <w:sz w:val="24"/>
          <w:szCs w:val="24"/>
        </w:rPr>
      </w:pPr>
      <w:r w:rsidRPr="002005DE">
        <w:rPr>
          <w:rFonts w:ascii="Times New Roman" w:hAnsi="Times New Roman"/>
          <w:sz w:val="24"/>
          <w:szCs w:val="24"/>
        </w:rPr>
        <w:fldChar w:fldCharType="begin"/>
      </w:r>
      <w:r w:rsidR="00B772A3" w:rsidRPr="002005DE">
        <w:rPr>
          <w:rFonts w:ascii="Times New Roman" w:hAnsi="Times New Roman"/>
          <w:sz w:val="24"/>
          <w:szCs w:val="24"/>
        </w:rPr>
        <w:instrText xml:space="preserve"> QUOTE </w:instrText>
      </w:r>
      <m:oMath>
        <m:sSub>
          <m:sSubPr>
            <m:ctrlPr>
              <w:rPr>
                <w:rFonts w:ascii="Cambria Math" w:hAnsi="Times New Roman"/>
                <w:sz w:val="24"/>
                <w:szCs w:val="24"/>
              </w:rPr>
            </m:ctrlPr>
          </m:sSubPr>
          <m:e>
            <m:r>
              <m:rPr>
                <m:sty m:val="p"/>
              </m:rPr>
              <w:rPr>
                <w:rFonts w:ascii="Times New Roman" w:hAnsi="Times New Roman"/>
                <w:sz w:val="24"/>
                <w:szCs w:val="24"/>
              </w:rPr>
              <m:t>Ч</m:t>
            </m:r>
          </m:e>
          <m:sub>
            <m:r>
              <m:rPr>
                <m:sty m:val="p"/>
              </m:rPr>
              <w:rPr>
                <w:rFonts w:ascii="Times New Roman" w:hAnsi="Times New Roman"/>
                <w:sz w:val="24"/>
                <w:szCs w:val="24"/>
              </w:rPr>
              <m:t>гр</m:t>
            </m:r>
          </m:sub>
        </m:sSub>
      </m:oMath>
      <w:r w:rsidRPr="002005DE">
        <w:rPr>
          <w:rFonts w:ascii="Times New Roman" w:hAnsi="Times New Roman"/>
          <w:sz w:val="24"/>
          <w:szCs w:val="24"/>
        </w:rPr>
        <w:fldChar w:fldCharType="separate"/>
      </w:r>
      <m:oMath>
        <m:sSub>
          <m:sSubPr>
            <m:ctrlPr>
              <w:rPr>
                <w:rFonts w:ascii="Cambria Math" w:hAnsi="Times New Roman"/>
                <w:i/>
                <w:sz w:val="24"/>
                <w:szCs w:val="24"/>
              </w:rPr>
            </m:ctrlPr>
          </m:sSubPr>
          <m:e>
            <m:r>
              <m:rPr>
                <m:sty m:val="p"/>
              </m:rPr>
              <w:rPr>
                <w:rFonts w:ascii="Times New Roman" w:hAnsi="Times New Roman"/>
                <w:sz w:val="24"/>
                <w:szCs w:val="24"/>
              </w:rPr>
              <m:t>Ч</m:t>
            </m:r>
          </m:e>
          <m:sub>
            <m:r>
              <m:rPr>
                <m:sty m:val="p"/>
              </m:rPr>
              <w:rPr>
                <w:rFonts w:ascii="Cambria Math" w:hAnsi="Times New Roman"/>
                <w:sz w:val="24"/>
                <w:szCs w:val="24"/>
              </w:rPr>
              <m:t>грБП</m:t>
            </m:r>
          </m:sub>
        </m:sSub>
      </m:oMath>
      <w:r w:rsidRPr="002005DE">
        <w:rPr>
          <w:rFonts w:ascii="Times New Roman" w:hAnsi="Times New Roman"/>
          <w:sz w:val="24"/>
          <w:szCs w:val="24"/>
        </w:rPr>
        <w:fldChar w:fldCharType="end"/>
      </w:r>
      <w:r w:rsidR="00B772A3" w:rsidRPr="002005DE">
        <w:rPr>
          <w:rFonts w:ascii="Times New Roman" w:hAnsi="Times New Roman"/>
          <w:sz w:val="24"/>
          <w:szCs w:val="24"/>
        </w:rPr>
        <w:t xml:space="preserve"> - численность прикрепленного населения для группы  Фондодержателей, участвующих в проекте «Бережливая поликлиника».</w:t>
      </w:r>
    </w:p>
    <w:p w:rsidR="00B772A3" w:rsidRPr="002005DE" w:rsidRDefault="00B772A3" w:rsidP="001F7CF7">
      <w:pPr>
        <w:pStyle w:val="afc"/>
        <w:tabs>
          <w:tab w:val="left" w:pos="1134"/>
        </w:tabs>
        <w:spacing w:line="320" w:lineRule="exact"/>
        <w:ind w:left="0" w:firstLine="709"/>
        <w:jc w:val="both"/>
        <w:rPr>
          <w:rFonts w:ascii="Times New Roman" w:hAnsi="Times New Roman"/>
          <w:b/>
          <w:snapToGrid w:val="0"/>
          <w:sz w:val="24"/>
          <w:szCs w:val="24"/>
        </w:rPr>
      </w:pPr>
      <w:r w:rsidRPr="002005DE">
        <w:rPr>
          <w:rFonts w:ascii="Times New Roman" w:hAnsi="Times New Roman"/>
          <w:snapToGrid w:val="0"/>
          <w:sz w:val="24"/>
          <w:szCs w:val="24"/>
        </w:rPr>
        <w:t>Оценка показателей результативности деятельности «Бережливой поликлиники» осуществляется представителями регионального центра организации первичной медико-санитарной помощи в соответствии с перечнем показателей результативности деятельности «Бережливой поликлиники», представленным в Таблице 2.</w:t>
      </w:r>
    </w:p>
    <w:p w:rsidR="00D24449" w:rsidRPr="00002199" w:rsidRDefault="00D24449" w:rsidP="00D24449">
      <w:pPr>
        <w:pStyle w:val="afc"/>
        <w:tabs>
          <w:tab w:val="left" w:pos="1134"/>
        </w:tabs>
        <w:spacing w:line="280" w:lineRule="exact"/>
        <w:ind w:left="0" w:firstLine="709"/>
        <w:jc w:val="right"/>
        <w:rPr>
          <w:rFonts w:ascii="Times New Roman" w:hAnsi="Times New Roman"/>
          <w:b/>
          <w:snapToGrid w:val="0"/>
          <w:sz w:val="24"/>
          <w:szCs w:val="24"/>
        </w:rPr>
      </w:pPr>
      <w:r w:rsidRPr="00002199">
        <w:rPr>
          <w:rFonts w:ascii="Times New Roman" w:hAnsi="Times New Roman"/>
          <w:b/>
          <w:snapToGrid w:val="0"/>
          <w:sz w:val="24"/>
          <w:szCs w:val="24"/>
        </w:rPr>
        <w:t>Таблица 2</w:t>
      </w:r>
    </w:p>
    <w:p w:rsidR="00D24449" w:rsidRPr="00002199" w:rsidRDefault="00D24449" w:rsidP="00D24449">
      <w:pPr>
        <w:pStyle w:val="afc"/>
        <w:tabs>
          <w:tab w:val="left" w:pos="1134"/>
        </w:tabs>
        <w:spacing w:line="280" w:lineRule="exact"/>
        <w:ind w:left="0" w:firstLine="709"/>
        <w:jc w:val="center"/>
        <w:rPr>
          <w:rFonts w:ascii="Times New Roman" w:hAnsi="Times New Roman"/>
          <w:b/>
          <w:snapToGrid w:val="0"/>
          <w:sz w:val="24"/>
          <w:szCs w:val="24"/>
        </w:rPr>
      </w:pPr>
      <w:r w:rsidRPr="00002199">
        <w:rPr>
          <w:rFonts w:ascii="Times New Roman" w:hAnsi="Times New Roman"/>
          <w:b/>
          <w:snapToGrid w:val="0"/>
          <w:sz w:val="24"/>
          <w:szCs w:val="24"/>
        </w:rPr>
        <w:t>Перечень показателей результативности деятельности медицинской организации, внедряющей новую модель оказания гражданам первичной медико-санитарной помощи на принципах бережливого производства и критерии их оценки</w:t>
      </w:r>
    </w:p>
    <w:p w:rsidR="00D24449" w:rsidRDefault="00D24449" w:rsidP="00D24449">
      <w:pPr>
        <w:pStyle w:val="afc"/>
        <w:tabs>
          <w:tab w:val="left" w:pos="1134"/>
        </w:tabs>
        <w:spacing w:line="280" w:lineRule="exact"/>
        <w:ind w:left="0" w:firstLine="709"/>
        <w:jc w:val="center"/>
        <w:rPr>
          <w:rFonts w:ascii="Times New Roman" w:hAnsi="Times New Roman"/>
          <w:b/>
          <w:snapToGrid w:val="0"/>
          <w:sz w:val="24"/>
          <w:szCs w:val="24"/>
        </w:rPr>
      </w:pPr>
      <w:r w:rsidRPr="00002199">
        <w:rPr>
          <w:rFonts w:ascii="Times New Roman" w:hAnsi="Times New Roman"/>
          <w:b/>
          <w:snapToGrid w:val="0"/>
          <w:sz w:val="24"/>
          <w:szCs w:val="24"/>
        </w:rPr>
        <w:t>(оцениваются представителями регионального центра организации первичной медико-санитарной помощи)</w:t>
      </w:r>
    </w:p>
    <w:p w:rsidR="00D24449" w:rsidRPr="000A5D06" w:rsidRDefault="00D24449" w:rsidP="00D24449">
      <w:pPr>
        <w:pStyle w:val="afc"/>
        <w:tabs>
          <w:tab w:val="left" w:pos="1134"/>
        </w:tabs>
        <w:spacing w:line="280" w:lineRule="exact"/>
        <w:ind w:left="0" w:firstLine="709"/>
        <w:jc w:val="center"/>
        <w:rPr>
          <w:rFonts w:ascii="Times New Roman" w:hAnsi="Times New Roman"/>
          <w:b/>
          <w:snapToGrid w:val="0"/>
          <w:sz w:val="24"/>
          <w:szCs w:val="24"/>
          <w:highlight w:val="yellow"/>
        </w:rPr>
      </w:pPr>
      <w:r w:rsidRPr="00D24449">
        <w:rPr>
          <w:rFonts w:ascii="Times New Roman" w:hAnsi="Times New Roman"/>
          <w:b/>
          <w:snapToGrid w:val="0"/>
          <w:sz w:val="24"/>
          <w:szCs w:val="24"/>
          <w:highlight w:val="yellow"/>
        </w:rPr>
        <w:t>(</w:t>
      </w:r>
      <w:r w:rsidRPr="000A5D06">
        <w:rPr>
          <w:rFonts w:ascii="Times New Roman" w:hAnsi="Times New Roman"/>
          <w:b/>
          <w:snapToGrid w:val="0"/>
          <w:sz w:val="24"/>
          <w:szCs w:val="24"/>
          <w:highlight w:val="yellow"/>
        </w:rPr>
        <w:t>в ред. ДС №9 от 17.07.2020г.)</w:t>
      </w:r>
    </w:p>
    <w:tbl>
      <w:tblPr>
        <w:tblW w:w="102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520"/>
        <w:gridCol w:w="3165"/>
        <w:gridCol w:w="3969"/>
        <w:gridCol w:w="1418"/>
      </w:tblGrid>
      <w:tr w:rsidR="00D24449" w:rsidRPr="000A5D06" w:rsidTr="00751E27">
        <w:trPr>
          <w:trHeight w:val="825"/>
          <w:tblHeader/>
        </w:trPr>
        <w:tc>
          <w:tcPr>
            <w:tcW w:w="1134" w:type="dxa"/>
            <w:shd w:val="clear" w:color="auto" w:fill="auto"/>
            <w:vAlign w:val="center"/>
            <w:hideMark/>
          </w:tcPr>
          <w:p w:rsidR="00D24449" w:rsidRPr="000A5D06" w:rsidRDefault="00D24449" w:rsidP="00751E27">
            <w:pPr>
              <w:rPr>
                <w:color w:val="000000"/>
                <w:highlight w:val="yellow"/>
              </w:rPr>
            </w:pPr>
            <w:r w:rsidRPr="000A5D06">
              <w:rPr>
                <w:color w:val="000000"/>
                <w:highlight w:val="yellow"/>
              </w:rPr>
              <w:t>Блок</w:t>
            </w:r>
          </w:p>
        </w:tc>
        <w:tc>
          <w:tcPr>
            <w:tcW w:w="520" w:type="dxa"/>
            <w:shd w:val="clear" w:color="auto" w:fill="auto"/>
            <w:vAlign w:val="center"/>
            <w:hideMark/>
          </w:tcPr>
          <w:p w:rsidR="00D24449" w:rsidRPr="000A5D06" w:rsidRDefault="00D24449" w:rsidP="00751E27">
            <w:pPr>
              <w:jc w:val="center"/>
              <w:rPr>
                <w:bCs/>
                <w:color w:val="000000"/>
                <w:highlight w:val="yellow"/>
              </w:rPr>
            </w:pPr>
            <w:r w:rsidRPr="000A5D06">
              <w:rPr>
                <w:bCs/>
                <w:color w:val="000000"/>
                <w:highlight w:val="yellow"/>
              </w:rPr>
              <w:t>№</w:t>
            </w:r>
          </w:p>
        </w:tc>
        <w:tc>
          <w:tcPr>
            <w:tcW w:w="3165" w:type="dxa"/>
            <w:shd w:val="clear" w:color="auto" w:fill="auto"/>
            <w:vAlign w:val="center"/>
            <w:hideMark/>
          </w:tcPr>
          <w:p w:rsidR="00D24449" w:rsidRPr="000A5D06" w:rsidRDefault="00D24449" w:rsidP="00751E27">
            <w:pPr>
              <w:jc w:val="center"/>
              <w:rPr>
                <w:bCs/>
                <w:highlight w:val="yellow"/>
              </w:rPr>
            </w:pPr>
            <w:r w:rsidRPr="000A5D06">
              <w:rPr>
                <w:bCs/>
                <w:highlight w:val="yellow"/>
              </w:rPr>
              <w:t>Наименование показателя</w:t>
            </w:r>
          </w:p>
        </w:tc>
        <w:tc>
          <w:tcPr>
            <w:tcW w:w="3969" w:type="dxa"/>
            <w:shd w:val="clear" w:color="auto" w:fill="auto"/>
            <w:vAlign w:val="center"/>
            <w:hideMark/>
          </w:tcPr>
          <w:p w:rsidR="00D24449" w:rsidRPr="000A5D06" w:rsidRDefault="00D24449" w:rsidP="00751E27">
            <w:pPr>
              <w:jc w:val="center"/>
              <w:rPr>
                <w:bCs/>
                <w:color w:val="000000"/>
                <w:highlight w:val="yellow"/>
              </w:rPr>
            </w:pPr>
            <w:r w:rsidRPr="000A5D06">
              <w:rPr>
                <w:bCs/>
                <w:color w:val="000000"/>
                <w:highlight w:val="yellow"/>
              </w:rPr>
              <w:t>Целевое значение показателя</w:t>
            </w:r>
          </w:p>
        </w:tc>
        <w:tc>
          <w:tcPr>
            <w:tcW w:w="1418" w:type="dxa"/>
            <w:vAlign w:val="center"/>
          </w:tcPr>
          <w:p w:rsidR="00D24449" w:rsidRPr="000A5D06" w:rsidRDefault="00D24449" w:rsidP="00751E27">
            <w:pPr>
              <w:ind w:hanging="107"/>
              <w:jc w:val="center"/>
              <w:rPr>
                <w:bCs/>
                <w:color w:val="000000"/>
                <w:highlight w:val="yellow"/>
              </w:rPr>
            </w:pPr>
            <w:r w:rsidRPr="000A5D06">
              <w:rPr>
                <w:bCs/>
                <w:color w:val="000000"/>
                <w:highlight w:val="yellow"/>
              </w:rPr>
              <w:t>Критерии оценки,</w:t>
            </w:r>
          </w:p>
          <w:p w:rsidR="00D24449" w:rsidRPr="000A5D06" w:rsidRDefault="00D24449" w:rsidP="00751E27">
            <w:pPr>
              <w:jc w:val="center"/>
              <w:rPr>
                <w:bCs/>
                <w:color w:val="000000"/>
                <w:highlight w:val="yellow"/>
              </w:rPr>
            </w:pPr>
            <w:r w:rsidRPr="000A5D06">
              <w:rPr>
                <w:bCs/>
                <w:color w:val="000000"/>
                <w:highlight w:val="yellow"/>
              </w:rPr>
              <w:t>в баллах</w:t>
            </w:r>
          </w:p>
        </w:tc>
      </w:tr>
      <w:tr w:rsidR="00D24449" w:rsidRPr="000A5D06" w:rsidTr="00751E27">
        <w:trPr>
          <w:trHeight w:val="1314"/>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1. Управление потоками пациентов</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пересечений потоков при проведении диспансеризации, профилактических медицинских осмотров с иными потоками пациентов в поликлинике</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более 3 пересечений</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left="-108" w:firstLine="1"/>
              <w:jc w:val="center"/>
              <w:rPr>
                <w:color w:val="000000"/>
                <w:highlight w:val="yellow"/>
              </w:rPr>
            </w:pPr>
            <w:r w:rsidRPr="000A5D06">
              <w:rPr>
                <w:color w:val="000000"/>
                <w:highlight w:val="yellow"/>
              </w:rPr>
              <w:t>Да - 1 б.</w:t>
            </w:r>
          </w:p>
        </w:tc>
      </w:tr>
      <w:tr w:rsidR="00D24449" w:rsidRPr="000A5D06" w:rsidTr="00751E27">
        <w:trPr>
          <w:trHeight w:val="1971"/>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2</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более 1 пересечения</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85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3</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Последовательность действий пациента в потоке процесса оказания ему медицинской помощи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более 1 действия, порождающего возврат по потоку</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38"/>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2. Качество пространства</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4</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мест в зоне (зонах) комфортного ожидания для пациентов</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1 места в зоне (1 посадочное место для размещения 1 посетителя), на 200 посещений плановой мощности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28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5</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Организация системы навигации в медицинской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Поиск необходимой информации об объекте (кабинете, отделении, подразделении и пр.), в том числе в точке ветвления маршрута, занимает не более 30 секунд</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7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6</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Организация рабочих мест по системе 5С</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Реализованы 3 и более шага в организации и поддержании порядка на рабочих местах по системе 5С для всех рабочих мест</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126"/>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7</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Организация системы информирования в медицинской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Наличие 100% элементов информации от их общего объема, указанного в Контрольном листе оценки системы информирования в медицинской организации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186"/>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3. Управление запасами</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8</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Процесс снабжения лекарственными средствами, изделиями медицинского назначения и прочими материалами от склада поставщика до медицинской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Уровень запасов на складе медицинской организации не превышает четверти объема годовой закупки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827"/>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9</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Процесс снабжения лекарственными средствами, изделиями медицинского назначения и прочими материалами и их расходования в медицинской организации осуществляется по принципу «точно вовремя»</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Уровень запасов не превышает недельную норму расходования (для кабинетов врачебного приема, процедурных, перевязочных, кабинетов забора биоматериала). За исключением определенного перечня лекарственных средств, требующих специальных условий учета и хранения</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38"/>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4. Стандартизация процессов</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10</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Соответствие текущей деятельности медицинской организации стандартизированной работе улучшенных процессов</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100% (доля соответствия текущей деятельности разработанным стандартам улучшенных процессов)</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0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11</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Пересмотр стандартов улучшенных процессов</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Пересмотр стандартов улучшенных процессов не реже 1 раза в год, актуализация по мере необходимости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638"/>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12</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Время добавления ценности на приеме пациентов врачом</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50% от общего времени приема</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542"/>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13</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Выравнивание нагрузки между сотрудниками в процессе трудовой деятельности в одном рабочем помещении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Колебания нагрузки между сотрудниками (врач и медицинская сестра, медицинская сестра и медицинская сестра, регистратор и регистратор и т.д.), осуществляющими прием в одном рабочем помещении составляет не более 30%</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846"/>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5. Качество медицинской помощи</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14</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штрафов/удержаний/ снятий, взысканных страховыми медицинскими организациями по результатам медико</w:t>
            </w:r>
            <w:r w:rsidRPr="000A5D06">
              <w:rPr>
                <w:color w:val="000000"/>
                <w:highlight w:val="yellow"/>
              </w:rPr>
              <w:softHyphen/>
              <w:t>-экономического контроля, экспертизы качества медицинской помощи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Планомерное снижение показателей не менее чем на 5% ежегодно по сравнению с предыдущим годом. Каждый показатель исчисляется количеством штрафов (удержаний, снятий) на 100 запрошенных СМО случаев оказания медицинской помощи ежемесячно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557"/>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15</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 xml:space="preserve">Сумма штрафов/удержаний/ снятий, взысканных страховыми медицинскими организациями </w:t>
            </w:r>
            <w:r w:rsidRPr="000A5D06">
              <w:rPr>
                <w:color w:val="000000"/>
                <w:highlight w:val="yellow"/>
              </w:rPr>
              <w:lastRenderedPageBreak/>
              <w:t>по результатам медико-</w:t>
            </w:r>
            <w:r w:rsidRPr="000A5D06">
              <w:rPr>
                <w:color w:val="000000"/>
                <w:highlight w:val="yellow"/>
              </w:rPr>
              <w:softHyphen/>
              <w:t>экономического контроля, экспертизы качества медицинской помощи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lastRenderedPageBreak/>
              <w:t xml:space="preserve">Планомерное снижение показателей не менее чем на 5% ежегодно по сравнению с предыдущим годом. Каждый показатель </w:t>
            </w:r>
            <w:r w:rsidRPr="000A5D06">
              <w:rPr>
                <w:color w:val="000000"/>
                <w:highlight w:val="yellow"/>
              </w:rPr>
              <w:lastRenderedPageBreak/>
              <w:t>исчисляется суммой штрафов (удержаний, снятий) на 100 запрошенных СМО случаев оказания медицинской помощи ежемесячно</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lastRenderedPageBreak/>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575"/>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lastRenderedPageBreak/>
              <w:t>Блок 6. Доступность медицинской помощи</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16</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Обеспечение амбулаторного приема плановых пациентов врачами строго по времени и по предварительной записи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90% - доля посещений по установленному времени (допустимо отклонение, равное продолжительности одного приема согласно расписанию);</w:t>
            </w:r>
          </w:p>
          <w:p w:rsidR="00D24449" w:rsidRPr="000A5D06" w:rsidRDefault="00D24449" w:rsidP="00751E27">
            <w:pPr>
              <w:jc w:val="center"/>
              <w:rPr>
                <w:color w:val="000000"/>
                <w:highlight w:val="yellow"/>
              </w:rPr>
            </w:pPr>
            <w:r w:rsidRPr="000A5D06">
              <w:rPr>
                <w:color w:val="000000"/>
                <w:highlight w:val="yellow"/>
              </w:rPr>
              <w:t>Не менее 90 % - доля посещений по предварительной записи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63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17</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Обеспечение удаленной записи на прием в медицинские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Доля записей, произведенных без посещения регистратуры, составляет не менее 50%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45"/>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18</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Обеспечение выполнения профилактического осмотра и (или) первого этапа диспансеризации взрослого населения за минимальное количество посещений</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Не более 3 (трех) посещений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45"/>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7. Вовлеченность персонала в улучшения процессов</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19</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Вовлеченность руководителей медицинских организаций и их заместителей во внедрение бережливых технологий</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1 проекта по улучшению в год у руководителя медицинской организации и его заместителей</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73"/>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20</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Работа системы подачи и реализации предложений по улучшению</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Доля реализованных улучшений от принятых предложений составляет не менее 30%, с увеличением на 5% ежегодно</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cantSplit/>
          <w:trHeight w:val="2430"/>
        </w:trPr>
        <w:tc>
          <w:tcPr>
            <w:tcW w:w="1134" w:type="dxa"/>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8. Формирование системы управления</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21</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 xml:space="preserve">Визуальное управление процессами  </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5 процессов (в соответствии с блоками системы SQDCM) управляются через инфоцентр</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cantSplit/>
          <w:trHeight w:val="3262"/>
        </w:trPr>
        <w:tc>
          <w:tcPr>
            <w:tcW w:w="1134" w:type="dxa"/>
            <w:shd w:val="clear" w:color="auto" w:fill="auto"/>
            <w:textDirection w:val="btLr"/>
            <w:vAlign w:val="center"/>
            <w:hideMark/>
          </w:tcPr>
          <w:p w:rsidR="00D24449" w:rsidRPr="000A5D06" w:rsidRDefault="00D24449" w:rsidP="00751E27">
            <w:pPr>
              <w:keepNext/>
              <w:keepLines/>
              <w:ind w:left="113" w:right="113"/>
              <w:contextualSpacing/>
              <w:jc w:val="center"/>
              <w:rPr>
                <w:color w:val="000000"/>
                <w:highlight w:val="yellow"/>
              </w:rPr>
            </w:pPr>
            <w:r w:rsidRPr="000A5D06">
              <w:rPr>
                <w:color w:val="000000"/>
                <w:highlight w:val="yellow"/>
              </w:rPr>
              <w:t>Блок 9. Эффективность использования оборудования</w:t>
            </w:r>
          </w:p>
        </w:tc>
        <w:tc>
          <w:tcPr>
            <w:tcW w:w="520" w:type="dxa"/>
            <w:shd w:val="clear" w:color="auto" w:fill="auto"/>
            <w:vAlign w:val="center"/>
            <w:hideMark/>
          </w:tcPr>
          <w:p w:rsidR="00D24449" w:rsidRPr="000A5D06" w:rsidRDefault="00D24449" w:rsidP="00751E27">
            <w:pPr>
              <w:keepNext/>
              <w:keepLines/>
              <w:ind w:left="-817"/>
              <w:contextualSpacing/>
              <w:jc w:val="center"/>
              <w:rPr>
                <w:color w:val="000000"/>
                <w:highlight w:val="yellow"/>
              </w:rPr>
            </w:pPr>
            <w:r w:rsidRPr="000A5D06">
              <w:rPr>
                <w:color w:val="000000"/>
                <w:highlight w:val="yellow"/>
              </w:rPr>
              <w:t>22</w:t>
            </w:r>
          </w:p>
        </w:tc>
        <w:tc>
          <w:tcPr>
            <w:tcW w:w="3165" w:type="dxa"/>
            <w:shd w:val="clear" w:color="auto" w:fill="auto"/>
            <w:vAlign w:val="center"/>
            <w:hideMark/>
          </w:tcPr>
          <w:p w:rsidR="00D24449" w:rsidRPr="000A5D06" w:rsidRDefault="00D24449" w:rsidP="00751E27">
            <w:pPr>
              <w:keepNext/>
              <w:keepLines/>
              <w:ind w:left="81"/>
              <w:contextualSpacing/>
              <w:jc w:val="center"/>
              <w:rPr>
                <w:color w:val="000000"/>
                <w:highlight w:val="yellow"/>
              </w:rPr>
            </w:pPr>
            <w:r w:rsidRPr="000A5D06">
              <w:rPr>
                <w:color w:val="000000"/>
                <w:highlight w:val="yellow"/>
              </w:rPr>
              <w:t>Производственная нагрузка оборудования</w:t>
            </w:r>
          </w:p>
        </w:tc>
        <w:tc>
          <w:tcPr>
            <w:tcW w:w="3969" w:type="dxa"/>
            <w:shd w:val="clear" w:color="auto" w:fill="auto"/>
            <w:vAlign w:val="center"/>
            <w:hideMark/>
          </w:tcPr>
          <w:p w:rsidR="00D24449" w:rsidRPr="000A5D06" w:rsidRDefault="00D24449" w:rsidP="00751E27">
            <w:pPr>
              <w:keepNext/>
              <w:keepLines/>
              <w:contextualSpacing/>
              <w:jc w:val="center"/>
              <w:rPr>
                <w:color w:val="000000"/>
                <w:highlight w:val="yellow"/>
              </w:rPr>
            </w:pPr>
            <w:r w:rsidRPr="000A5D06">
              <w:rPr>
                <w:color w:val="000000"/>
                <w:highlight w:val="yellow"/>
              </w:rPr>
              <w:t xml:space="preserve">Коэффициент: не менее 80% в отношении оборудования, используемого в диагностических целях, кроме оборудования КДЛ </w:t>
            </w:r>
          </w:p>
        </w:tc>
        <w:tc>
          <w:tcPr>
            <w:tcW w:w="1418" w:type="dxa"/>
            <w:vAlign w:val="center"/>
          </w:tcPr>
          <w:p w:rsidR="00D24449" w:rsidRPr="000A5D06" w:rsidRDefault="00D24449" w:rsidP="00751E27">
            <w:pPr>
              <w:keepNext/>
              <w:keepLines/>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keepNext/>
              <w:keepLines/>
              <w:ind w:firstLine="1"/>
              <w:contextualSpacing/>
              <w:jc w:val="center"/>
              <w:rPr>
                <w:color w:val="000000"/>
                <w:highlight w:val="yellow"/>
              </w:rPr>
            </w:pPr>
            <w:r w:rsidRPr="000A5D06">
              <w:rPr>
                <w:color w:val="000000"/>
                <w:highlight w:val="yellow"/>
              </w:rPr>
              <w:t>Да - 1 б.</w:t>
            </w:r>
          </w:p>
        </w:tc>
      </w:tr>
      <w:tr w:rsidR="00D24449" w:rsidRPr="000A5D06" w:rsidTr="00751E27">
        <w:trPr>
          <w:cantSplit/>
          <w:trHeight w:val="702"/>
        </w:trPr>
        <w:tc>
          <w:tcPr>
            <w:tcW w:w="1134" w:type="dxa"/>
            <w:shd w:val="clear" w:color="auto" w:fill="auto"/>
            <w:textDirection w:val="btLr"/>
            <w:vAlign w:val="center"/>
            <w:hideMark/>
          </w:tcPr>
          <w:p w:rsidR="00D24449" w:rsidRPr="000A5D06" w:rsidRDefault="00D24449" w:rsidP="00751E27">
            <w:pPr>
              <w:keepNext/>
              <w:keepLines/>
              <w:ind w:left="113" w:right="113"/>
              <w:contextualSpacing/>
              <w:jc w:val="center"/>
              <w:rPr>
                <w:color w:val="000000"/>
                <w:highlight w:val="yellow"/>
              </w:rPr>
            </w:pPr>
          </w:p>
        </w:tc>
        <w:tc>
          <w:tcPr>
            <w:tcW w:w="520" w:type="dxa"/>
            <w:shd w:val="clear" w:color="auto" w:fill="auto"/>
            <w:vAlign w:val="center"/>
            <w:hideMark/>
          </w:tcPr>
          <w:p w:rsidR="00D24449" w:rsidRPr="000A5D06" w:rsidRDefault="00D24449" w:rsidP="00751E27">
            <w:pPr>
              <w:keepNext/>
              <w:keepLines/>
              <w:ind w:left="-817"/>
              <w:contextualSpacing/>
              <w:jc w:val="center"/>
              <w:rPr>
                <w:color w:val="000000"/>
                <w:highlight w:val="yellow"/>
              </w:rPr>
            </w:pPr>
          </w:p>
        </w:tc>
        <w:tc>
          <w:tcPr>
            <w:tcW w:w="3165" w:type="dxa"/>
            <w:shd w:val="clear" w:color="auto" w:fill="auto"/>
            <w:vAlign w:val="center"/>
            <w:hideMark/>
          </w:tcPr>
          <w:p w:rsidR="00D24449" w:rsidRPr="000A5D06" w:rsidRDefault="00D24449" w:rsidP="00751E27">
            <w:pPr>
              <w:keepNext/>
              <w:keepLines/>
              <w:ind w:left="-817"/>
              <w:contextualSpacing/>
              <w:jc w:val="center"/>
              <w:rPr>
                <w:color w:val="000000"/>
                <w:highlight w:val="yellow"/>
              </w:rPr>
            </w:pPr>
          </w:p>
        </w:tc>
        <w:tc>
          <w:tcPr>
            <w:tcW w:w="3969" w:type="dxa"/>
            <w:shd w:val="clear" w:color="auto" w:fill="auto"/>
            <w:vAlign w:val="center"/>
            <w:hideMark/>
          </w:tcPr>
          <w:p w:rsidR="00D24449" w:rsidRPr="000A5D06" w:rsidRDefault="00D24449" w:rsidP="00751E27">
            <w:pPr>
              <w:keepNext/>
              <w:keepLines/>
              <w:contextualSpacing/>
              <w:jc w:val="center"/>
              <w:rPr>
                <w:color w:val="000000"/>
                <w:highlight w:val="yellow"/>
              </w:rPr>
            </w:pPr>
          </w:p>
        </w:tc>
        <w:tc>
          <w:tcPr>
            <w:tcW w:w="1418" w:type="dxa"/>
            <w:vAlign w:val="center"/>
          </w:tcPr>
          <w:p w:rsidR="00D24449" w:rsidRPr="000A5D06" w:rsidRDefault="00D24449" w:rsidP="00751E27">
            <w:pPr>
              <w:keepNext/>
              <w:keepLines/>
              <w:shd w:val="clear" w:color="auto" w:fill="FFFFFF"/>
              <w:ind w:left="-108" w:right="72" w:firstLine="1"/>
              <w:contextualSpacing/>
              <w:jc w:val="center"/>
              <w:rPr>
                <w:color w:val="000000"/>
                <w:spacing w:val="-2"/>
                <w:highlight w:val="yellow"/>
              </w:rPr>
            </w:pPr>
            <w:r w:rsidRPr="000A5D06">
              <w:rPr>
                <w:color w:val="000000"/>
                <w:spacing w:val="-2"/>
                <w:highlight w:val="yellow"/>
              </w:rPr>
              <w:t>Итого: 22 б.</w:t>
            </w:r>
          </w:p>
        </w:tc>
      </w:tr>
    </w:tbl>
    <w:p w:rsidR="00D24449" w:rsidRPr="000A5D06" w:rsidRDefault="00D24449" w:rsidP="00D24449">
      <w:pPr>
        <w:keepNext/>
        <w:keepLines/>
        <w:shd w:val="clear" w:color="auto" w:fill="FFFFFF"/>
        <w:spacing w:before="206"/>
        <w:ind w:right="53" w:firstLine="708"/>
        <w:contextualSpacing/>
        <w:rPr>
          <w:color w:val="000000"/>
          <w:highlight w:val="yellow"/>
        </w:rPr>
      </w:pPr>
      <w:r w:rsidRPr="000A5D06">
        <w:rPr>
          <w:color w:val="000000"/>
          <w:highlight w:val="yellow"/>
        </w:rPr>
        <w:t>¹ За исключением подразделений МО, в которые регулярная поставка лекарственных средств, изделий медицинского назначения и прочих материалов невозможна по причине географических особенностей их расположения.</w:t>
      </w:r>
    </w:p>
    <w:p w:rsidR="00D24449" w:rsidRPr="000A5D06" w:rsidRDefault="00D24449" w:rsidP="00D24449">
      <w:pPr>
        <w:keepNext/>
        <w:keepLines/>
        <w:autoSpaceDE w:val="0"/>
        <w:autoSpaceDN w:val="0"/>
        <w:adjustRightInd w:val="0"/>
        <w:ind w:firstLine="708"/>
        <w:contextualSpacing/>
        <w:jc w:val="both"/>
        <w:outlineLvl w:val="0"/>
        <w:rPr>
          <w:rFonts w:eastAsia="MS Mincho"/>
          <w:sz w:val="24"/>
          <w:szCs w:val="24"/>
          <w:highlight w:val="yellow"/>
          <w:lang w:eastAsia="ja-JP"/>
        </w:rPr>
      </w:pPr>
      <w:r w:rsidRPr="000A5D06">
        <w:rPr>
          <w:color w:val="000000"/>
          <w:sz w:val="24"/>
          <w:szCs w:val="24"/>
          <w:highlight w:val="yellow"/>
        </w:rPr>
        <w:lastRenderedPageBreak/>
        <w:t xml:space="preserve">Достижение показателей результативности деятельности </w:t>
      </w:r>
      <w:r w:rsidRPr="000A5D06">
        <w:rPr>
          <w:color w:val="000000"/>
          <w:spacing w:val="-10"/>
          <w:sz w:val="24"/>
          <w:szCs w:val="24"/>
          <w:highlight w:val="yellow"/>
        </w:rPr>
        <w:t xml:space="preserve">«Бережливой поликлиники» осуществляется на основании методических рекомендаций </w:t>
      </w:r>
      <w:r w:rsidRPr="000A5D06">
        <w:rPr>
          <w:rFonts w:eastAsia="MS Mincho"/>
          <w:sz w:val="24"/>
          <w:szCs w:val="24"/>
          <w:highlight w:val="yellow"/>
          <w:lang w:eastAsia="ja-JP"/>
        </w:rPr>
        <w:t>«Новая модель медицинской организации, оказывающей первичную медико-санитарную помощь», утвержденных Министерством здравоохранения от 30.07.2019г.</w:t>
      </w:r>
    </w:p>
    <w:p w:rsidR="00D24449" w:rsidRPr="000A5D06" w:rsidRDefault="00D24449" w:rsidP="00D24449">
      <w:pPr>
        <w:keepNext/>
        <w:keepLines/>
        <w:tabs>
          <w:tab w:val="left" w:pos="709"/>
        </w:tabs>
        <w:contextualSpacing/>
        <w:jc w:val="both"/>
        <w:rPr>
          <w:color w:val="000000"/>
          <w:sz w:val="24"/>
          <w:szCs w:val="24"/>
          <w:highlight w:val="yellow"/>
        </w:rPr>
      </w:pPr>
      <w:r w:rsidRPr="000A5D06">
        <w:rPr>
          <w:color w:val="000000"/>
          <w:sz w:val="24"/>
          <w:szCs w:val="24"/>
          <w:highlight w:val="yellow"/>
        </w:rPr>
        <w:tab/>
        <w:t xml:space="preserve">Результаты оценки показателей результативности передаются в </w:t>
      </w:r>
      <w:r w:rsidRPr="000A5D06">
        <w:rPr>
          <w:color w:val="000000"/>
          <w:spacing w:val="-2"/>
          <w:sz w:val="24"/>
          <w:szCs w:val="24"/>
          <w:highlight w:val="yellow"/>
        </w:rPr>
        <w:t xml:space="preserve">КпР ТПОМС </w:t>
      </w:r>
      <w:r w:rsidRPr="000A5D06">
        <w:rPr>
          <w:color w:val="000000"/>
          <w:sz w:val="24"/>
          <w:szCs w:val="24"/>
          <w:highlight w:val="yellow"/>
        </w:rPr>
        <w:t xml:space="preserve"> для осуществления стимулирующих выплат медицинским организациям по </w:t>
      </w:r>
      <w:r w:rsidRPr="000A5D06">
        <w:rPr>
          <w:color w:val="000000"/>
          <w:spacing w:val="-5"/>
          <w:sz w:val="24"/>
          <w:szCs w:val="24"/>
          <w:highlight w:val="yellow"/>
        </w:rPr>
        <w:t xml:space="preserve">итогам года. Медицинская организация получает стимулирующие выплаты в </w:t>
      </w:r>
      <w:r w:rsidRPr="000A5D06">
        <w:rPr>
          <w:color w:val="000000"/>
          <w:sz w:val="24"/>
          <w:szCs w:val="24"/>
          <w:highlight w:val="yellow"/>
        </w:rPr>
        <w:t>случае достижения всех показателей результативности (22 баллов), установленных в Таблице 2</w:t>
      </w:r>
      <w:r w:rsidR="005D4D5F">
        <w:rPr>
          <w:color w:val="000000"/>
          <w:sz w:val="24"/>
          <w:szCs w:val="24"/>
          <w:highlight w:val="yellow"/>
        </w:rPr>
        <w:t xml:space="preserve"> (в ред. ДС№9 от 17.07.2020г.)</w:t>
      </w:r>
      <w:r w:rsidRPr="000A5D06">
        <w:rPr>
          <w:color w:val="000000"/>
          <w:sz w:val="24"/>
          <w:szCs w:val="24"/>
          <w:highlight w:val="yellow"/>
        </w:rPr>
        <w:t>.</w:t>
      </w:r>
    </w:p>
    <w:p w:rsidR="00D24449" w:rsidRPr="000A5D06" w:rsidRDefault="00D24449" w:rsidP="00622BFB">
      <w:pPr>
        <w:pStyle w:val="afc"/>
        <w:tabs>
          <w:tab w:val="left" w:pos="1134"/>
        </w:tabs>
        <w:spacing w:line="280" w:lineRule="exact"/>
        <w:ind w:left="0" w:firstLine="709"/>
        <w:jc w:val="center"/>
        <w:rPr>
          <w:rFonts w:ascii="Times New Roman" w:hAnsi="Times New Roman"/>
          <w:b/>
          <w:snapToGrid w:val="0"/>
          <w:sz w:val="24"/>
          <w:szCs w:val="24"/>
          <w:highlight w:val="yellow"/>
        </w:rPr>
      </w:pPr>
    </w:p>
    <w:p w:rsidR="00307135" w:rsidRPr="00C11750" w:rsidRDefault="00094EBF" w:rsidP="00CE08B3">
      <w:pPr>
        <w:tabs>
          <w:tab w:val="left" w:pos="0"/>
        </w:tabs>
        <w:spacing w:after="200"/>
        <w:ind w:firstLine="851"/>
        <w:contextualSpacing/>
        <w:jc w:val="both"/>
        <w:rPr>
          <w:sz w:val="24"/>
          <w:szCs w:val="24"/>
          <w:highlight w:val="yellow"/>
          <w:lang w:eastAsia="en-US" w:bidi="en-US"/>
        </w:rPr>
      </w:pPr>
      <m:oMath>
        <m:sSubSup>
          <m:sSubSupPr>
            <m:ctrlPr>
              <w:rPr>
                <w:rFonts w:ascii="Cambria Math" w:hAnsi="Cambria Math"/>
                <w:sz w:val="24"/>
                <w:szCs w:val="24"/>
                <w:highlight w:val="yellow"/>
                <w:lang w:val="en-US" w:eastAsia="en-US" w:bidi="en-US"/>
              </w:rPr>
            </m:ctrlPr>
          </m:sSubSupPr>
          <m:e>
            <m:r>
              <m:rPr>
                <m:sty m:val="p"/>
              </m:rPr>
              <w:rPr>
                <w:rFonts w:ascii="Cambria Math"/>
                <w:sz w:val="24"/>
                <w:szCs w:val="24"/>
                <w:highlight w:val="yellow"/>
                <w:lang w:eastAsia="en-US" w:bidi="en-US"/>
              </w:rPr>
              <m:t>ОС</m:t>
            </m:r>
          </m:e>
          <m:sub>
            <m:r>
              <m:rPr>
                <m:sty m:val="p"/>
              </m:rPr>
              <w:rPr>
                <w:rFonts w:ascii="Cambria Math"/>
                <w:sz w:val="24"/>
                <w:szCs w:val="24"/>
                <w:highlight w:val="yellow"/>
                <w:lang w:eastAsia="en-US" w:bidi="en-US"/>
              </w:rPr>
              <m:t>РДМБ</m:t>
            </m:r>
          </m:sub>
          <m:sup>
            <m:r>
              <w:rPr>
                <w:rFonts w:ascii="Cambria Math"/>
                <w:sz w:val="24"/>
                <w:szCs w:val="24"/>
                <w:highlight w:val="yellow"/>
                <w:lang w:val="en-US" w:eastAsia="en-US" w:bidi="en-US"/>
              </w:rPr>
              <m:t>i</m:t>
            </m:r>
          </m:sup>
        </m:sSubSup>
      </m:oMath>
      <w:r w:rsidR="00307135" w:rsidRPr="00C11750">
        <w:rPr>
          <w:sz w:val="24"/>
          <w:szCs w:val="24"/>
          <w:highlight w:val="yellow"/>
          <w:lang w:eastAsia="en-US" w:bidi="en-US"/>
        </w:rPr>
        <w:t xml:space="preserve">  - размер средств, направляемых на выплаты МО,</w:t>
      </w:r>
      <w:r w:rsidR="00307135" w:rsidRPr="00C11750">
        <w:rPr>
          <w:color w:val="000000"/>
          <w:sz w:val="24"/>
          <w:szCs w:val="24"/>
          <w:highlight w:val="yellow"/>
          <w:lang w:eastAsia="en-US" w:bidi="en-US"/>
        </w:rPr>
        <w:t>имеющих в своей структуре мобильные медицинские бригады, в</w:t>
      </w:r>
      <w:r w:rsidR="00307135" w:rsidRPr="00C11750">
        <w:rPr>
          <w:sz w:val="24"/>
          <w:szCs w:val="24"/>
          <w:highlight w:val="yellow"/>
          <w:lang w:eastAsia="en-US" w:bidi="en-US"/>
        </w:rPr>
        <w:t xml:space="preserve">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медицинских организаций, </w:t>
      </w:r>
      <w:r w:rsidR="00307135" w:rsidRPr="00C11750">
        <w:rPr>
          <w:color w:val="333333"/>
          <w:sz w:val="24"/>
          <w:szCs w:val="24"/>
          <w:highlight w:val="yellow"/>
          <w:shd w:val="clear" w:color="auto" w:fill="FFFFFF"/>
          <w:lang w:eastAsia="en-US" w:bidi="en-US"/>
        </w:rPr>
        <w:t>имеющих в своей структуре мобильные медицинские бригады</w:t>
      </w:r>
      <w:r w:rsidR="00307135" w:rsidRPr="00C11750">
        <w:rPr>
          <w:sz w:val="24"/>
          <w:szCs w:val="24"/>
          <w:highlight w:val="yellow"/>
          <w:lang w:eastAsia="en-US" w:bidi="en-US"/>
        </w:rPr>
        <w:t>, определяется 1 раз в год до 1 апреля по итогам за предшествующий год.</w:t>
      </w:r>
    </w:p>
    <w:p w:rsidR="00307135" w:rsidRPr="00C11750" w:rsidRDefault="00307135" w:rsidP="00CE08B3">
      <w:pPr>
        <w:tabs>
          <w:tab w:val="left" w:pos="0"/>
        </w:tabs>
        <w:spacing w:after="200"/>
        <w:ind w:firstLine="851"/>
        <w:contextualSpacing/>
        <w:jc w:val="center"/>
        <w:rPr>
          <w:b/>
          <w:sz w:val="32"/>
          <w:szCs w:val="32"/>
          <w:highlight w:val="yellow"/>
          <w:lang w:eastAsia="en-US" w:bidi="en-US"/>
        </w:rPr>
      </w:pPr>
    </w:p>
    <w:p w:rsidR="00307135" w:rsidRPr="00C11750" w:rsidRDefault="00094EBF" w:rsidP="00CE08B3">
      <w:pPr>
        <w:spacing w:after="200"/>
        <w:ind w:left="720"/>
        <w:contextualSpacing/>
        <w:jc w:val="center"/>
        <w:rPr>
          <w:sz w:val="24"/>
          <w:szCs w:val="24"/>
          <w:highlight w:val="yellow"/>
          <w:lang w:eastAsia="en-US" w:bidi="en-US"/>
        </w:rPr>
      </w:pPr>
      <m:oMath>
        <m:sSubSup>
          <m:sSubSupPr>
            <m:ctrlPr>
              <w:rPr>
                <w:rFonts w:ascii="Cambria Math" w:hAnsi="Cambria Math"/>
                <w:sz w:val="24"/>
                <w:szCs w:val="24"/>
                <w:highlight w:val="yellow"/>
                <w:lang w:val="en-US" w:eastAsia="en-US" w:bidi="en-US"/>
              </w:rPr>
            </m:ctrlPr>
          </m:sSubSupPr>
          <m:e>
            <m:r>
              <m:rPr>
                <m:sty m:val="p"/>
              </m:rPr>
              <w:rPr>
                <w:rFonts w:ascii="Cambria Math"/>
                <w:sz w:val="24"/>
                <w:szCs w:val="24"/>
                <w:highlight w:val="yellow"/>
                <w:lang w:eastAsia="en-US" w:bidi="en-US"/>
              </w:rPr>
              <m:t>ОС</m:t>
            </m:r>
          </m:e>
          <m:sub>
            <m:r>
              <m:rPr>
                <m:sty m:val="p"/>
              </m:rPr>
              <w:rPr>
                <w:rFonts w:ascii="Cambria Math"/>
                <w:sz w:val="24"/>
                <w:szCs w:val="24"/>
                <w:highlight w:val="yellow"/>
                <w:lang w:eastAsia="en-US" w:bidi="en-US"/>
              </w:rPr>
              <m:t>РДМБ</m:t>
            </m:r>
          </m:sub>
          <m:sup>
            <m:r>
              <w:rPr>
                <w:rFonts w:ascii="Cambria Math" w:hAnsi="Cambria Math"/>
                <w:sz w:val="24"/>
                <w:szCs w:val="24"/>
                <w:highlight w:val="yellow"/>
                <w:lang w:val="en-US" w:eastAsia="en-US" w:bidi="en-US"/>
              </w:rPr>
              <m:t>i</m:t>
            </m:r>
          </m:sup>
        </m:sSubSup>
        <m:r>
          <m:rPr>
            <m:sty m:val="p"/>
          </m:rPr>
          <w:rPr>
            <w:rFonts w:ascii="Cambria Math"/>
            <w:sz w:val="24"/>
            <w:szCs w:val="24"/>
            <w:highlight w:val="yellow"/>
            <w:lang w:eastAsia="en-US" w:bidi="en-US"/>
          </w:rPr>
          <m:t xml:space="preserve"> =  </m:t>
        </m:r>
        <m:f>
          <m:fPr>
            <m:ctrlPr>
              <w:rPr>
                <w:rFonts w:ascii="Cambria Math" w:hAnsi="Cambria Math"/>
                <w:sz w:val="24"/>
                <w:szCs w:val="24"/>
                <w:highlight w:val="yellow"/>
                <w:lang w:val="en-US" w:eastAsia="en-US" w:bidi="en-US"/>
              </w:rPr>
            </m:ctrlPr>
          </m:fPr>
          <m:num>
            <m:sSub>
              <m:sSubPr>
                <m:ctrlPr>
                  <w:rPr>
                    <w:rFonts w:ascii="Cambria Math" w:hAnsi="Cambria Math"/>
                    <w:sz w:val="24"/>
                    <w:szCs w:val="24"/>
                    <w:highlight w:val="yellow"/>
                    <w:lang w:val="en-US" w:eastAsia="en-US" w:bidi="en-US"/>
                  </w:rPr>
                </m:ctrlPr>
              </m:sSubPr>
              <m:e>
                <m:r>
                  <m:rPr>
                    <m:sty m:val="p"/>
                  </m:rPr>
                  <w:rPr>
                    <w:rFonts w:ascii="Cambria Math"/>
                    <w:sz w:val="24"/>
                    <w:szCs w:val="24"/>
                    <w:highlight w:val="yellow"/>
                    <w:lang w:eastAsia="en-US" w:bidi="en-US"/>
                  </w:rPr>
                  <m:t>ОС</m:t>
                </m:r>
              </m:e>
              <m:sub>
                <m:r>
                  <m:rPr>
                    <m:sty m:val="p"/>
                  </m:rPr>
                  <w:rPr>
                    <w:rFonts w:ascii="Cambria Math"/>
                    <w:sz w:val="24"/>
                    <w:szCs w:val="24"/>
                    <w:highlight w:val="yellow"/>
                    <w:lang w:eastAsia="en-US" w:bidi="en-US"/>
                  </w:rPr>
                  <m:t>РДМБ</m:t>
                </m:r>
              </m:sub>
            </m:sSub>
            <m:r>
              <m:rPr>
                <m:sty m:val="p"/>
              </m:rPr>
              <w:rPr>
                <w:rFonts w:ascii="Cambria Math" w:hAnsi="Cambria Math"/>
                <w:sz w:val="24"/>
                <w:szCs w:val="24"/>
                <w:highlight w:val="yellow"/>
                <w:lang w:eastAsia="en-US" w:bidi="en-US"/>
              </w:rPr>
              <m:t>*</m:t>
            </m:r>
            <m:sSup>
              <m:sSupPr>
                <m:ctrlPr>
                  <w:rPr>
                    <w:rFonts w:ascii="Cambria Math" w:hAnsi="Cambria Math"/>
                    <w:sz w:val="24"/>
                    <w:szCs w:val="24"/>
                    <w:highlight w:val="yellow"/>
                    <w:lang w:val="en-US" w:eastAsia="en-US" w:bidi="en-US"/>
                  </w:rPr>
                </m:ctrlPr>
              </m:sSupPr>
              <m:e>
                <m:r>
                  <m:rPr>
                    <m:sty m:val="p"/>
                  </m:rPr>
                  <w:rPr>
                    <w:rFonts w:ascii="Cambria Math"/>
                    <w:sz w:val="24"/>
                    <w:szCs w:val="24"/>
                    <w:highlight w:val="yellow"/>
                    <w:lang w:eastAsia="en-US" w:bidi="en-US"/>
                  </w:rPr>
                  <m:t>КВ</m:t>
                </m:r>
              </m:e>
              <m:sup>
                <m:r>
                  <w:rPr>
                    <w:rFonts w:ascii="Cambria Math" w:hAnsi="Cambria Math"/>
                    <w:sz w:val="24"/>
                    <w:szCs w:val="24"/>
                    <w:highlight w:val="yellow"/>
                    <w:lang w:val="en-US" w:eastAsia="en-US" w:bidi="en-US"/>
                  </w:rPr>
                  <m:t>i</m:t>
                </m:r>
              </m:sup>
            </m:sSup>
          </m:num>
          <m:den>
            <m:r>
              <m:rPr>
                <m:sty m:val="p"/>
              </m:rPr>
              <w:rPr>
                <w:rFonts w:ascii="Cambria Math"/>
                <w:sz w:val="24"/>
                <w:szCs w:val="24"/>
                <w:highlight w:val="yellow"/>
                <w:lang w:eastAsia="en-US" w:bidi="en-US"/>
              </w:rPr>
              <m:t>КВ</m:t>
            </m:r>
          </m:den>
        </m:f>
      </m:oMath>
      <w:r w:rsidR="00307135" w:rsidRPr="00C11750">
        <w:rPr>
          <w:sz w:val="24"/>
          <w:szCs w:val="24"/>
          <w:highlight w:val="yellow"/>
          <w:lang w:eastAsia="en-US" w:bidi="en-US"/>
        </w:rPr>
        <w:t>,</w:t>
      </w:r>
    </w:p>
    <w:p w:rsidR="00307135" w:rsidRPr="00C11750" w:rsidRDefault="00307135" w:rsidP="00CE08B3">
      <w:pPr>
        <w:spacing w:after="200"/>
        <w:ind w:left="720"/>
        <w:contextualSpacing/>
        <w:jc w:val="both"/>
        <w:rPr>
          <w:sz w:val="24"/>
          <w:szCs w:val="24"/>
          <w:highlight w:val="yellow"/>
          <w:lang w:eastAsia="en-US" w:bidi="en-US"/>
        </w:rPr>
      </w:pPr>
      <w:r w:rsidRPr="00C11750">
        <w:rPr>
          <w:sz w:val="24"/>
          <w:szCs w:val="24"/>
          <w:highlight w:val="yellow"/>
          <w:lang w:eastAsia="en-US" w:bidi="en-US"/>
        </w:rPr>
        <w:t>где:</w:t>
      </w:r>
    </w:p>
    <w:p w:rsidR="00307135" w:rsidRPr="00C11750" w:rsidRDefault="00307135" w:rsidP="00CE08B3">
      <w:pPr>
        <w:spacing w:after="200"/>
        <w:ind w:left="720"/>
        <w:contextualSpacing/>
        <w:jc w:val="both"/>
        <w:rPr>
          <w:sz w:val="24"/>
          <w:szCs w:val="24"/>
          <w:highlight w:val="yellow"/>
          <w:lang w:eastAsia="en-US" w:bidi="en-US"/>
        </w:rPr>
      </w:pPr>
    </w:p>
    <w:p w:rsidR="00307135" w:rsidRPr="00C11750" w:rsidRDefault="00094EBF" w:rsidP="00CE08B3">
      <w:pPr>
        <w:spacing w:after="200"/>
        <w:ind w:left="720"/>
        <w:contextualSpacing/>
        <w:jc w:val="both"/>
        <w:rPr>
          <w:color w:val="000000"/>
          <w:sz w:val="24"/>
          <w:szCs w:val="24"/>
          <w:highlight w:val="yellow"/>
          <w:lang w:eastAsia="en-US" w:bidi="en-US"/>
        </w:rPr>
      </w:pPr>
      <m:oMath>
        <m:sSup>
          <m:sSupPr>
            <m:ctrlPr>
              <w:rPr>
                <w:rFonts w:ascii="Cambria Math" w:hAnsi="Cambria Math"/>
                <w:i/>
                <w:sz w:val="24"/>
                <w:szCs w:val="24"/>
                <w:highlight w:val="yellow"/>
                <w:lang w:eastAsia="en-US" w:bidi="en-US"/>
              </w:rPr>
            </m:ctrlPr>
          </m:sSupPr>
          <m:e>
            <m:r>
              <w:rPr>
                <w:rFonts w:ascii="Cambria Math" w:hAnsi="Cambria Math"/>
                <w:sz w:val="24"/>
                <w:szCs w:val="24"/>
                <w:highlight w:val="yellow"/>
                <w:lang w:eastAsia="en-US" w:bidi="en-US"/>
              </w:rPr>
              <m:t>КВ</m:t>
            </m:r>
          </m:e>
          <m:sup>
            <m:r>
              <w:rPr>
                <w:rFonts w:ascii="Cambria Math" w:hAnsi="Cambria Math"/>
                <w:sz w:val="24"/>
                <w:szCs w:val="24"/>
                <w:highlight w:val="yellow"/>
                <w:lang w:val="en-US" w:eastAsia="en-US" w:bidi="en-US"/>
              </w:rPr>
              <m:t>i</m:t>
            </m:r>
          </m:sup>
        </m:sSup>
      </m:oMath>
      <w:r w:rsidR="00307135" w:rsidRPr="00C11750">
        <w:rPr>
          <w:sz w:val="24"/>
          <w:szCs w:val="24"/>
          <w:highlight w:val="yellow"/>
          <w:lang w:eastAsia="en-US" w:bidi="en-US"/>
        </w:rPr>
        <w:t xml:space="preserve">- количество выездов мобильных бригад за год по </w:t>
      </w:r>
      <w:r w:rsidR="00307135" w:rsidRPr="00C11750">
        <w:rPr>
          <w:sz w:val="24"/>
          <w:szCs w:val="24"/>
          <w:highlight w:val="yellow"/>
          <w:lang w:val="en-US" w:eastAsia="en-US" w:bidi="en-US"/>
        </w:rPr>
        <w:t>i</w:t>
      </w:r>
      <w:r w:rsidR="00307135" w:rsidRPr="00C11750">
        <w:rPr>
          <w:sz w:val="24"/>
          <w:szCs w:val="24"/>
          <w:highlight w:val="yellow"/>
          <w:lang w:eastAsia="en-US" w:bidi="en-US"/>
        </w:rPr>
        <w:t>-ой МО,</w:t>
      </w:r>
      <w:r w:rsidR="00307135" w:rsidRPr="00C11750">
        <w:rPr>
          <w:color w:val="000000"/>
          <w:sz w:val="24"/>
          <w:szCs w:val="24"/>
          <w:highlight w:val="yellow"/>
          <w:lang w:eastAsia="en-US" w:bidi="en-US"/>
        </w:rPr>
        <w:t xml:space="preserve"> имеющей в своей структуре мобильные медицинские бригады;</w:t>
      </w:r>
    </w:p>
    <w:p w:rsidR="00307135" w:rsidRPr="00C11750" w:rsidRDefault="00307135" w:rsidP="00CE08B3">
      <w:pPr>
        <w:spacing w:after="200"/>
        <w:ind w:left="720"/>
        <w:contextualSpacing/>
        <w:jc w:val="both"/>
        <w:rPr>
          <w:sz w:val="24"/>
          <w:szCs w:val="24"/>
          <w:highlight w:val="yellow"/>
          <w:lang w:eastAsia="en-US" w:bidi="en-US"/>
        </w:rPr>
      </w:pPr>
      <m:oMath>
        <m:r>
          <w:rPr>
            <w:rFonts w:ascii="Cambria Math" w:hAnsi="Cambria Math"/>
            <w:sz w:val="24"/>
            <w:szCs w:val="24"/>
            <w:highlight w:val="yellow"/>
            <w:lang w:eastAsia="en-US" w:bidi="en-US"/>
          </w:rPr>
          <m:t>КВ</m:t>
        </m:r>
      </m:oMath>
      <w:r w:rsidRPr="00C11750">
        <w:rPr>
          <w:sz w:val="24"/>
          <w:szCs w:val="24"/>
          <w:highlight w:val="yellow"/>
          <w:lang w:eastAsia="en-US" w:bidi="en-US"/>
        </w:rPr>
        <w:t xml:space="preserve"> - количество выездов мобильных бригад за год по всем МО, </w:t>
      </w:r>
      <w:r w:rsidRPr="00C11750">
        <w:rPr>
          <w:color w:val="000000"/>
          <w:sz w:val="24"/>
          <w:szCs w:val="24"/>
          <w:highlight w:val="yellow"/>
          <w:lang w:eastAsia="en-US" w:bidi="en-US"/>
        </w:rPr>
        <w:t>имеющим в своей структуре мобильные медицинские бригады.</w:t>
      </w:r>
    </w:p>
    <w:p w:rsidR="00307135" w:rsidRPr="00C11750" w:rsidRDefault="00307135" w:rsidP="00CE08B3">
      <w:pPr>
        <w:autoSpaceDE w:val="0"/>
        <w:autoSpaceDN w:val="0"/>
        <w:ind w:firstLine="708"/>
        <w:contextualSpacing/>
        <w:jc w:val="both"/>
        <w:rPr>
          <w:color w:val="333333"/>
          <w:sz w:val="24"/>
          <w:szCs w:val="24"/>
          <w:highlight w:val="yellow"/>
          <w:shd w:val="clear" w:color="auto" w:fill="FFFFFF"/>
        </w:rPr>
      </w:pPr>
      <w:r w:rsidRPr="00C11750">
        <w:rPr>
          <w:rFonts w:cs="Liberation Serif"/>
          <w:color w:val="000000"/>
          <w:sz w:val="24"/>
          <w:szCs w:val="24"/>
          <w:highlight w:val="yellow"/>
        </w:rPr>
        <w:t xml:space="preserve">Оценка показателей результативности деятельности МО, имеющих в своей структуре мобильные медицинские бригады осуществляется в соответствии с перечнем показателей результативности </w:t>
      </w:r>
      <w:r w:rsidRPr="00C11750">
        <w:rPr>
          <w:sz w:val="24"/>
          <w:szCs w:val="24"/>
          <w:highlight w:val="yellow"/>
        </w:rPr>
        <w:t xml:space="preserve">деятельности медицинских организаций, </w:t>
      </w:r>
      <w:r w:rsidRPr="00C11750">
        <w:rPr>
          <w:color w:val="333333"/>
          <w:sz w:val="24"/>
          <w:szCs w:val="24"/>
          <w:highlight w:val="yellow"/>
          <w:shd w:val="clear" w:color="auto" w:fill="FFFFFF"/>
        </w:rPr>
        <w:t>имеющих в своей структуре мобильные медицинские бригады, представленным в Таблице 2.1.</w:t>
      </w:r>
    </w:p>
    <w:p w:rsidR="00307135" w:rsidRPr="00C11750" w:rsidRDefault="00307135" w:rsidP="00CE08B3">
      <w:pPr>
        <w:autoSpaceDE w:val="0"/>
        <w:autoSpaceDN w:val="0"/>
        <w:ind w:firstLine="708"/>
        <w:contextualSpacing/>
        <w:jc w:val="right"/>
        <w:rPr>
          <w:sz w:val="24"/>
          <w:szCs w:val="24"/>
          <w:highlight w:val="yellow"/>
        </w:rPr>
      </w:pPr>
      <w:r w:rsidRPr="00C11750">
        <w:rPr>
          <w:color w:val="333333"/>
          <w:sz w:val="24"/>
          <w:szCs w:val="24"/>
          <w:highlight w:val="yellow"/>
          <w:shd w:val="clear" w:color="auto" w:fill="FFFFFF"/>
        </w:rPr>
        <w:t>Таблица 2.1.</w:t>
      </w:r>
    </w:p>
    <w:p w:rsidR="00307135" w:rsidRPr="00C11750" w:rsidRDefault="00307135" w:rsidP="00CE08B3">
      <w:pPr>
        <w:autoSpaceDE w:val="0"/>
        <w:autoSpaceDN w:val="0"/>
        <w:contextualSpacing/>
        <w:jc w:val="center"/>
        <w:rPr>
          <w:b/>
          <w:sz w:val="24"/>
          <w:szCs w:val="24"/>
          <w:highlight w:val="yellow"/>
        </w:rPr>
      </w:pPr>
      <w:r w:rsidRPr="00C11750">
        <w:rPr>
          <w:b/>
          <w:sz w:val="24"/>
          <w:szCs w:val="24"/>
          <w:highlight w:val="yellow"/>
        </w:rPr>
        <w:t xml:space="preserve">Перечень </w:t>
      </w:r>
    </w:p>
    <w:p w:rsidR="00307135" w:rsidRPr="00C11750" w:rsidRDefault="00307135" w:rsidP="00CE08B3">
      <w:pPr>
        <w:autoSpaceDE w:val="0"/>
        <w:autoSpaceDN w:val="0"/>
        <w:contextualSpacing/>
        <w:jc w:val="center"/>
        <w:rPr>
          <w:b/>
          <w:sz w:val="24"/>
          <w:szCs w:val="24"/>
          <w:highlight w:val="yellow"/>
        </w:rPr>
      </w:pPr>
      <w:r w:rsidRPr="00C11750">
        <w:rPr>
          <w:b/>
          <w:sz w:val="24"/>
          <w:szCs w:val="24"/>
          <w:highlight w:val="yellow"/>
        </w:rPr>
        <w:t xml:space="preserve">показателей результативности деятельности медицинских организаций, </w:t>
      </w:r>
    </w:p>
    <w:p w:rsidR="00307135" w:rsidRPr="00C11750" w:rsidRDefault="00307135" w:rsidP="00CE08B3">
      <w:pPr>
        <w:autoSpaceDE w:val="0"/>
        <w:autoSpaceDN w:val="0"/>
        <w:contextualSpacing/>
        <w:jc w:val="center"/>
        <w:rPr>
          <w:b/>
          <w:sz w:val="24"/>
          <w:szCs w:val="24"/>
          <w:highlight w:val="yellow"/>
        </w:rPr>
      </w:pPr>
      <w:r w:rsidRPr="00C11750">
        <w:rPr>
          <w:b/>
          <w:color w:val="333333"/>
          <w:sz w:val="24"/>
          <w:szCs w:val="24"/>
          <w:highlight w:val="yellow"/>
          <w:shd w:val="clear" w:color="auto" w:fill="FFFFFF"/>
        </w:rPr>
        <w:t>имеющих в своей структуре мобильные медицинские бригады</w:t>
      </w:r>
    </w:p>
    <w:p w:rsidR="00307135" w:rsidRPr="00C11750" w:rsidRDefault="00307135" w:rsidP="00CE08B3">
      <w:pPr>
        <w:autoSpaceDE w:val="0"/>
        <w:autoSpaceDN w:val="0"/>
        <w:contextualSpacing/>
        <w:jc w:val="center"/>
        <w:rPr>
          <w:b/>
          <w:sz w:val="24"/>
          <w:szCs w:val="24"/>
          <w:highlight w:val="yellow"/>
        </w:rPr>
      </w:pPr>
    </w:p>
    <w:tbl>
      <w:tblPr>
        <w:tblW w:w="10265" w:type="dxa"/>
        <w:jc w:val="center"/>
        <w:tblInd w:w="1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68"/>
        <w:gridCol w:w="2752"/>
        <w:gridCol w:w="1843"/>
        <w:gridCol w:w="3175"/>
        <w:gridCol w:w="1727"/>
      </w:tblGrid>
      <w:tr w:rsidR="00307135" w:rsidRPr="00C11750" w:rsidTr="00622E40">
        <w:trPr>
          <w:trHeight w:val="658"/>
          <w:tblHeader/>
          <w:jc w:val="center"/>
        </w:trPr>
        <w:tc>
          <w:tcPr>
            <w:tcW w:w="768" w:type="dxa"/>
            <w:vAlign w:val="center"/>
          </w:tcPr>
          <w:p w:rsidR="00307135" w:rsidRPr="00C11750" w:rsidRDefault="00307135" w:rsidP="00CE08B3">
            <w:pPr>
              <w:autoSpaceDE w:val="0"/>
              <w:autoSpaceDN w:val="0"/>
              <w:adjustRightInd w:val="0"/>
              <w:ind w:firstLine="720"/>
              <w:contextualSpacing/>
              <w:jc w:val="center"/>
              <w:rPr>
                <w:sz w:val="24"/>
                <w:szCs w:val="24"/>
                <w:highlight w:val="yellow"/>
              </w:rPr>
            </w:pPr>
            <w:r w:rsidRPr="00C11750">
              <w:rPr>
                <w:sz w:val="24"/>
                <w:szCs w:val="24"/>
                <w:highlight w:val="yellow"/>
              </w:rPr>
              <w:t>N п/п</w:t>
            </w:r>
          </w:p>
        </w:tc>
        <w:tc>
          <w:tcPr>
            <w:tcW w:w="2752" w:type="dxa"/>
            <w:vAlign w:val="center"/>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Наименование показателя</w:t>
            </w:r>
          </w:p>
        </w:tc>
        <w:tc>
          <w:tcPr>
            <w:tcW w:w="1843" w:type="dxa"/>
            <w:vAlign w:val="center"/>
          </w:tcPr>
          <w:p w:rsidR="00307135" w:rsidRPr="00C11750" w:rsidRDefault="00307135" w:rsidP="00CE08B3">
            <w:pPr>
              <w:autoSpaceDE w:val="0"/>
              <w:autoSpaceDN w:val="0"/>
              <w:adjustRightInd w:val="0"/>
              <w:ind w:firstLine="21"/>
              <w:contextualSpacing/>
              <w:jc w:val="center"/>
              <w:rPr>
                <w:sz w:val="24"/>
                <w:szCs w:val="24"/>
                <w:highlight w:val="yellow"/>
              </w:rPr>
            </w:pPr>
            <w:r w:rsidRPr="00C11750">
              <w:rPr>
                <w:sz w:val="24"/>
                <w:szCs w:val="24"/>
                <w:highlight w:val="yellow"/>
              </w:rPr>
              <w:t>Периодичность оценки</w:t>
            </w:r>
          </w:p>
        </w:tc>
        <w:tc>
          <w:tcPr>
            <w:tcW w:w="3175" w:type="dxa"/>
            <w:vAlign w:val="center"/>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Расчет показателя</w:t>
            </w:r>
          </w:p>
        </w:tc>
        <w:tc>
          <w:tcPr>
            <w:tcW w:w="1727" w:type="dxa"/>
            <w:vAlign w:val="center"/>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 xml:space="preserve">Выполнение показателей в баллах </w:t>
            </w:r>
          </w:p>
        </w:tc>
      </w:tr>
      <w:tr w:rsidR="00307135" w:rsidRPr="00C11750" w:rsidTr="00622E40">
        <w:trPr>
          <w:trHeight w:val="1568"/>
          <w:jc w:val="center"/>
        </w:trPr>
        <w:tc>
          <w:tcPr>
            <w:tcW w:w="768" w:type="dxa"/>
          </w:tcPr>
          <w:p w:rsidR="00307135" w:rsidRPr="00C11750" w:rsidRDefault="00307135" w:rsidP="00CE08B3">
            <w:pPr>
              <w:autoSpaceDE w:val="0"/>
              <w:autoSpaceDN w:val="0"/>
              <w:adjustRightInd w:val="0"/>
              <w:ind w:firstLine="720"/>
              <w:contextualSpacing/>
              <w:jc w:val="center"/>
              <w:rPr>
                <w:sz w:val="24"/>
                <w:szCs w:val="24"/>
                <w:highlight w:val="yellow"/>
              </w:rPr>
            </w:pPr>
            <w:bookmarkStart w:id="1" w:name="P25"/>
            <w:bookmarkEnd w:id="1"/>
            <w:r w:rsidRPr="00C11750">
              <w:rPr>
                <w:sz w:val="24"/>
                <w:szCs w:val="24"/>
                <w:highlight w:val="yellow"/>
              </w:rPr>
              <w:t>11.</w:t>
            </w:r>
          </w:p>
        </w:tc>
        <w:tc>
          <w:tcPr>
            <w:tcW w:w="2752"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Выполнение плановых объемов посещений  мобильными медицинскими бригадами с профилактическими и иными целями </w:t>
            </w:r>
            <w:r w:rsidRPr="00C11750">
              <w:rPr>
                <w:color w:val="333333"/>
                <w:sz w:val="24"/>
                <w:szCs w:val="24"/>
                <w:highlight w:val="yellow"/>
                <w:shd w:val="clear" w:color="auto" w:fill="FFFFFF"/>
              </w:rPr>
              <w:t xml:space="preserve">населенных пунктов с преимущественным проживанием лиц старше трудоспособного возраста либо расположенных на значительном удалении </w:t>
            </w:r>
            <w:r w:rsidRPr="00C11750">
              <w:rPr>
                <w:color w:val="333333"/>
                <w:sz w:val="24"/>
                <w:szCs w:val="24"/>
                <w:highlight w:val="yellow"/>
                <w:shd w:val="clear" w:color="auto" w:fill="FFFFFF"/>
              </w:rPr>
              <w:lastRenderedPageBreak/>
              <w:t>от медицинской организации и (или) имеющих плохую транспортную доступность с учетом климато-географических условий).</w:t>
            </w:r>
          </w:p>
        </w:tc>
        <w:tc>
          <w:tcPr>
            <w:tcW w:w="1843" w:type="dxa"/>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lastRenderedPageBreak/>
              <w:t>по итогам года</w:t>
            </w:r>
          </w:p>
        </w:tc>
        <w:tc>
          <w:tcPr>
            <w:tcW w:w="3175"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Фактическое количество посещений с профилактическими и иными целями / плановое количество посещений с профилактическими и иными целями</w:t>
            </w:r>
          </w:p>
        </w:tc>
        <w:tc>
          <w:tcPr>
            <w:tcW w:w="1727"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Количество посещений не менее 90% и не более 110% – 2 балла, </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от 75 до 90% - 1 балл;</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менее 75% - 0 баллов</w:t>
            </w:r>
          </w:p>
        </w:tc>
      </w:tr>
      <w:tr w:rsidR="00307135" w:rsidRPr="00C11750" w:rsidTr="00622E40">
        <w:trPr>
          <w:trHeight w:val="1568"/>
          <w:jc w:val="center"/>
        </w:trPr>
        <w:tc>
          <w:tcPr>
            <w:tcW w:w="768" w:type="dxa"/>
          </w:tcPr>
          <w:p w:rsidR="00307135" w:rsidRPr="00C11750" w:rsidRDefault="00307135" w:rsidP="00CE08B3">
            <w:pPr>
              <w:autoSpaceDE w:val="0"/>
              <w:autoSpaceDN w:val="0"/>
              <w:adjustRightInd w:val="0"/>
              <w:ind w:firstLine="720"/>
              <w:contextualSpacing/>
              <w:jc w:val="center"/>
              <w:rPr>
                <w:sz w:val="24"/>
                <w:szCs w:val="24"/>
                <w:highlight w:val="yellow"/>
              </w:rPr>
            </w:pPr>
            <w:r w:rsidRPr="00C11750">
              <w:rPr>
                <w:sz w:val="24"/>
                <w:szCs w:val="24"/>
                <w:highlight w:val="yellow"/>
              </w:rPr>
              <w:lastRenderedPageBreak/>
              <w:t>22.</w:t>
            </w:r>
          </w:p>
        </w:tc>
        <w:tc>
          <w:tcPr>
            <w:tcW w:w="2752"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Соблюдение плана- графика выездов мобильных бригад</w:t>
            </w:r>
          </w:p>
        </w:tc>
        <w:tc>
          <w:tcPr>
            <w:tcW w:w="1843" w:type="dxa"/>
          </w:tcPr>
          <w:p w:rsidR="00307135" w:rsidRPr="00C11750" w:rsidRDefault="00307135" w:rsidP="00CE08B3">
            <w:pPr>
              <w:autoSpaceDE w:val="0"/>
              <w:autoSpaceDN w:val="0"/>
              <w:adjustRightInd w:val="0"/>
              <w:ind w:firstLine="21"/>
              <w:contextualSpacing/>
              <w:jc w:val="center"/>
              <w:rPr>
                <w:sz w:val="24"/>
                <w:szCs w:val="24"/>
                <w:highlight w:val="yellow"/>
              </w:rPr>
            </w:pPr>
            <w:r w:rsidRPr="00C11750">
              <w:rPr>
                <w:sz w:val="24"/>
                <w:szCs w:val="24"/>
                <w:highlight w:val="yellow"/>
              </w:rPr>
              <w:t>По итогам года</w:t>
            </w:r>
          </w:p>
        </w:tc>
        <w:tc>
          <w:tcPr>
            <w:tcW w:w="3175" w:type="dxa"/>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 от количества запланированных выездов мобильных бригад</w:t>
            </w:r>
          </w:p>
        </w:tc>
        <w:tc>
          <w:tcPr>
            <w:tcW w:w="1727"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Исполнение плана-графика:</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от 95% до 100% – 2 балла;</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от 90% до 95% - </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1 балл;</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ниже 90% - 0 баллов</w:t>
            </w:r>
          </w:p>
        </w:tc>
      </w:tr>
      <w:tr w:rsidR="00307135" w:rsidRPr="00C11750" w:rsidTr="00622E40">
        <w:trPr>
          <w:trHeight w:val="1568"/>
          <w:jc w:val="center"/>
        </w:trPr>
        <w:tc>
          <w:tcPr>
            <w:tcW w:w="768" w:type="dxa"/>
          </w:tcPr>
          <w:p w:rsidR="00307135" w:rsidRPr="00C11750" w:rsidRDefault="00307135" w:rsidP="00CE08B3">
            <w:pPr>
              <w:autoSpaceDE w:val="0"/>
              <w:autoSpaceDN w:val="0"/>
              <w:adjustRightInd w:val="0"/>
              <w:ind w:firstLine="720"/>
              <w:contextualSpacing/>
              <w:jc w:val="center"/>
              <w:rPr>
                <w:sz w:val="24"/>
                <w:szCs w:val="24"/>
                <w:highlight w:val="yellow"/>
              </w:rPr>
            </w:pPr>
            <w:r w:rsidRPr="00C11750">
              <w:rPr>
                <w:sz w:val="24"/>
                <w:szCs w:val="24"/>
                <w:highlight w:val="yellow"/>
              </w:rPr>
              <w:t>33.</w:t>
            </w:r>
          </w:p>
        </w:tc>
        <w:tc>
          <w:tcPr>
            <w:tcW w:w="2752"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Количество обоснованных жалоб на оказание медицинской помощи</w:t>
            </w:r>
          </w:p>
        </w:tc>
        <w:tc>
          <w:tcPr>
            <w:tcW w:w="1843" w:type="dxa"/>
          </w:tcPr>
          <w:p w:rsidR="00307135" w:rsidRPr="00C11750" w:rsidRDefault="00307135" w:rsidP="00CE08B3">
            <w:pPr>
              <w:autoSpaceDE w:val="0"/>
              <w:autoSpaceDN w:val="0"/>
              <w:adjustRightInd w:val="0"/>
              <w:ind w:firstLine="21"/>
              <w:contextualSpacing/>
              <w:jc w:val="center"/>
              <w:rPr>
                <w:sz w:val="24"/>
                <w:szCs w:val="24"/>
                <w:highlight w:val="yellow"/>
              </w:rPr>
            </w:pPr>
            <w:r w:rsidRPr="00C11750">
              <w:rPr>
                <w:sz w:val="24"/>
                <w:szCs w:val="24"/>
                <w:highlight w:val="yellow"/>
              </w:rPr>
              <w:t>по итогам года</w:t>
            </w:r>
          </w:p>
        </w:tc>
        <w:tc>
          <w:tcPr>
            <w:tcW w:w="3175" w:type="dxa"/>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Фактическое количество обоснованных жалоб</w:t>
            </w:r>
          </w:p>
        </w:tc>
        <w:tc>
          <w:tcPr>
            <w:tcW w:w="1727"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Отсутствие жалоб – 1 балл;</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 1 и более жалоб – 0 баллов</w:t>
            </w:r>
          </w:p>
        </w:tc>
      </w:tr>
    </w:tbl>
    <w:p w:rsidR="00307135" w:rsidRPr="00C11750" w:rsidRDefault="00307135" w:rsidP="00CE08B3">
      <w:pPr>
        <w:tabs>
          <w:tab w:val="left" w:pos="1134"/>
        </w:tabs>
        <w:spacing w:after="200"/>
        <w:ind w:firstLine="709"/>
        <w:contextualSpacing/>
        <w:jc w:val="both"/>
        <w:rPr>
          <w:sz w:val="24"/>
          <w:szCs w:val="24"/>
          <w:highlight w:val="yellow"/>
          <w:lang w:eastAsia="en-US" w:bidi="en-US"/>
        </w:rPr>
      </w:pPr>
      <w:bookmarkStart w:id="2" w:name="P46"/>
      <w:bookmarkStart w:id="3" w:name="P53"/>
      <w:bookmarkStart w:id="4" w:name="P67"/>
      <w:bookmarkEnd w:id="2"/>
      <w:bookmarkEnd w:id="3"/>
      <w:bookmarkEnd w:id="4"/>
    </w:p>
    <w:p w:rsidR="00307135" w:rsidRPr="00307135" w:rsidRDefault="00307135" w:rsidP="00CE08B3">
      <w:pPr>
        <w:spacing w:after="200"/>
        <w:ind w:firstLine="851"/>
        <w:contextualSpacing/>
        <w:jc w:val="both"/>
        <w:rPr>
          <w:color w:val="000000"/>
          <w:spacing w:val="-5"/>
          <w:sz w:val="24"/>
          <w:szCs w:val="24"/>
          <w:lang w:eastAsia="en-US" w:bidi="en-US"/>
        </w:rPr>
      </w:pPr>
      <w:r w:rsidRPr="00C11750">
        <w:rPr>
          <w:sz w:val="24"/>
          <w:szCs w:val="24"/>
          <w:highlight w:val="yellow"/>
          <w:lang w:eastAsia="en-US" w:bidi="en-US"/>
        </w:rPr>
        <w:t xml:space="preserve">Примечание: </w:t>
      </w:r>
      <w:r w:rsidRPr="00C11750">
        <w:rPr>
          <w:snapToGrid w:val="0"/>
          <w:sz w:val="24"/>
          <w:szCs w:val="24"/>
          <w:highlight w:val="yellow"/>
          <w:lang w:eastAsia="en-US" w:bidi="en-US"/>
        </w:rPr>
        <w:t>Показатели оцениваются</w:t>
      </w:r>
      <w:r w:rsidRPr="00C11750">
        <w:rPr>
          <w:sz w:val="24"/>
          <w:szCs w:val="24"/>
          <w:highlight w:val="yellow"/>
          <w:lang w:eastAsia="en-US" w:bidi="en-US"/>
        </w:rPr>
        <w:t xml:space="preserve"> ГБУ РС(Я) «Республиканский центр  медицинской профилактики» по итогам года.</w:t>
      </w:r>
      <w:r w:rsidRPr="00C11750">
        <w:rPr>
          <w:color w:val="000000"/>
          <w:sz w:val="24"/>
          <w:szCs w:val="24"/>
          <w:highlight w:val="yellow"/>
          <w:lang w:eastAsia="en-US" w:bidi="en-US"/>
        </w:rPr>
        <w:tab/>
        <w:t xml:space="preserve">Результаты оценки показателей результативности передаются в </w:t>
      </w:r>
      <w:r w:rsidRPr="00C11750">
        <w:rPr>
          <w:color w:val="000000"/>
          <w:spacing w:val="-2"/>
          <w:sz w:val="24"/>
          <w:szCs w:val="24"/>
          <w:highlight w:val="yellow"/>
          <w:lang w:eastAsia="en-US" w:bidi="en-US"/>
        </w:rPr>
        <w:t xml:space="preserve">КпР ТПОМС </w:t>
      </w:r>
      <w:r w:rsidRPr="00C11750">
        <w:rPr>
          <w:color w:val="000000"/>
          <w:sz w:val="24"/>
          <w:szCs w:val="24"/>
          <w:highlight w:val="yellow"/>
          <w:lang w:eastAsia="en-US" w:bidi="en-US"/>
        </w:rPr>
        <w:t xml:space="preserve"> для осуществления стимулирующих выплат медицинским организациям по </w:t>
      </w:r>
      <w:r w:rsidRPr="00C11750">
        <w:rPr>
          <w:color w:val="000000"/>
          <w:spacing w:val="-5"/>
          <w:sz w:val="24"/>
          <w:szCs w:val="24"/>
          <w:highlight w:val="yellow"/>
          <w:lang w:eastAsia="en-US" w:bidi="en-US"/>
        </w:rPr>
        <w:t>итогам года (в ред. ДС №2 от 12.03.2020 г.).</w:t>
      </w:r>
    </w:p>
    <w:p w:rsidR="00307135" w:rsidRPr="00307135" w:rsidRDefault="00307135" w:rsidP="00307135">
      <w:pPr>
        <w:widowControl w:val="0"/>
        <w:tabs>
          <w:tab w:val="left" w:pos="1134"/>
        </w:tabs>
        <w:jc w:val="both"/>
        <w:rPr>
          <w:strike/>
          <w:color w:val="000000"/>
          <w:sz w:val="24"/>
          <w:szCs w:val="24"/>
        </w:rPr>
      </w:pPr>
    </w:p>
    <w:p w:rsidR="00B772A3" w:rsidRPr="002005DE" w:rsidRDefault="00B772A3" w:rsidP="001F7CF7">
      <w:pPr>
        <w:widowControl w:val="0"/>
        <w:tabs>
          <w:tab w:val="left" w:pos="1134"/>
        </w:tabs>
        <w:ind w:firstLine="709"/>
        <w:jc w:val="both"/>
        <w:rPr>
          <w:sz w:val="24"/>
          <w:szCs w:val="24"/>
        </w:rPr>
      </w:pPr>
      <w:r w:rsidRPr="002005DE">
        <w:rPr>
          <w:sz w:val="24"/>
          <w:szCs w:val="24"/>
        </w:rPr>
        <w:t>Подведение итогов отчетного периода осуществляется в разрезе групп Фондодержателей:</w:t>
      </w:r>
    </w:p>
    <w:p w:rsidR="00B772A3" w:rsidRPr="002005DE" w:rsidRDefault="00B772A3" w:rsidP="001F7CF7">
      <w:pPr>
        <w:widowControl w:val="0"/>
        <w:tabs>
          <w:tab w:val="left" w:pos="0"/>
        </w:tabs>
        <w:ind w:firstLine="851"/>
        <w:contextualSpacing/>
        <w:jc w:val="both"/>
        <w:rPr>
          <w:sz w:val="24"/>
          <w:szCs w:val="24"/>
        </w:rPr>
      </w:pPr>
      <w:r w:rsidRPr="002005DE">
        <w:rPr>
          <w:sz w:val="24"/>
          <w:szCs w:val="24"/>
        </w:rPr>
        <w:t>I – Группа Фондодержателей – центральные районные больницы:</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«Абыйская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«Алданская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«Аллаиховская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«Амгинская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«Анабарская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«Булунская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«Верхневилюйская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«Верхоянская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«Вилюйская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МЦ «Горная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«Жиганская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«Кобяйская ЦРБ им. Тереховой М.Н.»,</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«Ленская ЦРБ»,</w:t>
      </w:r>
    </w:p>
    <w:p w:rsidR="00B772A3" w:rsidRPr="002005DE" w:rsidRDefault="00622E40"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F262A4">
        <w:rPr>
          <w:rFonts w:ascii="Times New Roman" w:hAnsi="Times New Roman"/>
          <w:sz w:val="24"/>
          <w:szCs w:val="24"/>
          <w:highlight w:val="yellow"/>
        </w:rPr>
        <w:t>ГАУ</w:t>
      </w:r>
      <w:r w:rsidR="00B772A3" w:rsidRPr="00F262A4">
        <w:rPr>
          <w:rFonts w:ascii="Times New Roman" w:hAnsi="Times New Roman"/>
          <w:sz w:val="24"/>
          <w:szCs w:val="24"/>
          <w:highlight w:val="yellow"/>
        </w:rPr>
        <w:t xml:space="preserve"> РС(Я) </w:t>
      </w:r>
      <w:r w:rsidR="00B772A3" w:rsidRPr="00622E40">
        <w:rPr>
          <w:rFonts w:ascii="Times New Roman" w:hAnsi="Times New Roman"/>
          <w:sz w:val="24"/>
          <w:szCs w:val="24"/>
        </w:rPr>
        <w:t>«М-Кангаласская ЦРБ»</w:t>
      </w:r>
      <w:r w:rsidRPr="00F262A4">
        <w:rPr>
          <w:rFonts w:ascii="Times New Roman" w:hAnsi="Times New Roman"/>
          <w:sz w:val="24"/>
          <w:szCs w:val="24"/>
          <w:highlight w:val="yellow"/>
        </w:rPr>
        <w:t>(в ред. ДС №3 от 19.03.2020 г.)</w:t>
      </w:r>
      <w:r w:rsidR="00B772A3" w:rsidRPr="00F262A4">
        <w:rPr>
          <w:rFonts w:ascii="Times New Roman" w:hAnsi="Times New Roman"/>
          <w:sz w:val="24"/>
          <w:szCs w:val="24"/>
          <w:highlight w:val="yellow"/>
        </w:rPr>
        <w:t>,</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«Мирнинская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lastRenderedPageBreak/>
        <w:t>ГБУ РС(Я)  «Момская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«Намская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«Нерюнгринская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«Нижнеколымская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«Нюрбинская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«Оймяконская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«Олекминская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«Оленекская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«Среднеколымская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«Сунтарская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«Таттинская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«Томпонская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«Усть-Алданская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«Усть-Майская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«Усть-Янская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«Хангаласская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«Чурапчинская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«Эвено-Бытантайская ЦРБ им.К.А.Серебряковой»,</w:t>
      </w:r>
    </w:p>
    <w:p w:rsidR="00B772A3" w:rsidRPr="002005DE" w:rsidRDefault="00B772A3" w:rsidP="001F7CF7">
      <w:pPr>
        <w:pStyle w:val="afc"/>
        <w:widowControl w:val="0"/>
        <w:tabs>
          <w:tab w:val="left" w:pos="0"/>
        </w:tabs>
        <w:spacing w:line="240" w:lineRule="auto"/>
        <w:ind w:left="0" w:firstLine="851"/>
        <w:jc w:val="both"/>
        <w:rPr>
          <w:rFonts w:ascii="Times New Roman" w:hAnsi="Times New Roman"/>
          <w:sz w:val="24"/>
          <w:szCs w:val="24"/>
        </w:rPr>
      </w:pPr>
      <w:r w:rsidRPr="002005DE">
        <w:rPr>
          <w:rFonts w:ascii="Times New Roman" w:hAnsi="Times New Roman"/>
          <w:sz w:val="24"/>
          <w:szCs w:val="24"/>
        </w:rPr>
        <w:t>II – Группа Фондодержателей – городские поликлиники:</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 xml:space="preserve">ГБУ РС(Я) «Н-Куранахская ГБ» </w:t>
      </w:r>
      <w:r w:rsidRPr="00F262A4">
        <w:rPr>
          <w:rFonts w:ascii="Times New Roman" w:hAnsi="Times New Roman"/>
          <w:sz w:val="24"/>
          <w:szCs w:val="24"/>
          <w:highlight w:val="yellow"/>
        </w:rPr>
        <w:t>( в ред. ДС №2 от 12.03.2020 г.),</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ГБУ РС(Я) «Томмотская ГБ»</w:t>
      </w:r>
      <w:r w:rsidRPr="00F262A4">
        <w:rPr>
          <w:rFonts w:ascii="Times New Roman" w:hAnsi="Times New Roman"/>
          <w:sz w:val="24"/>
          <w:szCs w:val="24"/>
          <w:highlight w:val="yellow"/>
        </w:rPr>
        <w:t xml:space="preserve"> ( в ред. ДС №2 от 12.03.2020 г.),</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«Айхальская ГБ»,</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ГБУ РС(Я) «Удачнинская ГБ»</w:t>
      </w:r>
      <w:r w:rsidRPr="00F262A4">
        <w:rPr>
          <w:rFonts w:ascii="Times New Roman" w:hAnsi="Times New Roman"/>
          <w:sz w:val="24"/>
          <w:szCs w:val="24"/>
          <w:highlight w:val="yellow"/>
        </w:rPr>
        <w:t xml:space="preserve"> ( в ред. ДС №2 от 12.03.2020 г.),</w:t>
      </w:r>
    </w:p>
    <w:p w:rsidR="00B772A3" w:rsidRPr="00F262A4"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ГБ</w:t>
      </w:r>
      <w:r w:rsidR="00C04915" w:rsidRPr="00F262A4">
        <w:rPr>
          <w:rFonts w:ascii="Times New Roman" w:hAnsi="Times New Roman"/>
          <w:strike/>
          <w:sz w:val="24"/>
          <w:szCs w:val="24"/>
          <w:highlight w:val="yellow"/>
        </w:rPr>
        <w:t>У РС(Я)  «Серебряноборская ГБ»</w:t>
      </w:r>
      <w:r w:rsidR="00C04915" w:rsidRPr="00F262A4">
        <w:rPr>
          <w:rFonts w:ascii="Times New Roman" w:hAnsi="Times New Roman"/>
          <w:sz w:val="24"/>
          <w:szCs w:val="24"/>
          <w:highlight w:val="yellow"/>
        </w:rPr>
        <w:t xml:space="preserve"> ( в ред. ДС №2 от 12.03.2020 г.),</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 xml:space="preserve">ГБУ РС(Я)  «Чульманская ГБ» </w:t>
      </w:r>
      <w:r w:rsidRPr="00F262A4">
        <w:rPr>
          <w:rFonts w:ascii="Times New Roman" w:hAnsi="Times New Roman"/>
          <w:sz w:val="24"/>
          <w:szCs w:val="24"/>
          <w:highlight w:val="yellow"/>
        </w:rPr>
        <w:t>( в ред. ДС №2 от 12.03.2020 г.),</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«ЯГБ №2»,</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«ЯГБ №3»,</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w:t>
      </w:r>
      <w:r w:rsidR="00941B77" w:rsidRPr="002005DE">
        <w:rPr>
          <w:rFonts w:ascii="Times New Roman" w:hAnsi="Times New Roman"/>
          <w:sz w:val="24"/>
          <w:szCs w:val="24"/>
        </w:rPr>
        <w:t>А</w:t>
      </w:r>
      <w:r w:rsidRPr="002005DE">
        <w:rPr>
          <w:rFonts w:ascii="Times New Roman" w:hAnsi="Times New Roman"/>
          <w:sz w:val="24"/>
          <w:szCs w:val="24"/>
        </w:rPr>
        <w:t>У РС(Я) «Поликлиника №1»,</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«МЦ г.Якутска»,</w:t>
      </w:r>
    </w:p>
    <w:p w:rsidR="00B772A3" w:rsidRPr="002005DE" w:rsidRDefault="00B772A3" w:rsidP="001F7CF7">
      <w:pPr>
        <w:widowControl w:val="0"/>
        <w:tabs>
          <w:tab w:val="left" w:pos="0"/>
        </w:tabs>
        <w:ind w:firstLine="851"/>
        <w:contextualSpacing/>
        <w:jc w:val="both"/>
        <w:rPr>
          <w:sz w:val="24"/>
          <w:szCs w:val="24"/>
        </w:rPr>
      </w:pPr>
      <w:r w:rsidRPr="002005DE">
        <w:rPr>
          <w:sz w:val="24"/>
          <w:szCs w:val="24"/>
        </w:rPr>
        <w:t>III – Группа Фондодержателей – другие МО:</w:t>
      </w:r>
    </w:p>
    <w:p w:rsidR="00B772A3" w:rsidRPr="002005DE" w:rsidRDefault="00B772A3" w:rsidP="001F7CF7">
      <w:pPr>
        <w:pStyle w:val="afc"/>
        <w:widowControl w:val="0"/>
        <w:numPr>
          <w:ilvl w:val="0"/>
          <w:numId w:val="16"/>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НУЗ «Узл.поликл.на ст. Беркакит ОАО «РЖД»,</w:t>
      </w:r>
    </w:p>
    <w:p w:rsidR="00B772A3" w:rsidRPr="002005DE" w:rsidRDefault="00A610E8"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w:t>
      </w:r>
      <w:r w:rsidR="00B772A3" w:rsidRPr="002005DE">
        <w:rPr>
          <w:rFonts w:ascii="Times New Roman" w:hAnsi="Times New Roman"/>
          <w:sz w:val="24"/>
          <w:szCs w:val="24"/>
        </w:rPr>
        <w:t>У РС(Я) «Р</w:t>
      </w:r>
      <w:r w:rsidR="0010447E" w:rsidRPr="002005DE">
        <w:rPr>
          <w:rFonts w:ascii="Times New Roman" w:hAnsi="Times New Roman"/>
          <w:sz w:val="24"/>
          <w:szCs w:val="24"/>
        </w:rPr>
        <w:t>К</w:t>
      </w:r>
      <w:r w:rsidR="00B772A3" w:rsidRPr="002005DE">
        <w:rPr>
          <w:rFonts w:ascii="Times New Roman" w:hAnsi="Times New Roman"/>
          <w:sz w:val="24"/>
          <w:szCs w:val="24"/>
        </w:rPr>
        <w:t>Б №3»,</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ФГБНУ «ЯНЦ КМП»,</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ФКУЗ «МСЧ МВД по РС(Я)»,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ЯБ  ФГБУЗ «ДВОМЦ ФМБА России»,</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«Клиника Здоровья»,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«Медлайн-К»,</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«МЦ Медэкспресс+»,</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МК «Аврора»,</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МЦ «ДОМ ЗДОРОВЬЯ»,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ФГАОУ ВО «СВФУ им.М.К.Аммосова».</w:t>
      </w:r>
    </w:p>
    <w:p w:rsidR="00B772A3" w:rsidRPr="00F262A4" w:rsidRDefault="00B772A3" w:rsidP="001F7CF7">
      <w:pPr>
        <w:widowControl w:val="0"/>
        <w:tabs>
          <w:tab w:val="left" w:pos="1134"/>
        </w:tabs>
        <w:ind w:firstLine="709"/>
        <w:contextualSpacing/>
        <w:jc w:val="both"/>
        <w:rPr>
          <w:strike/>
          <w:sz w:val="24"/>
          <w:szCs w:val="24"/>
          <w:highlight w:val="yellow"/>
        </w:rPr>
      </w:pPr>
      <w:r w:rsidRPr="00F262A4">
        <w:rPr>
          <w:strike/>
          <w:sz w:val="24"/>
          <w:szCs w:val="24"/>
          <w:highlight w:val="yellow"/>
        </w:rPr>
        <w:t>Размер средств, направляемых на выплаты МО в случае достижения целевых значений показателей результативности деятельности, устанавливается в размере 4,5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выплаты МО в случае достижения целевых значений показателей результативности деятельности «Бережливой поликлиники», устанавливается в размере 1 млн. рублей и осуществляется из целевых средств, направляемых на реализацию территориальной программы обязательного медицинского страхования.</w:t>
      </w:r>
    </w:p>
    <w:p w:rsidR="00431776" w:rsidRPr="00431776" w:rsidRDefault="00431776" w:rsidP="001F7CF7">
      <w:pPr>
        <w:widowControl w:val="0"/>
        <w:tabs>
          <w:tab w:val="left" w:pos="1134"/>
        </w:tabs>
        <w:ind w:firstLine="709"/>
        <w:contextualSpacing/>
        <w:jc w:val="both"/>
        <w:rPr>
          <w:strike/>
          <w:sz w:val="24"/>
          <w:szCs w:val="24"/>
        </w:rPr>
      </w:pPr>
      <w:r w:rsidRPr="00F262A4">
        <w:rPr>
          <w:sz w:val="24"/>
          <w:szCs w:val="24"/>
          <w:highlight w:val="yellow"/>
        </w:rPr>
        <w:t xml:space="preserve">Размер средств, направляемых на выплаты МО в случае достижения целевых значений показателей результативности деятельности, устанавливается в размере 4,5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w:t>
      </w:r>
      <w:r w:rsidRPr="00F262A4">
        <w:rPr>
          <w:sz w:val="24"/>
          <w:szCs w:val="24"/>
          <w:highlight w:val="yellow"/>
        </w:rPr>
        <w:lastRenderedPageBreak/>
        <w:t xml:space="preserve">выплаты МО в случае достижения целевых значений показателей результативности деятельности «Бережливой поликлиники», устанавливается в размере 1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выплаты МО в случае достижения целевых значений показателей результативности деятельности МО, </w:t>
      </w:r>
      <w:r w:rsidRPr="00F262A4">
        <w:rPr>
          <w:color w:val="333333"/>
          <w:sz w:val="24"/>
          <w:szCs w:val="24"/>
          <w:highlight w:val="yellow"/>
          <w:shd w:val="clear" w:color="auto" w:fill="FFFFFF"/>
        </w:rPr>
        <w:t>имеющих в своей структуре мобильные медицинские бригады</w:t>
      </w:r>
      <w:r w:rsidRPr="00F262A4">
        <w:rPr>
          <w:sz w:val="24"/>
          <w:szCs w:val="24"/>
          <w:highlight w:val="yellow"/>
        </w:rPr>
        <w:t>, устанавливается в размере 500 тыс. рублей и осуществляется из целевых средств, направляемых на реализацию территориальной программы обязательного медицинского страхования (в ред. ДС №2 от 12.03.2020 г.).</w:t>
      </w:r>
    </w:p>
    <w:p w:rsidR="002F5E0D" w:rsidRPr="002005DE" w:rsidRDefault="002F5E0D" w:rsidP="001F7CF7">
      <w:pPr>
        <w:widowControl w:val="0"/>
        <w:tabs>
          <w:tab w:val="left" w:pos="1134"/>
        </w:tabs>
        <w:ind w:firstLine="709"/>
        <w:contextualSpacing/>
        <w:jc w:val="both"/>
        <w:rPr>
          <w:sz w:val="24"/>
          <w:szCs w:val="24"/>
        </w:rPr>
      </w:pPr>
    </w:p>
    <w:p w:rsidR="008D1846" w:rsidRPr="002005DE" w:rsidRDefault="00114B83" w:rsidP="001F7CF7">
      <w:pPr>
        <w:pStyle w:val="ConsPlusNormal"/>
        <w:ind w:firstLine="540"/>
        <w:jc w:val="center"/>
        <w:outlineLvl w:val="2"/>
        <w:rPr>
          <w:rFonts w:ascii="Times New Roman" w:hAnsi="Times New Roman" w:cs="Times New Roman"/>
          <w:b/>
          <w:sz w:val="24"/>
          <w:szCs w:val="24"/>
        </w:rPr>
      </w:pPr>
      <w:r w:rsidRPr="002005DE">
        <w:rPr>
          <w:rFonts w:ascii="Times New Roman" w:hAnsi="Times New Roman" w:cs="Times New Roman"/>
          <w:b/>
          <w:sz w:val="24"/>
          <w:szCs w:val="24"/>
        </w:rPr>
        <w:t>4</w:t>
      </w:r>
      <w:r w:rsidR="008D1846" w:rsidRPr="002005DE">
        <w:rPr>
          <w:rFonts w:ascii="Times New Roman" w:hAnsi="Times New Roman" w:cs="Times New Roman"/>
          <w:b/>
          <w:sz w:val="24"/>
          <w:szCs w:val="24"/>
        </w:rPr>
        <w:t>. Основные подходы к оплате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114B83" w:rsidP="001F7CF7">
      <w:pPr>
        <w:pStyle w:val="ConsPlusNormal"/>
        <w:ind w:firstLine="540"/>
        <w:jc w:val="center"/>
        <w:outlineLvl w:val="2"/>
        <w:rPr>
          <w:rFonts w:ascii="Times New Roman" w:hAnsi="Times New Roman" w:cs="Times New Roman"/>
          <w:b/>
          <w:sz w:val="24"/>
          <w:szCs w:val="24"/>
        </w:rPr>
      </w:pPr>
      <w:r w:rsidRPr="002005DE">
        <w:rPr>
          <w:rFonts w:ascii="Times New Roman" w:hAnsi="Times New Roman" w:cs="Times New Roman"/>
          <w:b/>
          <w:sz w:val="24"/>
          <w:szCs w:val="24"/>
        </w:rPr>
        <w:t>4.1.</w:t>
      </w:r>
      <w:r w:rsidR="008D1846" w:rsidRPr="002005DE">
        <w:rPr>
          <w:rFonts w:ascii="Times New Roman" w:hAnsi="Times New Roman" w:cs="Times New Roman"/>
          <w:b/>
          <w:sz w:val="24"/>
          <w:szCs w:val="24"/>
        </w:rPr>
        <w:t xml:space="preserve"> Основные параметры оплаты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3117215" cy="429260"/>
            <wp:effectExtent l="0" t="0" r="6985" b="8890"/>
            <wp:docPr id="28" name="Рисунок 28" descr="base_1_217556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1_217556_65"/>
                    <pic:cNvPicPr preferRelativeResize="0">
                      <a:picLocks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7215" cy="42926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524510" cy="270510"/>
                  <wp:effectExtent l="0" t="0" r="8890" b="0"/>
                  <wp:docPr id="29" name="Рисунок 29" descr="base_1_217556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1_217556_66"/>
                          <pic:cNvPicPr preferRelativeResize="0">
                            <a:picLocks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4510"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МТР</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скорой медицинской помощи вне медицинской организации, оказываемой застрахованным </w:t>
            </w:r>
            <w:r w:rsidRPr="002005DE">
              <w:rPr>
                <w:rFonts w:ascii="Times New Roman" w:hAnsi="Times New Roman" w:cs="Times New Roman"/>
                <w:sz w:val="24"/>
                <w:szCs w:val="24"/>
              </w:rPr>
              <w:lastRenderedPageBreak/>
              <w:t xml:space="preserve">лицам за пределами </w:t>
            </w:r>
            <w:r w:rsidR="00114B83"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Чз</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численность застрахованного населения </w:t>
            </w:r>
            <w:r w:rsidR="00114B83"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человек.</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4110DF" w:rsidP="001F7CF7">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4.</w:t>
      </w:r>
      <w:r w:rsidR="008D1846" w:rsidRPr="002005DE">
        <w:rPr>
          <w:rFonts w:ascii="Times New Roman" w:hAnsi="Times New Roman" w:cs="Times New Roman"/>
          <w:b/>
          <w:sz w:val="24"/>
          <w:szCs w:val="24"/>
        </w:rPr>
        <w:t>2. Определение среднего подушевого норматива финансирования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2250440" cy="461010"/>
            <wp:effectExtent l="0" t="0" r="0" b="0"/>
            <wp:docPr id="30" name="Рисунок 30" descr="base_1_217556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1_217556_67"/>
                    <pic:cNvPicPr preferRelativeResize="0">
                      <a:picLocks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0440" cy="4610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БАЗ</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скорой медицинской помощи вне медицинской организации,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В</w:t>
            </w:r>
          </w:p>
        </w:tc>
        <w:tc>
          <w:tcPr>
            <w:tcW w:w="7483" w:type="dxa"/>
            <w:tcBorders>
              <w:top w:val="nil"/>
              <w:left w:val="nil"/>
              <w:bottom w:val="nil"/>
              <w:right w:val="nil"/>
            </w:tcBorders>
          </w:tcPr>
          <w:p w:rsidR="008D1846" w:rsidRPr="002005DE" w:rsidRDefault="00777E72"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СМП за вызов в случае проведения тромболизиса, рублей.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4110DF" w:rsidP="001F7CF7">
      <w:pPr>
        <w:pStyle w:val="ConsPlusNormal"/>
        <w:ind w:firstLine="540"/>
        <w:jc w:val="center"/>
        <w:outlineLvl w:val="3"/>
        <w:rPr>
          <w:rFonts w:ascii="Times New Roman" w:hAnsi="Times New Roman" w:cs="Times New Roman"/>
          <w:b/>
          <w:sz w:val="24"/>
          <w:szCs w:val="24"/>
        </w:rPr>
      </w:pPr>
      <w:r w:rsidRPr="002005DE">
        <w:rPr>
          <w:rFonts w:ascii="Times New Roman" w:hAnsi="Times New Roman" w:cs="Times New Roman"/>
          <w:b/>
          <w:sz w:val="24"/>
          <w:szCs w:val="24"/>
        </w:rPr>
        <w:t xml:space="preserve">4.3. </w:t>
      </w:r>
      <w:r w:rsidR="008D1846" w:rsidRPr="002005DE">
        <w:rPr>
          <w:rFonts w:ascii="Times New Roman" w:hAnsi="Times New Roman" w:cs="Times New Roman"/>
          <w:b/>
          <w:sz w:val="24"/>
          <w:szCs w:val="24"/>
        </w:rPr>
        <w:t xml:space="preserve"> Определение </w:t>
      </w:r>
      <w:r w:rsidRPr="002005DE">
        <w:rPr>
          <w:rFonts w:ascii="Times New Roman" w:hAnsi="Times New Roman" w:cs="Times New Roman"/>
          <w:b/>
          <w:sz w:val="24"/>
          <w:szCs w:val="24"/>
        </w:rPr>
        <w:t>ди</w:t>
      </w:r>
      <w:r w:rsidR="008D1846" w:rsidRPr="002005DE">
        <w:rPr>
          <w:rFonts w:ascii="Times New Roman" w:hAnsi="Times New Roman" w:cs="Times New Roman"/>
          <w:b/>
          <w:sz w:val="24"/>
          <w:szCs w:val="24"/>
        </w:rPr>
        <w:t>фференцированного подушевого норматива финансирования скорой медицинской помощи</w:t>
      </w:r>
    </w:p>
    <w:p w:rsidR="008D1846" w:rsidRPr="002005DE" w:rsidRDefault="008D1846" w:rsidP="001F7CF7">
      <w:pPr>
        <w:pStyle w:val="ConsPlusNormal"/>
        <w:jc w:val="center"/>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 основе базового (среднего) подушевого норматива финансирования скорой медицинской помощи, оказываемой вне мед</w:t>
      </w:r>
      <w:r w:rsidR="004110DF" w:rsidRPr="002005DE">
        <w:rPr>
          <w:rFonts w:ascii="Times New Roman" w:hAnsi="Times New Roman" w:cs="Times New Roman"/>
          <w:sz w:val="24"/>
          <w:szCs w:val="24"/>
        </w:rPr>
        <w:t xml:space="preserve">ицинской организации, с учетом </w:t>
      </w:r>
      <w:r w:rsidRPr="002005DE">
        <w:rPr>
          <w:rFonts w:ascii="Times New Roman" w:hAnsi="Times New Roman" w:cs="Times New Roman"/>
          <w:sz w:val="24"/>
          <w:szCs w:val="24"/>
        </w:rPr>
        <w:t xml:space="preserve"> критериев дифференциации стоимости оказания медицинской помощи,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1797050" cy="270510"/>
            <wp:effectExtent l="0" t="0" r="0" b="0"/>
            <wp:docPr id="31" name="Рисунок 31" descr="base_1_217556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217556_68"/>
                    <pic:cNvPicPr preferRelativeResize="0">
                      <a:picLocks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7050" cy="2705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ДПн</w:t>
            </w:r>
            <w:r w:rsidRPr="002005DE">
              <w:rPr>
                <w:rFonts w:ascii="Times New Roman" w:hAnsi="Times New Roman" w:cs="Times New Roman"/>
                <w:sz w:val="24"/>
                <w:szCs w:val="24"/>
                <w:vertAlign w:val="superscript"/>
              </w:rPr>
              <w:t>i</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дифференцированный подушевой норматив финансирования скорой медицинской помощи для i-той группы (подгруппы) медицинских организаций,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596265" cy="270510"/>
                  <wp:effectExtent l="0" t="0" r="0" b="0"/>
                  <wp:docPr id="32" name="Рисунок 32" descr="base_1_217556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1_217556_69"/>
                          <pic:cNvPicPr preferRelativeResize="0">
                            <a:picLocks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w:t>
      </w:r>
      <w:r w:rsidRPr="002005DE">
        <w:rPr>
          <w:rFonts w:ascii="Times New Roman" w:hAnsi="Times New Roman" w:cs="Times New Roman"/>
          <w:sz w:val="24"/>
          <w:szCs w:val="24"/>
        </w:rPr>
        <w:lastRenderedPageBreak/>
        <w:t>скорой медицинской помощи определяется по каждой медицинской организации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5E3547"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position w:val="-12"/>
          <w:sz w:val="24"/>
          <w:szCs w:val="24"/>
        </w:rPr>
        <w:object w:dxaOrig="4640" w:dyaOrig="360">
          <v:shape id="_x0000_i1033" type="#_x0000_t75" style="width:295.5pt;height:25.05pt" o:ole="">
            <v:imagedata r:id="rId21" o:title=""/>
          </v:shape>
          <o:OLEObject Type="Embed" ProgID="Equation.3" ShapeID="_x0000_i1033" DrawAspect="Content" ObjectID="_1665909317" r:id="rId22"/>
        </w:object>
      </w:r>
      <w:r w:rsidR="008D1846"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ИНТ</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интегрированный коэффициент дифференциации подушевого норматива, определенный для медицинской организации;</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ПВС</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половозрастной коэффициент дифференциации подушевого норматива, рассчитанный для соответствующей медицинской организации;</w:t>
            </w:r>
          </w:p>
        </w:tc>
      </w:tr>
      <w:tr w:rsidR="008D1846" w:rsidRPr="002005DE" w:rsidTr="00595F09">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ПН</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учитывающий особенности расселения и плотность населения;</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СИ</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по уровню расходов на содержание медицинских организаций;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ЗП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СУБ</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 установленные для территории, на которой расположена медицинская организация (в соответствии сТребованиями).</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определяются половозрастные коэффициенты потребления медицинской помощи.</w:t>
      </w: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объединяются в однородные группы с последующим расчетом средневзвешенного значения данного коэффициента для каждой группы (</w:t>
      </w:r>
      <w:r w:rsidRPr="002005DE">
        <w:rPr>
          <w:rFonts w:ascii="Times New Roman" w:hAnsi="Times New Roman" w:cs="Times New Roman"/>
          <w:noProof/>
          <w:position w:val="-12"/>
          <w:sz w:val="24"/>
          <w:szCs w:val="24"/>
        </w:rPr>
        <w:drawing>
          <wp:inline distT="0" distB="0" distL="0" distR="0">
            <wp:extent cx="596265" cy="270510"/>
            <wp:effectExtent l="0" t="0" r="0" b="0"/>
            <wp:docPr id="33" name="Рисунок 33" descr="base_1_217556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1_217556_70"/>
                    <pic:cNvPicPr preferRelativeResize="0">
                      <a:picLocks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r w:rsidRPr="002005DE">
        <w:rPr>
          <w:rFonts w:ascii="Times New Roman" w:hAnsi="Times New Roman" w:cs="Times New Roman"/>
          <w:sz w:val="24"/>
          <w:szCs w:val="24"/>
        </w:rPr>
        <w:t>).</w:t>
      </w: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30"/>
          <w:sz w:val="24"/>
          <w:szCs w:val="24"/>
        </w:rPr>
        <w:drawing>
          <wp:inline distT="0" distB="0" distL="0" distR="0">
            <wp:extent cx="1677670" cy="564515"/>
            <wp:effectExtent l="0" t="0" r="0" b="6985"/>
            <wp:docPr id="34" name="Рисунок 34" descr="base_1_217556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1_217556_71"/>
                    <pic:cNvPicPr preferRelativeResize="0">
                      <a:picLocks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7670" cy="564515"/>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прикрепленных к i-той группе (подгруппе) медицинских организаций, человек.</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(ФДПн) рассчитывается по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1184910" cy="461010"/>
            <wp:effectExtent l="0" t="0" r="0" b="0"/>
            <wp:docPr id="36" name="Рисунок 36" descr="base_1_217556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1_217556_73"/>
                    <pic:cNvPicPr preferRelativeResize="0">
                      <a:picLocks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4910" cy="4610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noProof/>
                <w:position w:val="-10"/>
                <w:sz w:val="24"/>
                <w:szCs w:val="24"/>
              </w:rPr>
              <w:drawing>
                <wp:inline distT="0" distB="0" distL="0" distR="0">
                  <wp:extent cx="564515" cy="254635"/>
                  <wp:effectExtent l="0" t="0" r="6985" b="0"/>
                  <wp:docPr id="37" name="Рисунок 37"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для i-той группы (подгруппы) медицинских организаций, рублей.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position w:val="-12"/>
          <w:sz w:val="24"/>
          <w:szCs w:val="24"/>
        </w:rPr>
        <w:object w:dxaOrig="3060" w:dyaOrig="380">
          <v:shape id="_x0000_i1034" type="#_x0000_t75" style="width:177.2pt;height:21.9pt" o:ole="">
            <v:imagedata r:id="rId27" o:title=""/>
          </v:shape>
          <o:OLEObject Type="Embed" ProgID="Equation.3" ShapeID="_x0000_i1034" DrawAspect="Content" ObjectID="_1665909318" r:id="rId28"/>
        </w:object>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ФО</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Чз</w:t>
            </w:r>
            <w:r w:rsidRPr="002005DE">
              <w:rPr>
                <w:rFonts w:ascii="Times New Roman" w:hAnsi="Times New Roman" w:cs="Times New Roman"/>
                <w:sz w:val="24"/>
                <w:szCs w:val="24"/>
                <w:vertAlign w:val="superscript"/>
              </w:rPr>
              <w:t>ПР</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обслуживаемых данной медицинской организацией, человек.</w:t>
            </w:r>
          </w:p>
        </w:tc>
      </w:tr>
    </w:tbl>
    <w:p w:rsidR="0026416A" w:rsidRPr="002005DE" w:rsidRDefault="004110DF" w:rsidP="001F7CF7">
      <w:pPr>
        <w:widowControl w:val="0"/>
        <w:ind w:left="1211"/>
        <w:contextualSpacing/>
        <w:jc w:val="center"/>
        <w:rPr>
          <w:b/>
          <w:sz w:val="24"/>
          <w:szCs w:val="24"/>
        </w:rPr>
      </w:pPr>
      <w:r w:rsidRPr="002005DE">
        <w:rPr>
          <w:b/>
          <w:sz w:val="24"/>
          <w:szCs w:val="24"/>
        </w:rPr>
        <w:t>5.</w:t>
      </w:r>
      <w:r w:rsidR="0026416A" w:rsidRPr="002005DE">
        <w:rPr>
          <w:b/>
          <w:sz w:val="24"/>
          <w:szCs w:val="24"/>
        </w:rPr>
        <w:t xml:space="preserve">Принципы оплаты по подушевому нормативу финансирования на прикрепившихся лиц </w:t>
      </w:r>
      <w:r w:rsidR="00A615B3" w:rsidRPr="002005DE">
        <w:rPr>
          <w:b/>
          <w:sz w:val="24"/>
          <w:szCs w:val="24"/>
        </w:rPr>
        <w:t>(включая</w:t>
      </w:r>
      <w:r w:rsidR="00881828" w:rsidRPr="002005DE">
        <w:rPr>
          <w:b/>
          <w:sz w:val="24"/>
          <w:szCs w:val="24"/>
        </w:rPr>
        <w:t xml:space="preserve"> оплату</w:t>
      </w:r>
      <w:r w:rsidR="00A615B3" w:rsidRPr="002005DE">
        <w:rPr>
          <w:b/>
          <w:sz w:val="24"/>
          <w:szCs w:val="24"/>
        </w:rPr>
        <w:t xml:space="preserve"> медицинской помощи</w:t>
      </w:r>
      <w:r w:rsidR="00881828" w:rsidRPr="002005DE">
        <w:rPr>
          <w:b/>
          <w:sz w:val="24"/>
          <w:szCs w:val="24"/>
        </w:rPr>
        <w:t xml:space="preserve"> по всем видам и условиям предоставляемой указанной медицинской организацией медицинской помощи</w:t>
      </w:r>
      <w:r w:rsidR="00A615B3" w:rsidRPr="002005DE">
        <w:rPr>
          <w:b/>
          <w:sz w:val="24"/>
          <w:szCs w:val="24"/>
        </w:rPr>
        <w:t>),</w:t>
      </w:r>
      <w:r w:rsidR="00881828" w:rsidRPr="002005DE">
        <w:rPr>
          <w:b/>
          <w:sz w:val="24"/>
          <w:szCs w:val="24"/>
        </w:rPr>
        <w:t xml:space="preserve"> с учетом показателей</w:t>
      </w:r>
      <w:r w:rsidR="001A7323" w:rsidRPr="002005DE">
        <w:rPr>
          <w:b/>
          <w:sz w:val="24"/>
          <w:szCs w:val="24"/>
        </w:rPr>
        <w:t xml:space="preserve"> результативности деятельности медицинской организации</w:t>
      </w:r>
      <w:r w:rsidR="002559A1" w:rsidRPr="002005DE">
        <w:rPr>
          <w:b/>
          <w:sz w:val="24"/>
          <w:szCs w:val="24"/>
        </w:rPr>
        <w:t xml:space="preserve"> (</w:t>
      </w:r>
      <w:r w:rsidR="001A7323" w:rsidRPr="002005DE">
        <w:rPr>
          <w:b/>
          <w:sz w:val="24"/>
          <w:szCs w:val="24"/>
        </w:rPr>
        <w:t>включая показатели</w:t>
      </w:r>
      <w:r w:rsidR="002559A1" w:rsidRPr="002005DE">
        <w:rPr>
          <w:b/>
          <w:sz w:val="24"/>
          <w:szCs w:val="24"/>
        </w:rPr>
        <w:t xml:space="preserve"> объема медицинской помощи)</w:t>
      </w:r>
    </w:p>
    <w:p w:rsidR="00E75B6E" w:rsidRPr="002005DE" w:rsidRDefault="00E75B6E" w:rsidP="001F7CF7">
      <w:pPr>
        <w:widowControl w:val="0"/>
        <w:ind w:left="360"/>
        <w:contextualSpacing/>
        <w:jc w:val="center"/>
        <w:rPr>
          <w:b/>
          <w:sz w:val="24"/>
          <w:szCs w:val="24"/>
        </w:rPr>
      </w:pPr>
    </w:p>
    <w:p w:rsidR="009B0DA3" w:rsidRPr="002005DE" w:rsidRDefault="009B0DA3" w:rsidP="0005391C">
      <w:pPr>
        <w:widowControl w:val="0"/>
        <w:numPr>
          <w:ilvl w:val="1"/>
          <w:numId w:val="39"/>
        </w:numPr>
        <w:ind w:left="0" w:firstLine="567"/>
        <w:contextualSpacing/>
        <w:jc w:val="both"/>
        <w:rPr>
          <w:sz w:val="24"/>
          <w:szCs w:val="24"/>
        </w:rPr>
      </w:pPr>
      <w:r w:rsidRPr="002005DE">
        <w:rPr>
          <w:sz w:val="24"/>
          <w:szCs w:val="24"/>
        </w:rPr>
        <w:t>Для обоснованияи планирования объемов специализированной  медицинской помощи</w:t>
      </w:r>
      <w:r w:rsidR="00281CE5" w:rsidRPr="002005DE">
        <w:rPr>
          <w:sz w:val="24"/>
          <w:szCs w:val="24"/>
        </w:rPr>
        <w:t xml:space="preserve"> для медицинских организаций, указанных в п.2.5.</w:t>
      </w:r>
      <w:r w:rsidR="00C90558" w:rsidRPr="002005DE">
        <w:rPr>
          <w:sz w:val="24"/>
          <w:szCs w:val="24"/>
        </w:rPr>
        <w:t xml:space="preserve"> Тарифного соглашения</w:t>
      </w:r>
      <w:r w:rsidRPr="002005DE">
        <w:rPr>
          <w:sz w:val="24"/>
          <w:szCs w:val="24"/>
        </w:rPr>
        <w:t xml:space="preserve"> используются КПГ.</w:t>
      </w:r>
    </w:p>
    <w:p w:rsidR="00683C87" w:rsidRPr="002005DE" w:rsidRDefault="00683C87" w:rsidP="0005391C">
      <w:pPr>
        <w:pStyle w:val="ConsPlusNormal"/>
        <w:numPr>
          <w:ilvl w:val="1"/>
          <w:numId w:val="39"/>
        </w:numPr>
        <w:ind w:left="0" w:firstLine="567"/>
        <w:jc w:val="both"/>
        <w:rPr>
          <w:rFonts w:ascii="Times New Roman" w:hAnsi="Times New Roman" w:cs="Times New Roman"/>
          <w:sz w:val="24"/>
          <w:szCs w:val="24"/>
        </w:rPr>
      </w:pPr>
      <w:r w:rsidRPr="002005DE">
        <w:rPr>
          <w:rFonts w:ascii="Times New Roman" w:hAnsi="Times New Roman" w:cs="Times New Roman"/>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683C87" w:rsidRDefault="00683C87" w:rsidP="001F7CF7">
      <w:pPr>
        <w:pStyle w:val="a9"/>
        <w:ind w:firstLine="851"/>
        <w:contextualSpacing/>
        <w:rPr>
          <w:sz w:val="24"/>
          <w:szCs w:val="24"/>
        </w:rPr>
      </w:pPr>
      <w:r w:rsidRPr="002005DE">
        <w:rPr>
          <w:sz w:val="24"/>
          <w:szCs w:val="24"/>
        </w:rPr>
        <w:t xml:space="preserve">- </w:t>
      </w:r>
      <w:r w:rsidRPr="00F262A4">
        <w:rPr>
          <w:strike/>
          <w:sz w:val="24"/>
          <w:szCs w:val="24"/>
          <w:highlight w:val="yellow"/>
        </w:rPr>
        <w:t xml:space="preserve">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w:t>
      </w:r>
      <w:r w:rsidRPr="00F262A4">
        <w:rPr>
          <w:strike/>
          <w:sz w:val="24"/>
          <w:szCs w:val="24"/>
          <w:highlight w:val="yellow"/>
        </w:rPr>
        <w:lastRenderedPageBreak/>
        <w:t>молекулярно-генетических исследований с целью выявления онкологических заболеваний и подбора таргетной терапии, расходы при оказании</w:t>
      </w:r>
      <w:r w:rsidR="00043CD6" w:rsidRPr="00F262A4">
        <w:rPr>
          <w:strike/>
          <w:sz w:val="24"/>
          <w:szCs w:val="24"/>
          <w:highlight w:val="yellow"/>
          <w:lang w:eastAsia="en-US" w:bidi="en-US"/>
        </w:rPr>
        <w:t xml:space="preserve">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w:t>
      </w:r>
      <w:r w:rsidR="00C35CEB" w:rsidRPr="00F262A4">
        <w:rPr>
          <w:strike/>
          <w:sz w:val="24"/>
          <w:szCs w:val="24"/>
          <w:highlight w:val="yellow"/>
        </w:rPr>
        <w:t xml:space="preserve"> расходы на диспансеризацию, профилактические медицинские осмотры, обращения в связи с  </w:t>
      </w:r>
      <w:r w:rsidR="00C35CEB" w:rsidRPr="00F262A4">
        <w:rPr>
          <w:rFonts w:eastAsia="MS Mincho"/>
          <w:strike/>
          <w:sz w:val="24"/>
          <w:szCs w:val="24"/>
          <w:highlight w:val="yellow"/>
        </w:rPr>
        <w:t>комплексным обследованием и медицинские услуги в соответствии с приказами Министерства здравоохранения РС (Я),</w:t>
      </w:r>
      <w:r w:rsidR="00C35CEB" w:rsidRPr="00F262A4">
        <w:rPr>
          <w:strike/>
          <w:sz w:val="24"/>
          <w:szCs w:val="24"/>
          <w:highlight w:val="yellow"/>
        </w:rPr>
        <w:t xml:space="preserve"> за посещения и обращения в Центры здоровья, в централизованные службы, за телемедицинские консультации</w:t>
      </w:r>
      <w:r w:rsidR="00B10728" w:rsidRPr="00F262A4">
        <w:rPr>
          <w:strike/>
          <w:sz w:val="24"/>
          <w:szCs w:val="24"/>
          <w:highlight w:val="yellow"/>
        </w:rPr>
        <w:t>( в ред. ДС №1 от 24.01.2020 г.)</w:t>
      </w:r>
      <w:r w:rsidR="00C35CEB" w:rsidRPr="00F262A4">
        <w:rPr>
          <w:strike/>
          <w:sz w:val="24"/>
          <w:szCs w:val="24"/>
          <w:highlight w:val="yellow"/>
        </w:rPr>
        <w:t>, услуги диализа</w:t>
      </w:r>
      <w:r w:rsidRPr="00F262A4">
        <w:rPr>
          <w:strike/>
          <w:sz w:val="24"/>
          <w:szCs w:val="24"/>
          <w:highlight w:val="yellow"/>
        </w:rPr>
        <w:t xml:space="preserve"> а также средства на финансовое обеспечение фельдшерских, фельдшерско-акушерских пунктов</w:t>
      </w:r>
      <w:r w:rsidR="00F262A4" w:rsidRPr="00F262A4">
        <w:rPr>
          <w:sz w:val="24"/>
          <w:szCs w:val="24"/>
          <w:highlight w:val="yellow"/>
        </w:rPr>
        <w:t>(в ред. ДС №4 от 27.03.2020 г.)</w:t>
      </w:r>
      <w:r w:rsidR="00F262A4">
        <w:rPr>
          <w:sz w:val="24"/>
          <w:szCs w:val="24"/>
        </w:rPr>
        <w:t>;</w:t>
      </w:r>
    </w:p>
    <w:p w:rsidR="00F262A4" w:rsidRPr="00F262A4" w:rsidRDefault="00F262A4" w:rsidP="001F7CF7">
      <w:pPr>
        <w:pStyle w:val="a9"/>
        <w:ind w:firstLine="851"/>
        <w:contextualSpacing/>
        <w:rPr>
          <w:sz w:val="24"/>
          <w:szCs w:val="24"/>
        </w:rPr>
      </w:pPr>
      <w:r w:rsidRPr="00F262A4">
        <w:rPr>
          <w:sz w:val="24"/>
          <w:szCs w:val="24"/>
          <w:highlight w:val="yellow"/>
        </w:rPr>
        <w:t xml:space="preserve">-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 тестирования на выявление новой коронавирусной инфекции,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приоказании паллиативной медицинской помощи на дому выездными патронажными бригадами паллиативной медицинской помощи, расходы на диспансеризацию, профилактические медицинские осмотры, обращения в связи с  </w:t>
      </w:r>
      <w:r w:rsidRPr="00F262A4">
        <w:rPr>
          <w:rFonts w:eastAsia="MS Mincho"/>
          <w:sz w:val="24"/>
          <w:szCs w:val="24"/>
          <w:highlight w:val="yellow"/>
        </w:rPr>
        <w:t>комплексным обследованием и медицинские услуги в соответствии с приказами Министерства здравоохранения РС (Я),</w:t>
      </w:r>
      <w:r w:rsidRPr="00F262A4">
        <w:rPr>
          <w:sz w:val="24"/>
          <w:szCs w:val="24"/>
          <w:highlight w:val="yellow"/>
        </w:rPr>
        <w:t xml:space="preserve"> за посещения и обращения в Центры здоровья, в централизованные службы, услуги диализа, а также средства на финансовое обеспечение фельдшерских, фельдшерско-акушерских пунктов(в ред. ДС №4 от 27.03.2020 г.)</w:t>
      </w:r>
      <w:r>
        <w:rPr>
          <w:sz w:val="24"/>
          <w:szCs w:val="24"/>
        </w:rPr>
        <w:t>;</w:t>
      </w:r>
    </w:p>
    <w:p w:rsidR="00AE61CC" w:rsidRPr="002005DE" w:rsidRDefault="00AE61CC" w:rsidP="00AE61CC">
      <w:pPr>
        <w:keepNext/>
        <w:keepLines/>
        <w:ind w:firstLine="851"/>
        <w:contextualSpacing/>
        <w:jc w:val="both"/>
        <w:rPr>
          <w:sz w:val="24"/>
          <w:szCs w:val="24"/>
        </w:rPr>
      </w:pPr>
      <w:r w:rsidRPr="002005DE">
        <w:rPr>
          <w:sz w:val="24"/>
          <w:szCs w:val="24"/>
        </w:rPr>
        <w:t xml:space="preserve">- расходы на оплату за законченный случай лечения заболевания, включенного в КСГ – в  стационарных условиях: </w:t>
      </w:r>
      <w:r w:rsidRPr="002005DE">
        <w:rPr>
          <w:rFonts w:eastAsia="MS Mincho"/>
          <w:sz w:val="24"/>
          <w:szCs w:val="24"/>
        </w:rPr>
        <w:t xml:space="preserve">st08.001- st08.003, st19.001- st19.061 и если госпитализация осуществлялась на специализированную койку по профилю «Онкология» - st27.014, </w:t>
      </w:r>
      <w:r w:rsidRPr="002005DE">
        <w:rPr>
          <w:rFonts w:eastAsia="MS Mincho"/>
          <w:sz w:val="24"/>
          <w:szCs w:val="24"/>
          <w:lang w:val="en-US"/>
        </w:rPr>
        <w:t>st</w:t>
      </w:r>
      <w:r w:rsidRPr="002005DE">
        <w:rPr>
          <w:rFonts w:eastAsia="MS Mincho"/>
          <w:sz w:val="24"/>
          <w:szCs w:val="24"/>
        </w:rPr>
        <w:t>36.012; в условиях дневного стационара: ds08.001- ds08.003, с ds19.001 по ds19.036, ds36.006.</w:t>
      </w:r>
    </w:p>
    <w:p w:rsidR="001A7323" w:rsidRPr="002005DE" w:rsidRDefault="00C35CEB" w:rsidP="0005391C">
      <w:pPr>
        <w:pStyle w:val="ConsPlusNormal"/>
        <w:ind w:firstLine="851"/>
        <w:jc w:val="both"/>
        <w:rPr>
          <w:rFonts w:ascii="Times New Roman" w:hAnsi="Times New Roman"/>
          <w:sz w:val="24"/>
          <w:szCs w:val="24"/>
        </w:rPr>
      </w:pPr>
      <w:r w:rsidRPr="002005DE">
        <w:rPr>
          <w:rFonts w:ascii="Times New Roman" w:hAnsi="Times New Roman"/>
          <w:sz w:val="24"/>
          <w:szCs w:val="24"/>
        </w:rPr>
        <w:t>5.3.</w:t>
      </w:r>
      <w:r w:rsidR="003507D2" w:rsidRPr="002005DE">
        <w:rPr>
          <w:rFonts w:ascii="Times New Roman" w:hAnsi="Times New Roman"/>
          <w:sz w:val="24"/>
          <w:szCs w:val="24"/>
        </w:rPr>
        <w:t>Базовый (средний) п</w:t>
      </w:r>
      <w:r w:rsidR="00DE5561" w:rsidRPr="002005DE">
        <w:rPr>
          <w:rFonts w:ascii="Times New Roman" w:hAnsi="Times New Roman"/>
          <w:sz w:val="24"/>
          <w:szCs w:val="24"/>
        </w:rPr>
        <w:t>одушевой норматив финансирования</w:t>
      </w:r>
      <w:r w:rsidR="001A7323" w:rsidRPr="002005DE">
        <w:rPr>
          <w:rFonts w:ascii="Times New Roman" w:hAnsi="Times New Roman"/>
          <w:sz w:val="24"/>
          <w:szCs w:val="24"/>
        </w:rPr>
        <w:t xml:space="preserve"> на прикрепившихся к данной </w:t>
      </w:r>
      <w:r w:rsidR="00EA3A2D" w:rsidRPr="002005DE">
        <w:rPr>
          <w:rFonts w:ascii="Times New Roman" w:hAnsi="Times New Roman"/>
          <w:sz w:val="24"/>
          <w:szCs w:val="24"/>
        </w:rPr>
        <w:t>МО</w:t>
      </w:r>
      <w:r w:rsidR="001A7323" w:rsidRPr="002005DE">
        <w:rPr>
          <w:rFonts w:ascii="Times New Roman" w:hAnsi="Times New Roman"/>
          <w:sz w:val="24"/>
          <w:szCs w:val="24"/>
        </w:rPr>
        <w:t xml:space="preserve">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r w:rsidR="00595987" w:rsidRPr="002005DE">
        <w:rPr>
          <w:rFonts w:ascii="Times New Roman" w:hAnsi="Times New Roman"/>
          <w:sz w:val="24"/>
          <w:szCs w:val="24"/>
        </w:rPr>
        <w:t>равен базовому (среднему) подушевому нормативу финансирования на прикрепившихся лиц,</w:t>
      </w:r>
      <w:r w:rsidR="00972559" w:rsidRPr="002005DE">
        <w:rPr>
          <w:rFonts w:ascii="Times New Roman" w:hAnsi="Times New Roman" w:cs="Times New Roman"/>
          <w:sz w:val="24"/>
          <w:szCs w:val="24"/>
        </w:rPr>
        <w:t xml:space="preserve"> ПН</w:t>
      </w:r>
      <w:r w:rsidR="00972559" w:rsidRPr="002005DE">
        <w:rPr>
          <w:rFonts w:ascii="Times New Roman" w:hAnsi="Times New Roman" w:cs="Times New Roman"/>
          <w:sz w:val="24"/>
          <w:szCs w:val="24"/>
          <w:vertAlign w:val="subscript"/>
        </w:rPr>
        <w:t>БА3</w:t>
      </w:r>
      <w:r w:rsidR="00972559" w:rsidRPr="002005DE">
        <w:rPr>
          <w:rFonts w:ascii="Times New Roman" w:hAnsi="Times New Roman"/>
          <w:sz w:val="24"/>
          <w:szCs w:val="24"/>
        </w:rPr>
        <w:t xml:space="preserve"> и</w:t>
      </w:r>
      <w:r w:rsidR="00595987" w:rsidRPr="002005DE">
        <w:rPr>
          <w:rFonts w:ascii="Times New Roman" w:hAnsi="Times New Roman"/>
          <w:sz w:val="24"/>
          <w:szCs w:val="24"/>
        </w:rPr>
        <w:t xml:space="preserve"> определяется по формуле, </w:t>
      </w:r>
      <w:r w:rsidR="001A7323" w:rsidRPr="002005DE">
        <w:rPr>
          <w:rFonts w:ascii="Times New Roman" w:hAnsi="Times New Roman"/>
          <w:sz w:val="24"/>
          <w:szCs w:val="24"/>
        </w:rPr>
        <w:t>указанной в п.3.3.</w:t>
      </w:r>
      <w:r w:rsidR="00972559" w:rsidRPr="002005DE">
        <w:rPr>
          <w:rFonts w:ascii="Times New Roman" w:hAnsi="Times New Roman"/>
          <w:sz w:val="24"/>
          <w:szCs w:val="24"/>
        </w:rPr>
        <w:t>3</w:t>
      </w:r>
      <w:r w:rsidR="001A7323" w:rsidRPr="002005DE">
        <w:rPr>
          <w:rFonts w:ascii="Times New Roman" w:hAnsi="Times New Roman"/>
          <w:sz w:val="24"/>
          <w:szCs w:val="24"/>
        </w:rPr>
        <w:t>. настоящего Порядка</w:t>
      </w:r>
      <w:r w:rsidR="00EA3A2D" w:rsidRPr="002005DE">
        <w:rPr>
          <w:rFonts w:ascii="Times New Roman" w:hAnsi="Times New Roman"/>
          <w:sz w:val="24"/>
          <w:szCs w:val="24"/>
        </w:rPr>
        <w:t xml:space="preserve"> оплаты медицинской помощи</w:t>
      </w:r>
      <w:r w:rsidR="001A7323" w:rsidRPr="002005DE">
        <w:rPr>
          <w:rFonts w:ascii="Times New Roman" w:hAnsi="Times New Roman"/>
          <w:sz w:val="24"/>
          <w:szCs w:val="24"/>
        </w:rPr>
        <w:t>.</w:t>
      </w:r>
    </w:p>
    <w:p w:rsidR="001A7323" w:rsidRPr="002005DE" w:rsidRDefault="001A7323" w:rsidP="001F7CF7">
      <w:pPr>
        <w:pStyle w:val="afc"/>
        <w:widowControl w:val="0"/>
        <w:tabs>
          <w:tab w:val="left" w:pos="1134"/>
        </w:tabs>
        <w:spacing w:after="0" w:line="240" w:lineRule="auto"/>
        <w:ind w:left="0" w:firstLine="851"/>
        <w:jc w:val="both"/>
        <w:rPr>
          <w:rFonts w:ascii="Times New Roman" w:hAnsi="Times New Roman"/>
          <w:spacing w:val="1"/>
          <w:sz w:val="24"/>
          <w:szCs w:val="24"/>
          <w:lang w:eastAsia="ru-RU"/>
        </w:rPr>
      </w:pPr>
      <w:r w:rsidRPr="002005DE">
        <w:rPr>
          <w:rFonts w:ascii="Times New Roman" w:hAnsi="Times New Roman"/>
          <w:sz w:val="24"/>
          <w:szCs w:val="24"/>
          <w:lang w:eastAsia="ru-RU"/>
        </w:rPr>
        <w:t>5.3. Д</w:t>
      </w:r>
      <w:r w:rsidR="00DE5561" w:rsidRPr="002005DE">
        <w:rPr>
          <w:rFonts w:ascii="Times New Roman" w:hAnsi="Times New Roman"/>
          <w:sz w:val="24"/>
          <w:szCs w:val="24"/>
          <w:lang w:eastAsia="ru-RU"/>
        </w:rPr>
        <w:t>ифференцированный подушевой норматив (</w:t>
      </w:r>
      <m:oMath>
        <m:sSup>
          <m:sSupPr>
            <m:ctrlPr>
              <w:rPr>
                <w:rFonts w:ascii="Cambria Math" w:hAnsi="Cambria Math"/>
                <w:i/>
                <w:sz w:val="24"/>
                <w:szCs w:val="24"/>
              </w:rPr>
            </m:ctrlPr>
          </m:sSupPr>
          <m:e>
            <m:r>
              <w:rPr>
                <w:rFonts w:ascii="Cambria Math" w:hAnsi="Cambria Math"/>
                <w:sz w:val="24"/>
                <w:szCs w:val="24"/>
              </w:rPr>
              <m:t>ДПн</m:t>
            </m:r>
          </m:e>
          <m:sup>
            <m:r>
              <w:rPr>
                <w:rFonts w:ascii="Cambria Math" w:hAnsi="Cambria Math"/>
                <w:sz w:val="24"/>
                <w:szCs w:val="24"/>
                <w:lang w:val="en-US"/>
              </w:rPr>
              <m:t>i</m:t>
            </m:r>
          </m:sup>
        </m:sSup>
        <m:r>
          <w:rPr>
            <w:rFonts w:ascii="Cambria Math" w:hAnsi="Cambria Math"/>
            <w:sz w:val="24"/>
            <w:szCs w:val="24"/>
          </w:rPr>
          <m:t xml:space="preserve">) </m:t>
        </m:r>
      </m:oMath>
      <w:r w:rsidR="00DE5561" w:rsidRPr="002005DE">
        <w:rPr>
          <w:rFonts w:ascii="Times New Roman" w:hAnsi="Times New Roman"/>
          <w:sz w:val="24"/>
          <w:szCs w:val="24"/>
          <w:lang w:eastAsia="ru-RU"/>
        </w:rPr>
        <w:t>для однородных групп (подгрупп) МО</w:t>
      </w:r>
      <w:r w:rsidRPr="002005DE">
        <w:rPr>
          <w:rFonts w:ascii="Times New Roman" w:hAnsi="Times New Roman"/>
          <w:sz w:val="24"/>
          <w:szCs w:val="24"/>
          <w:lang w:eastAsia="ru-RU"/>
        </w:rPr>
        <w:t>, определяется по формуле, указанной в п.3.3.</w:t>
      </w:r>
      <w:r w:rsidR="003507D2" w:rsidRPr="002005DE">
        <w:rPr>
          <w:rFonts w:ascii="Times New Roman" w:hAnsi="Times New Roman"/>
          <w:sz w:val="24"/>
          <w:szCs w:val="24"/>
          <w:lang w:eastAsia="ru-RU"/>
        </w:rPr>
        <w:t>7</w:t>
      </w:r>
      <w:r w:rsidRPr="002005DE">
        <w:rPr>
          <w:rFonts w:ascii="Times New Roman" w:hAnsi="Times New Roman"/>
          <w:sz w:val="24"/>
          <w:szCs w:val="24"/>
          <w:lang w:eastAsia="ru-RU"/>
        </w:rPr>
        <w:t>. настоящего Порядка</w:t>
      </w:r>
      <w:r w:rsidR="00EA3A2D" w:rsidRPr="002005DE">
        <w:rPr>
          <w:rFonts w:ascii="Times New Roman" w:hAnsi="Times New Roman"/>
          <w:sz w:val="24"/>
          <w:szCs w:val="24"/>
          <w:lang w:eastAsia="ru-RU"/>
        </w:rPr>
        <w:t xml:space="preserve"> оплаты медицинской помощи</w:t>
      </w:r>
      <w:r w:rsidRPr="002005DE">
        <w:rPr>
          <w:rFonts w:ascii="Times New Roman" w:hAnsi="Times New Roman"/>
          <w:sz w:val="24"/>
          <w:szCs w:val="24"/>
          <w:lang w:eastAsia="ru-RU"/>
        </w:rPr>
        <w:t>.</w:t>
      </w:r>
    </w:p>
    <w:p w:rsidR="007A0268" w:rsidRPr="00CF4A4C" w:rsidRDefault="00EA3A2D" w:rsidP="007A0268">
      <w:pPr>
        <w:pStyle w:val="afc"/>
        <w:widowControl w:val="0"/>
        <w:tabs>
          <w:tab w:val="left" w:pos="1134"/>
        </w:tabs>
        <w:spacing w:after="0" w:line="240" w:lineRule="auto"/>
        <w:ind w:left="0" w:firstLine="851"/>
        <w:jc w:val="both"/>
        <w:rPr>
          <w:rFonts w:ascii="Times New Roman" w:hAnsi="Times New Roman"/>
          <w:strike/>
          <w:sz w:val="24"/>
          <w:szCs w:val="24"/>
          <w:highlight w:val="yellow"/>
        </w:rPr>
      </w:pPr>
      <w:r w:rsidRPr="002005DE">
        <w:rPr>
          <w:rFonts w:ascii="Times New Roman" w:hAnsi="Times New Roman"/>
          <w:sz w:val="24"/>
          <w:szCs w:val="24"/>
        </w:rPr>
        <w:t xml:space="preserve">5.4. </w:t>
      </w:r>
      <w:r w:rsidR="007A0268" w:rsidRPr="00CF4A4C">
        <w:rPr>
          <w:rFonts w:ascii="Times New Roman" w:hAnsi="Times New Roman"/>
          <w:strike/>
          <w:sz w:val="24"/>
          <w:szCs w:val="24"/>
          <w:highlight w:val="yellow"/>
        </w:rPr>
        <w:t xml:space="preserve">Расчет суммы финансирования Фондодержателя производится на уровне СМО нарастающим итогом с начала года, по формуле: </w:t>
      </w:r>
    </w:p>
    <w:p w:rsidR="007A0268" w:rsidRPr="00CF4A4C" w:rsidRDefault="007A0268" w:rsidP="007A0268">
      <w:pPr>
        <w:pStyle w:val="afc"/>
        <w:widowControl w:val="0"/>
        <w:tabs>
          <w:tab w:val="left" w:pos="0"/>
        </w:tabs>
        <w:spacing w:line="240" w:lineRule="auto"/>
        <w:ind w:left="0" w:firstLine="851"/>
        <w:jc w:val="both"/>
        <w:rPr>
          <w:rFonts w:ascii="Times New Roman" w:hAnsi="Times New Roman"/>
          <w:strike/>
          <w:sz w:val="24"/>
          <w:szCs w:val="24"/>
          <w:highlight w:val="yellow"/>
        </w:rPr>
      </w:pPr>
    </w:p>
    <w:p w:rsidR="007A0268" w:rsidRPr="00CF4A4C" w:rsidRDefault="00094EBF" w:rsidP="007A0268">
      <w:pPr>
        <w:pStyle w:val="afc"/>
        <w:widowControl w:val="0"/>
        <w:tabs>
          <w:tab w:val="left" w:pos="0"/>
          <w:tab w:val="left" w:pos="5387"/>
        </w:tabs>
        <w:spacing w:line="240" w:lineRule="auto"/>
        <w:ind w:left="0" w:firstLine="709"/>
        <w:jc w:val="center"/>
        <w:rPr>
          <w:rFonts w:ascii="Times New Roman" w:hAnsi="Times New Roman"/>
          <w:strike/>
          <w:sz w:val="24"/>
          <w:szCs w:val="24"/>
          <w:highlight w:val="yellow"/>
        </w:rPr>
      </w:pPr>
      <m:oMath>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СФ</m:t>
            </m:r>
          </m:e>
          <m:sub>
            <m:r>
              <m:rPr>
                <m:sty m:val="p"/>
              </m:rPr>
              <w:rPr>
                <w:rFonts w:ascii="Cambria Math" w:hAnsi="Times New Roman"/>
                <w:strike/>
                <w:sz w:val="24"/>
                <w:szCs w:val="24"/>
                <w:highlight w:val="yellow"/>
              </w:rPr>
              <m:t>i</m:t>
            </m:r>
          </m:sub>
        </m:sSub>
        <m:r>
          <m:rPr>
            <m:sty m:val="p"/>
          </m:rPr>
          <w:rPr>
            <w:rFonts w:ascii="Cambria Math" w:hAnsi="Times New Roman"/>
            <w:strike/>
            <w:sz w:val="24"/>
            <w:szCs w:val="24"/>
            <w:highlight w:val="yellow"/>
          </w:rPr>
          <m:t>=</m:t>
        </m:r>
        <m:sSup>
          <m:sSupPr>
            <m:ctrlPr>
              <w:rPr>
                <w:rFonts w:ascii="Cambria Math" w:hAnsi="Times New Roman"/>
                <w:strike/>
                <w:sz w:val="24"/>
                <w:szCs w:val="24"/>
                <w:highlight w:val="yellow"/>
              </w:rPr>
            </m:ctrlPr>
          </m:sSupPr>
          <m:e>
            <m:r>
              <m:rPr>
                <m:sty m:val="p"/>
              </m:rPr>
              <w:rPr>
                <w:rFonts w:ascii="Cambria Math" w:hAnsi="Times New Roman"/>
                <w:strike/>
                <w:sz w:val="24"/>
                <w:szCs w:val="24"/>
                <w:highlight w:val="yellow"/>
              </w:rPr>
              <m:t>Ф</m:t>
            </m:r>
            <m:r>
              <m:rPr>
                <m:sty m:val="p"/>
              </m:rPr>
              <w:rPr>
                <w:rFonts w:ascii="Times New Roman" w:hAnsi="Times New Roman"/>
                <w:strike/>
                <w:sz w:val="24"/>
                <w:szCs w:val="24"/>
                <w:highlight w:val="yellow"/>
              </w:rPr>
              <m:t>ДПн</m:t>
            </m:r>
          </m:e>
          <m:sup>
            <m:r>
              <m:rPr>
                <m:sty m:val="p"/>
              </m:rPr>
              <w:rPr>
                <w:rFonts w:ascii="Cambria Math" w:hAnsi="Times New Roman"/>
                <w:strike/>
                <w:sz w:val="24"/>
                <w:szCs w:val="24"/>
                <w:highlight w:val="yellow"/>
              </w:rPr>
              <m:t>i</m:t>
            </m:r>
          </m:sup>
        </m:sSup>
        <m:r>
          <m:rPr>
            <m:sty m:val="p"/>
          </m:rPr>
          <w:rPr>
            <w:rFonts w:ascii="Cambria Math" w:hAnsi="Times New Roman"/>
            <w:strike/>
            <w:sz w:val="24"/>
            <w:szCs w:val="24"/>
            <w:highlight w:val="yellow"/>
          </w:rPr>
          <m:t>×</m:t>
        </m:r>
        <m:sSubSup>
          <m:sSubSupPr>
            <m:ctrlPr>
              <w:rPr>
                <w:rFonts w:ascii="Cambria Math" w:hAnsi="Times New Roman"/>
                <w:strike/>
                <w:sz w:val="24"/>
                <w:szCs w:val="24"/>
                <w:highlight w:val="yellow"/>
              </w:rPr>
            </m:ctrlPr>
          </m:sSubSup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з</m:t>
            </m:r>
          </m:sub>
          <m:sup>
            <m:r>
              <m:rPr>
                <m:sty m:val="p"/>
              </m:rPr>
              <w:rPr>
                <w:rFonts w:ascii="Cambria Math" w:hAnsi="Times New Roman"/>
                <w:strike/>
                <w:sz w:val="24"/>
                <w:szCs w:val="24"/>
                <w:highlight w:val="yellow"/>
              </w:rPr>
              <m:t>пр</m:t>
            </m:r>
          </m:sup>
        </m:sSubSup>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m:t>
            </m:r>
            <m:d>
              <m:dPr>
                <m:ctrlPr>
                  <w:rPr>
                    <w:rFonts w:ascii="Cambria Math" w:hAnsi="Times New Roman"/>
                    <w:strike/>
                    <w:sz w:val="24"/>
                    <w:szCs w:val="24"/>
                    <w:highlight w:val="yellow"/>
                  </w:rPr>
                </m:ctrlPr>
              </m:dPr>
              <m:e>
                <m:r>
                  <m:rPr>
                    <m:sty m:val="p"/>
                  </m:rPr>
                  <w:rPr>
                    <w:rFonts w:ascii="Cambria Math" w:hAnsi="Times New Roman"/>
                    <w:strike/>
                    <w:sz w:val="24"/>
                    <w:szCs w:val="24"/>
                    <w:highlight w:val="yellow"/>
                  </w:rPr>
                  <m:t>1</m:t>
                </m:r>
                <m:r>
                  <m:rPr>
                    <m:sty m:val="p"/>
                  </m:rPr>
                  <w:rPr>
                    <w:rFonts w:ascii="Cambria Math" w:hAnsi="Times New Roman"/>
                    <w:strike/>
                    <w:sz w:val="24"/>
                    <w:szCs w:val="24"/>
                    <w:highlight w:val="yellow"/>
                  </w:rPr>
                  <m:t>-Д</m:t>
                </m:r>
                <m:r>
                  <m:rPr>
                    <m:sty m:val="p"/>
                  </m:rPr>
                  <w:rPr>
                    <w:rFonts w:ascii="Cambria Math" w:hAnsi="Cambria Math"/>
                    <w:strike/>
                    <w:sz w:val="24"/>
                    <w:szCs w:val="24"/>
                    <w:highlight w:val="yellow"/>
                  </w:rPr>
                  <m:t>рд</m:t>
                </m:r>
              </m:e>
            </m:d>
          </m:e>
          <m:sub/>
        </m:sSub>
        <m:r>
          <m:rPr>
            <m:sty m:val="p"/>
          </m:rPr>
          <w:rPr>
            <w:rFonts w:ascii="Cambria Math" w:hAnsi="Times New Roman"/>
            <w:strike/>
            <w:sz w:val="24"/>
            <w:szCs w:val="24"/>
            <w:highlight w:val="yellow"/>
          </w:rPr>
          <m:t>-</m:t>
        </m:r>
        <m:sSub>
          <m:sSubPr>
            <m:ctrlPr>
              <w:rPr>
                <w:rFonts w:ascii="Cambria Math" w:hAnsi="Times New Roman"/>
                <w:strike/>
                <w:sz w:val="24"/>
                <w:szCs w:val="24"/>
                <w:highlight w:val="yellow"/>
              </w:rPr>
            </m:ctrlPr>
          </m:sSubPr>
          <m:e>
            <m:r>
              <w:rPr>
                <w:rFonts w:ascii="Cambria Math" w:hAnsi="Cambria Math"/>
                <w:strike/>
                <w:sz w:val="24"/>
                <w:szCs w:val="24"/>
                <w:highlight w:val="yellow"/>
              </w:rPr>
              <m:t>S</m:t>
            </m:r>
          </m:e>
          <m:sub>
            <m:r>
              <w:rPr>
                <w:rFonts w:ascii="Cambria Math" w:hAnsi="Cambria Math"/>
                <w:strike/>
                <w:sz w:val="24"/>
                <w:szCs w:val="24"/>
                <w:highlight w:val="yellow"/>
              </w:rPr>
              <m:t>ВМУ</m:t>
            </m:r>
          </m:sub>
        </m:sSub>
        <m:r>
          <m:rPr>
            <m:sty m:val="p"/>
          </m:rPr>
          <w:rPr>
            <w:rFonts w:ascii="Cambria Math" w:hAnsi="Times New Roman"/>
            <w:strike/>
            <w:sz w:val="24"/>
            <w:szCs w:val="24"/>
            <w:highlight w:val="yellow"/>
          </w:rPr>
          <m:t>+</m:t>
        </m:r>
        <m:sSub>
          <m:sSubPr>
            <m:ctrlPr>
              <w:rPr>
                <w:rFonts w:ascii="Cambria Math" w:hAnsi="Times New Roman"/>
                <w:strike/>
                <w:sz w:val="24"/>
                <w:szCs w:val="24"/>
                <w:highlight w:val="yellow"/>
              </w:rPr>
            </m:ctrlPr>
          </m:sSubPr>
          <m:e>
            <m:r>
              <w:rPr>
                <w:rFonts w:ascii="Cambria Math" w:hAnsi="Cambria Math"/>
                <w:strike/>
                <w:sz w:val="24"/>
                <w:szCs w:val="24"/>
                <w:highlight w:val="yellow"/>
              </w:rPr>
              <m:t>S</m:t>
            </m:r>
          </m:e>
          <m:sub>
            <m:r>
              <w:rPr>
                <w:rFonts w:ascii="Cambria Math" w:hAnsi="Cambria Math"/>
                <w:strike/>
                <w:sz w:val="24"/>
                <w:szCs w:val="24"/>
                <w:highlight w:val="yellow"/>
              </w:rPr>
              <m:t>МУН</m:t>
            </m:r>
          </m:sub>
        </m:sSub>
        <m:r>
          <m:rPr>
            <m:sty m:val="p"/>
          </m:rPr>
          <w:rPr>
            <w:rFonts w:ascii="Cambria Math" w:hAnsi="Times New Roman"/>
            <w:strike/>
            <w:sz w:val="24"/>
            <w:szCs w:val="24"/>
            <w:highlight w:val="yellow"/>
          </w:rPr>
          <m:t>+</m:t>
        </m:r>
        <m:sSubSup>
          <m:sSubSupPr>
            <m:ctrlPr>
              <w:rPr>
                <w:rFonts w:ascii="Cambria Math" w:hAnsi="Times New Roman"/>
                <w:strike/>
                <w:sz w:val="24"/>
                <w:szCs w:val="24"/>
                <w:highlight w:val="yellow"/>
              </w:rPr>
            </m:ctrlPr>
          </m:sSubSupPr>
          <m:e>
            <m:r>
              <m:rPr>
                <m:sty m:val="p"/>
              </m:rPr>
              <w:rPr>
                <w:rFonts w:ascii="Cambria Math" w:hAnsi="Times New Roman"/>
                <w:strike/>
                <w:sz w:val="24"/>
                <w:szCs w:val="24"/>
                <w:highlight w:val="yellow"/>
              </w:rPr>
              <m:t>ОС</m:t>
            </m:r>
          </m:e>
          <m:sub>
            <m:r>
              <m:rPr>
                <m:sty m:val="p"/>
              </m:rPr>
              <w:rPr>
                <w:rFonts w:ascii="Cambria Math" w:hAnsi="Times New Roman"/>
                <w:strike/>
                <w:sz w:val="24"/>
                <w:szCs w:val="24"/>
                <w:highlight w:val="yellow"/>
              </w:rPr>
              <m:t>РД</m:t>
            </m:r>
          </m:sub>
          <m:sup>
            <m:r>
              <w:rPr>
                <w:rFonts w:ascii="Cambria Math" w:hAnsi="Cambria Math"/>
                <w:strike/>
                <w:sz w:val="24"/>
                <w:szCs w:val="24"/>
                <w:highlight w:val="yellow"/>
              </w:rPr>
              <m:t>i</m:t>
            </m:r>
          </m:sup>
        </m:sSubSup>
        <m:r>
          <m:rPr>
            <m:sty m:val="p"/>
          </m:rPr>
          <w:rPr>
            <w:rFonts w:ascii="Cambria Math" w:hAnsi="Times New Roman"/>
            <w:strike/>
            <w:sz w:val="24"/>
            <w:szCs w:val="24"/>
            <w:highlight w:val="yellow"/>
          </w:rPr>
          <m:t>-</m:t>
        </m:r>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S</m:t>
            </m:r>
          </m:e>
          <m:sub>
            <m:r>
              <w:rPr>
                <w:rFonts w:ascii="Cambria Math" w:hAnsi="Times New Roman"/>
                <w:strike/>
                <w:sz w:val="24"/>
                <w:szCs w:val="24"/>
                <w:highlight w:val="yellow"/>
              </w:rPr>
              <m:t>арк</m:t>
            </m:r>
          </m:sub>
        </m:sSub>
      </m:oMath>
      <w:r w:rsidR="007A0268" w:rsidRPr="00CF4A4C">
        <w:rPr>
          <w:rFonts w:ascii="Times New Roman" w:hAnsi="Times New Roman"/>
          <w:strike/>
          <w:sz w:val="24"/>
          <w:szCs w:val="24"/>
          <w:highlight w:val="yellow"/>
        </w:rPr>
        <w:t xml:space="preserve"> ,</w:t>
      </w:r>
    </w:p>
    <w:p w:rsidR="007A0268" w:rsidRPr="00CF4A4C" w:rsidRDefault="007A0268"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w:r w:rsidRPr="00CF4A4C">
        <w:rPr>
          <w:rFonts w:ascii="Times New Roman" w:hAnsi="Times New Roman"/>
          <w:strike/>
          <w:sz w:val="24"/>
          <w:szCs w:val="24"/>
          <w:highlight w:val="yellow"/>
        </w:rPr>
        <w:t>где:</w:t>
      </w:r>
    </w:p>
    <w:p w:rsidR="007A0268" w:rsidRPr="00CF4A4C" w:rsidRDefault="00094EBF"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m:oMath>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СФ</m:t>
            </m:r>
          </m:e>
          <m:sub>
            <m:r>
              <m:rPr>
                <m:sty m:val="p"/>
              </m:rPr>
              <w:rPr>
                <w:rFonts w:ascii="Cambria Math" w:hAnsi="Times New Roman"/>
                <w:strike/>
                <w:sz w:val="24"/>
                <w:szCs w:val="24"/>
                <w:highlight w:val="yellow"/>
              </w:rPr>
              <m:t>i</m:t>
            </m:r>
          </m:sub>
        </m:sSub>
      </m:oMath>
      <w:r w:rsidRPr="00CF4A4C">
        <w:rPr>
          <w:rFonts w:ascii="Times New Roman" w:hAnsi="Times New Roman"/>
          <w:strike/>
          <w:sz w:val="24"/>
          <w:szCs w:val="24"/>
          <w:highlight w:val="yellow"/>
        </w:rPr>
        <w:fldChar w:fldCharType="begin"/>
      </w:r>
      <w:r w:rsidR="007A0268" w:rsidRPr="00CF4A4C">
        <w:rPr>
          <w:rFonts w:ascii="Times New Roman" w:hAnsi="Times New Roman"/>
          <w:strike/>
          <w:sz w:val="24"/>
          <w:szCs w:val="24"/>
          <w:highlight w:val="yellow"/>
        </w:rPr>
        <w:instrText xml:space="preserve"> QUOTE </w:instrText>
      </w:r>
      <w:r w:rsidR="00A92C45" w:rsidRPr="00094EBF">
        <w:rPr>
          <w:rFonts w:ascii="Times New Roman" w:hAnsi="Times New Roman"/>
          <w:strike/>
          <w:sz w:val="24"/>
          <w:szCs w:val="24"/>
          <w:highlight w:val="yellow"/>
        </w:rPr>
        <w:pict>
          <v:shape id="_x0000_i1035" type="#_x0000_t75" style="width:41.95pt;height:15.65pt" equationxml="&lt;">
            <v:imagedata r:id="rId29" o:title="" chromakey="white"/>
          </v:shape>
        </w:pict>
      </w:r>
      <w:r w:rsidRPr="00CF4A4C">
        <w:rPr>
          <w:rFonts w:ascii="Times New Roman" w:hAnsi="Times New Roman"/>
          <w:strike/>
          <w:sz w:val="24"/>
          <w:szCs w:val="24"/>
          <w:highlight w:val="yellow"/>
        </w:rPr>
        <w:fldChar w:fldCharType="end"/>
      </w:r>
      <w:r w:rsidR="007A0268" w:rsidRPr="00CF4A4C">
        <w:rPr>
          <w:rFonts w:ascii="Times New Roman" w:hAnsi="Times New Roman"/>
          <w:strike/>
          <w:sz w:val="24"/>
          <w:szCs w:val="24"/>
          <w:highlight w:val="yellow"/>
        </w:rPr>
        <w:t>– сумма финансирования i-ого Фондодержателя по скорректированному подушевому нормативу за отчетный месяц, рублей;</w:t>
      </w:r>
    </w:p>
    <w:p w:rsidR="007A0268" w:rsidRPr="00CF4A4C" w:rsidRDefault="00094EBF"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m:oMath>
        <m:sSubSup>
          <m:sSubSupPr>
            <m:ctrlPr>
              <w:rPr>
                <w:rFonts w:ascii="Cambria Math" w:hAnsi="Times New Roman"/>
                <w:strike/>
                <w:sz w:val="24"/>
                <w:szCs w:val="24"/>
                <w:highlight w:val="yellow"/>
              </w:rPr>
            </m:ctrlPr>
          </m:sSubSup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з</m:t>
            </m:r>
          </m:sub>
          <m:sup>
            <m:r>
              <m:rPr>
                <m:sty m:val="p"/>
              </m:rPr>
              <w:rPr>
                <w:rFonts w:ascii="Cambria Math" w:hAnsi="Times New Roman"/>
                <w:strike/>
                <w:sz w:val="24"/>
                <w:szCs w:val="24"/>
                <w:highlight w:val="yellow"/>
              </w:rPr>
              <m:t>пр</m:t>
            </m:r>
          </m:sup>
        </m:sSubSup>
      </m:oMath>
      <w:r w:rsidR="007A0268" w:rsidRPr="00CF4A4C">
        <w:rPr>
          <w:rFonts w:ascii="Times New Roman" w:hAnsi="Times New Roman"/>
          <w:strike/>
          <w:sz w:val="24"/>
          <w:szCs w:val="24"/>
          <w:highlight w:val="yellow"/>
        </w:rPr>
        <w:t xml:space="preserve"> – численность застрахованных лиц, прикрепленных к данной МО соответствующей СМО на 1-ое число расчетного месяца, человек;</w:t>
      </w:r>
    </w:p>
    <w:p w:rsidR="007A0268" w:rsidRPr="00CF4A4C" w:rsidRDefault="007A0268"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m:oMath>
        <m:r>
          <m:rPr>
            <m:sty m:val="p"/>
          </m:rPr>
          <w:rPr>
            <w:rFonts w:ascii="Cambria Math" w:hAnsi="Times New Roman"/>
            <w:strike/>
            <w:sz w:val="24"/>
            <w:szCs w:val="24"/>
            <w:highlight w:val="yellow"/>
          </w:rPr>
          <m:t>Д</m:t>
        </m:r>
        <m:r>
          <m:rPr>
            <m:sty m:val="p"/>
          </m:rPr>
          <w:rPr>
            <w:rFonts w:ascii="Cambria Math" w:hAnsi="Cambria Math"/>
            <w:strike/>
            <w:sz w:val="24"/>
            <w:szCs w:val="24"/>
            <w:highlight w:val="yellow"/>
          </w:rPr>
          <m:t>рд</m:t>
        </m:r>
      </m:oMath>
      <w:r w:rsidRPr="00CF4A4C">
        <w:rPr>
          <w:rFonts w:ascii="Times New Roman" w:hAnsi="Times New Roman"/>
          <w:strike/>
          <w:sz w:val="24"/>
          <w:szCs w:val="24"/>
          <w:highlight w:val="yellow"/>
        </w:rPr>
        <w:t xml:space="preserve"> - доля средств, направляемых на выплаты медицинским организациям в случае достижения целевых значений показателей результативности деятельности = 0,00145;</w:t>
      </w:r>
    </w:p>
    <w:p w:rsidR="007A0268" w:rsidRPr="00CF4A4C" w:rsidRDefault="00094EBF" w:rsidP="007A0268">
      <w:pPr>
        <w:pStyle w:val="ConsPlusNormal"/>
        <w:ind w:firstLine="709"/>
        <w:jc w:val="both"/>
        <w:rPr>
          <w:rFonts w:ascii="Times New Roman" w:hAnsi="Times New Roman" w:cs="Times New Roman"/>
          <w:strike/>
          <w:sz w:val="24"/>
          <w:szCs w:val="24"/>
          <w:highlight w:val="yellow"/>
        </w:rPr>
      </w:pPr>
      <m:oMath>
        <m:sSub>
          <m:sSubPr>
            <m:ctrlPr>
              <w:rPr>
                <w:rFonts w:ascii="Cambria Math" w:hAnsi="Cambria Math" w:cs="Times New Roman"/>
                <w:strike/>
                <w:sz w:val="24"/>
                <w:szCs w:val="24"/>
                <w:highlight w:val="yellow"/>
                <w:lang w:eastAsia="en-US" w:bidi="en-US"/>
              </w:rPr>
            </m:ctrlPr>
          </m:sSubPr>
          <m:e>
            <m:r>
              <m:rPr>
                <m:sty m:val="p"/>
              </m:rPr>
              <w:rPr>
                <w:rFonts w:ascii="Cambria Math" w:hAnsi="Times New Roman" w:cs="Times New Roman"/>
                <w:strike/>
                <w:sz w:val="24"/>
                <w:szCs w:val="24"/>
                <w:highlight w:val="yellow"/>
                <w:lang w:eastAsia="en-US" w:bidi="en-US"/>
              </w:rPr>
              <m:t>S</m:t>
            </m:r>
          </m:e>
          <m:sub>
            <m:r>
              <m:rPr>
                <m:sty m:val="p"/>
              </m:rPr>
              <w:rPr>
                <w:rFonts w:ascii="Cambria Math" w:hAnsi="Cambria Math" w:cs="Times New Roman"/>
                <w:strike/>
                <w:sz w:val="24"/>
                <w:szCs w:val="24"/>
                <w:highlight w:val="yellow"/>
                <w:lang w:eastAsia="en-US" w:bidi="en-US"/>
              </w:rPr>
              <m:t>ВМУ</m:t>
            </m:r>
          </m:sub>
        </m:sSub>
      </m:oMath>
      <w:r w:rsidR="007A0268" w:rsidRPr="00CF4A4C">
        <w:rPr>
          <w:rFonts w:ascii="Cambria Math" w:hAnsi="Times New Roman" w:cs="Times New Roman"/>
          <w:strike/>
          <w:sz w:val="24"/>
          <w:szCs w:val="24"/>
          <w:highlight w:val="yellow"/>
          <w:lang w:eastAsia="en-US" w:bidi="en-US"/>
        </w:rPr>
        <w:t>-</w:t>
      </w:r>
      <w:r w:rsidR="007A0268" w:rsidRPr="00CF4A4C">
        <w:rPr>
          <w:rFonts w:ascii="Times New Roman" w:hAnsi="Times New Roman" w:cs="Times New Roman"/>
          <w:strike/>
          <w:sz w:val="24"/>
          <w:szCs w:val="24"/>
          <w:highlight w:val="yellow"/>
        </w:rPr>
        <w:t xml:space="preserve"> сумма, принятая СМО к оплате за внешние медицинские услуги Исполнителей, включая лабораторные исследования, рублей;</w:t>
      </w:r>
    </w:p>
    <w:p w:rsidR="00DE5561" w:rsidRPr="00CF4A4C" w:rsidRDefault="00094EBF" w:rsidP="007A0268">
      <w:pPr>
        <w:pStyle w:val="afc"/>
        <w:widowControl w:val="0"/>
        <w:tabs>
          <w:tab w:val="left" w:pos="1134"/>
        </w:tabs>
        <w:spacing w:after="0" w:line="240" w:lineRule="auto"/>
        <w:ind w:left="0" w:firstLine="851"/>
        <w:jc w:val="both"/>
        <w:rPr>
          <w:rFonts w:ascii="Times New Roman" w:hAnsi="Times New Roman"/>
          <w:strike/>
          <w:sz w:val="24"/>
          <w:szCs w:val="24"/>
          <w:highlight w:val="yellow"/>
        </w:rPr>
      </w:pPr>
      <m:oMath>
        <m:sSub>
          <m:sSubPr>
            <m:ctrlPr>
              <w:rPr>
                <w:rFonts w:ascii="Cambria Math" w:hAnsi="Cambria Math"/>
                <w:strike/>
                <w:sz w:val="24"/>
                <w:szCs w:val="24"/>
                <w:highlight w:val="yellow"/>
              </w:rPr>
            </m:ctrlPr>
          </m:sSubPr>
          <m:e>
            <m:r>
              <m:rPr>
                <m:sty m:val="p"/>
              </m:rPr>
              <w:rPr>
                <w:rFonts w:ascii="Cambria Math"/>
                <w:strike/>
                <w:sz w:val="24"/>
                <w:szCs w:val="24"/>
                <w:highlight w:val="yellow"/>
              </w:rPr>
              <m:t>S</m:t>
            </m:r>
          </m:e>
          <m:sub>
            <m:r>
              <m:rPr>
                <m:sty m:val="p"/>
              </m:rPr>
              <w:rPr>
                <w:rFonts w:ascii="Cambria Math" w:hAnsi="Cambria Math"/>
                <w:strike/>
                <w:sz w:val="24"/>
                <w:szCs w:val="24"/>
                <w:highlight w:val="yellow"/>
              </w:rPr>
              <m:t>МУН</m:t>
            </m:r>
          </m:sub>
        </m:sSub>
      </m:oMath>
      <w:r w:rsidR="007A0268" w:rsidRPr="00CF4A4C">
        <w:rPr>
          <w:rFonts w:ascii="Times New Roman" w:hAnsi="Times New Roman"/>
          <w:strike/>
          <w:sz w:val="24"/>
          <w:szCs w:val="24"/>
          <w:highlight w:val="yellow"/>
        </w:rPr>
        <w:t xml:space="preserve"> сумма, принятая СМО к оплате за медицинскую помощь, оказанную данной МО неприкрепленному населению, рублей;</w:t>
      </w:r>
    </w:p>
    <w:p w:rsidR="007A0268" w:rsidRPr="00CF4A4C" w:rsidRDefault="007A0268" w:rsidP="007A0268">
      <w:pPr>
        <w:pStyle w:val="afc"/>
        <w:widowControl w:val="0"/>
        <w:tabs>
          <w:tab w:val="left" w:pos="1134"/>
        </w:tabs>
        <w:spacing w:after="0"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t>( в ред. ДС №1 от 24.01.2020 г.).</w:t>
      </w:r>
    </w:p>
    <w:p w:rsidR="00DE5561" w:rsidRPr="00CF4A4C" w:rsidRDefault="00094EBF" w:rsidP="007A0268">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m:rPr>
                <m:sty m:val="p"/>
              </m:rPr>
              <w:rPr>
                <w:rFonts w:ascii="Cambria Math" w:hAnsi="Times New Roman"/>
                <w:strike/>
                <w:sz w:val="24"/>
                <w:szCs w:val="24"/>
                <w:highlight w:val="yellow"/>
              </w:rPr>
              <m:t>S</m:t>
            </m:r>
          </m:e>
          <m:sub>
            <m:r>
              <w:rPr>
                <w:rFonts w:ascii="Cambria Math" w:hAnsi="Times New Roman"/>
                <w:strike/>
                <w:sz w:val="24"/>
                <w:szCs w:val="24"/>
                <w:highlight w:val="yellow"/>
              </w:rPr>
              <m:t>арк</m:t>
            </m:r>
          </m:sub>
        </m:sSub>
      </m:oMath>
      <w:r w:rsidR="00DE5561" w:rsidRPr="00CF4A4C">
        <w:rPr>
          <w:rFonts w:ascii="Times New Roman" w:hAnsi="Times New Roman"/>
          <w:strike/>
          <w:sz w:val="24"/>
          <w:szCs w:val="24"/>
          <w:highlight w:val="yellow"/>
        </w:rPr>
        <w:t xml:space="preserve">– сумма, снятия по итогам оценки показателей результативности деятельности, проводимой ежеквартально, нарастающим с начала года,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 установленному пунктом </w:t>
      </w:r>
      <w:r w:rsidR="00EA3A2D" w:rsidRPr="00CF4A4C">
        <w:rPr>
          <w:rFonts w:ascii="Times New Roman" w:hAnsi="Times New Roman"/>
          <w:strike/>
          <w:sz w:val="24"/>
          <w:szCs w:val="24"/>
          <w:highlight w:val="yellow"/>
        </w:rPr>
        <w:t>2.5.Тарифного соглашения</w:t>
      </w:r>
      <w:r w:rsidR="00DE5561" w:rsidRPr="00CF4A4C">
        <w:rPr>
          <w:rFonts w:ascii="Times New Roman" w:hAnsi="Times New Roman"/>
          <w:strike/>
          <w:sz w:val="24"/>
          <w:szCs w:val="24"/>
          <w:highlight w:val="yellow"/>
        </w:rPr>
        <w:t>.</w:t>
      </w:r>
    </w:p>
    <w:p w:rsidR="00DE5561" w:rsidRPr="00CF4A4C" w:rsidRDefault="00DE5561"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p>
    <w:p w:rsidR="00DE5561" w:rsidRPr="00CF4A4C" w:rsidRDefault="00094EBF" w:rsidP="001F7CF7">
      <w:pPr>
        <w:widowControl w:val="0"/>
        <w:tabs>
          <w:tab w:val="left" w:pos="0"/>
        </w:tabs>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m:rPr>
                <m:sty m:val="p"/>
              </m:rPr>
              <w:rPr>
                <w:rFonts w:ascii="Cambria Math"/>
                <w:strike/>
                <w:sz w:val="24"/>
                <w:szCs w:val="24"/>
                <w:highlight w:val="yellow"/>
              </w:rPr>
              <m:t>S</m:t>
            </m:r>
          </m:e>
          <m:sub>
            <m:r>
              <w:rPr>
                <w:rFonts w:ascii="Cambria Math"/>
                <w:strike/>
                <w:sz w:val="24"/>
                <w:szCs w:val="24"/>
                <w:highlight w:val="yellow"/>
              </w:rPr>
              <m:t>арк</m:t>
            </m:r>
          </m:sub>
        </m:sSub>
        <m:r>
          <w:rPr>
            <w:rFonts w:asci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strike/>
                    <w:sz w:val="24"/>
                    <w:szCs w:val="24"/>
                    <w:highlight w:val="yellow"/>
                  </w:rPr>
                  <m:t>СП</m:t>
                </m:r>
              </m:e>
              <m:sub>
                <m:r>
                  <w:rPr>
                    <w:rFonts w:ascii="Cambria Math"/>
                    <w:strike/>
                    <w:sz w:val="24"/>
                    <w:szCs w:val="24"/>
                    <w:highlight w:val="yellow"/>
                  </w:rPr>
                  <m:t>кв</m:t>
                </m:r>
              </m:sub>
            </m:sSub>
            <m:r>
              <w:rPr>
                <w:rFonts w:ascii="Cambria Math"/>
                <w:strike/>
                <w:sz w:val="24"/>
                <w:szCs w:val="24"/>
                <w:highlight w:val="yellow"/>
              </w:rPr>
              <m:t>×</m:t>
            </m:r>
            <m:d>
              <m:dPr>
                <m:ctrlPr>
                  <w:rPr>
                    <w:rFonts w:ascii="Cambria Math" w:hAnsi="Cambria Math"/>
                    <w:i/>
                    <w:strike/>
                    <w:sz w:val="24"/>
                    <w:szCs w:val="24"/>
                    <w:highlight w:val="yellow"/>
                  </w:rPr>
                </m:ctrlPr>
              </m:dPr>
              <m:e>
                <m:r>
                  <w:rPr>
                    <w:rFonts w:ascii="Cambria Math"/>
                    <w:strike/>
                    <w:sz w:val="24"/>
                    <w:szCs w:val="24"/>
                    <w:highlight w:val="yellow"/>
                  </w:rPr>
                  <m:t>100</m:t>
                </m:r>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strike/>
                        <w:sz w:val="24"/>
                        <w:szCs w:val="24"/>
                        <w:highlight w:val="yellow"/>
                      </w:rPr>
                      <m:t>ИО</m:t>
                    </m:r>
                  </m:e>
                  <m:sub>
                    <m:r>
                      <w:rPr>
                        <w:rFonts w:ascii="Cambria Math"/>
                        <w:strike/>
                        <w:sz w:val="24"/>
                        <w:szCs w:val="24"/>
                        <w:highlight w:val="yellow"/>
                      </w:rPr>
                      <m:t>кв</m:t>
                    </m:r>
                  </m:sub>
                </m:sSub>
              </m:e>
            </m:d>
            <m:r>
              <w:rPr>
                <w:rFonts w:asci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strike/>
                    <w:sz w:val="24"/>
                    <w:szCs w:val="24"/>
                    <w:highlight w:val="yellow"/>
                  </w:rPr>
                  <m:t>СЗП</m:t>
                </m:r>
              </m:e>
              <m:sub>
                <m:r>
                  <w:rPr>
                    <w:rFonts w:ascii="Cambria Math"/>
                    <w:strike/>
                    <w:sz w:val="24"/>
                    <w:szCs w:val="24"/>
                    <w:highlight w:val="yellow"/>
                  </w:rPr>
                  <m:t>кв</m:t>
                </m:r>
              </m:sub>
            </m:sSub>
            <m:r>
              <w:rPr>
                <w:rFonts w:ascii="Cambria Math"/>
                <w:strike/>
                <w:sz w:val="24"/>
                <w:szCs w:val="24"/>
                <w:highlight w:val="yellow"/>
              </w:rPr>
              <m:t>×</m:t>
            </m:r>
            <m:r>
              <w:rPr>
                <w:rFonts w:ascii="Cambria Math"/>
                <w:strike/>
                <w:sz w:val="24"/>
                <w:szCs w:val="24"/>
                <w:highlight w:val="yellow"/>
              </w:rPr>
              <m:t>(100</m:t>
            </m:r>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strike/>
                    <w:sz w:val="24"/>
                    <w:szCs w:val="24"/>
                    <w:highlight w:val="yellow"/>
                  </w:rPr>
                  <m:t>ИО</m:t>
                </m:r>
              </m:e>
              <m:sub>
                <m:r>
                  <w:rPr>
                    <w:rFonts w:ascii="Cambria Math"/>
                    <w:strike/>
                    <w:sz w:val="24"/>
                    <w:szCs w:val="24"/>
                    <w:highlight w:val="yellow"/>
                  </w:rPr>
                  <m:t>кв</m:t>
                </m:r>
              </m:sub>
            </m:sSub>
            <m:r>
              <w:rPr>
                <w:rFonts w:ascii="Cambria Math"/>
                <w:strike/>
                <w:sz w:val="24"/>
                <w:szCs w:val="24"/>
                <w:highlight w:val="yellow"/>
              </w:rPr>
              <m:t>)</m:t>
            </m:r>
          </m:num>
          <m:den>
            <m:r>
              <w:rPr>
                <w:rFonts w:ascii="Cambria Math"/>
                <w:strike/>
                <w:sz w:val="24"/>
                <w:szCs w:val="24"/>
                <w:highlight w:val="yellow"/>
              </w:rPr>
              <m:t xml:space="preserve">100 </m:t>
            </m:r>
          </m:den>
        </m:f>
      </m:oMath>
      <w:r w:rsidR="00DE5561" w:rsidRPr="00CF4A4C">
        <w:rPr>
          <w:strike/>
          <w:sz w:val="24"/>
          <w:szCs w:val="24"/>
          <w:highlight w:val="yellow"/>
        </w:rPr>
        <w:t>,</w:t>
      </w:r>
    </w:p>
    <w:p w:rsidR="00DE5561" w:rsidRPr="00CF4A4C" w:rsidRDefault="00DE5561" w:rsidP="001F7CF7">
      <w:pPr>
        <w:widowControl w:val="0"/>
        <w:tabs>
          <w:tab w:val="left" w:pos="0"/>
        </w:tabs>
        <w:ind w:firstLine="851"/>
        <w:contextualSpacing/>
        <w:jc w:val="both"/>
        <w:rPr>
          <w:strike/>
          <w:sz w:val="24"/>
          <w:szCs w:val="24"/>
          <w:highlight w:val="yellow"/>
        </w:rPr>
      </w:pPr>
    </w:p>
    <w:p w:rsidR="000A2AEA" w:rsidRPr="00CF4A4C" w:rsidRDefault="000A2AEA" w:rsidP="001F7CF7">
      <w:pPr>
        <w:widowControl w:val="0"/>
        <w:tabs>
          <w:tab w:val="left" w:pos="0"/>
        </w:tabs>
        <w:ind w:firstLine="851"/>
        <w:contextualSpacing/>
        <w:jc w:val="both"/>
        <w:rPr>
          <w:strike/>
          <w:sz w:val="24"/>
          <w:szCs w:val="24"/>
          <w:highlight w:val="yellow"/>
        </w:rPr>
      </w:pPr>
    </w:p>
    <w:p w:rsidR="00DE5561" w:rsidRPr="00CF4A4C" w:rsidRDefault="00DE5561" w:rsidP="001F7CF7">
      <w:pPr>
        <w:widowControl w:val="0"/>
        <w:tabs>
          <w:tab w:val="left" w:pos="0"/>
        </w:tabs>
        <w:ind w:firstLine="851"/>
        <w:contextualSpacing/>
        <w:jc w:val="both"/>
        <w:rPr>
          <w:strike/>
          <w:sz w:val="24"/>
          <w:szCs w:val="24"/>
          <w:highlight w:val="yellow"/>
        </w:rPr>
      </w:pPr>
      <w:r w:rsidRPr="00CF4A4C">
        <w:rPr>
          <w:strike/>
          <w:sz w:val="24"/>
          <w:szCs w:val="24"/>
          <w:highlight w:val="yellow"/>
        </w:rPr>
        <w:t>где:</w:t>
      </w:r>
    </w:p>
    <w:p w:rsidR="00DE5561" w:rsidRPr="00CF4A4C" w:rsidRDefault="00094EBF"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СП</m:t>
            </m:r>
          </m:e>
          <m:sub>
            <m:r>
              <w:rPr>
                <w:rFonts w:ascii="Cambria Math" w:hAnsi="Times New Roman"/>
                <w:strike/>
                <w:sz w:val="24"/>
                <w:szCs w:val="24"/>
                <w:highlight w:val="yellow"/>
              </w:rPr>
              <m:t>кв</m:t>
            </m:r>
          </m:sub>
        </m:sSub>
      </m:oMath>
      <w:r w:rsidR="00DE5561" w:rsidRPr="00CF4A4C">
        <w:rPr>
          <w:rFonts w:ascii="Times New Roman" w:hAnsi="Times New Roman"/>
          <w:strike/>
          <w:sz w:val="24"/>
          <w:szCs w:val="24"/>
          <w:highlight w:val="yellow"/>
        </w:rPr>
        <w:t xml:space="preserve"> - утвержденный решением КпР ТПОМС квартальный объем стационарной медицинской помощи (тыс.руб.);</w:t>
      </w:r>
    </w:p>
    <w:p w:rsidR="00DE5561" w:rsidRPr="00CF4A4C" w:rsidRDefault="00094EBF"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СЗП</m:t>
            </m:r>
          </m:e>
          <m:sub>
            <m:r>
              <w:rPr>
                <w:rFonts w:ascii="Cambria Math" w:hAnsi="Times New Roman"/>
                <w:strike/>
                <w:sz w:val="24"/>
                <w:szCs w:val="24"/>
                <w:highlight w:val="yellow"/>
              </w:rPr>
              <m:t>кв</m:t>
            </m:r>
          </m:sub>
        </m:sSub>
      </m:oMath>
      <w:r w:rsidR="00DE5561" w:rsidRPr="00CF4A4C">
        <w:rPr>
          <w:rFonts w:ascii="Times New Roman" w:hAnsi="Times New Roman"/>
          <w:strike/>
          <w:sz w:val="24"/>
          <w:szCs w:val="24"/>
          <w:highlight w:val="yellow"/>
        </w:rPr>
        <w:t xml:space="preserve"> - утвержденный решением КпР ТПОМС квартальный объем медицинской помощи в условиях дневного стационара (тыс.руб.);</w:t>
      </w:r>
    </w:p>
    <w:p w:rsidR="00DE5561" w:rsidRPr="00CF4A4C" w:rsidRDefault="00094EBF" w:rsidP="001F7CF7">
      <w:pPr>
        <w:widowControl w:val="0"/>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ИО</m:t>
            </m:r>
          </m:e>
          <m:sub>
            <m:r>
              <w:rPr>
                <w:rFonts w:ascii="Cambria Math"/>
                <w:strike/>
                <w:sz w:val="24"/>
                <w:szCs w:val="24"/>
                <w:highlight w:val="yellow"/>
              </w:rPr>
              <m:t>кв</m:t>
            </m:r>
          </m:sub>
        </m:sSub>
      </m:oMath>
      <w:r w:rsidR="00DE5561" w:rsidRPr="00CF4A4C">
        <w:rPr>
          <w:strike/>
          <w:sz w:val="24"/>
          <w:szCs w:val="24"/>
          <w:highlight w:val="yellow"/>
        </w:rPr>
        <w:t>- исполнение плана случаев госпитализации (случаев лечения) за квартал;</w:t>
      </w:r>
    </w:p>
    <w:p w:rsidR="00DE5561" w:rsidRPr="00CF4A4C" w:rsidRDefault="00094EBF"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m:rPr>
                <m:sty m:val="p"/>
              </m:rPr>
              <w:rPr>
                <w:rFonts w:ascii="Cambria Math" w:hAnsi="Times New Roman"/>
                <w:strike/>
                <w:sz w:val="24"/>
                <w:szCs w:val="24"/>
                <w:highlight w:val="yellow"/>
              </w:rPr>
              <m:t>S</m:t>
            </m:r>
          </m:e>
          <m:sub>
            <m:r>
              <w:rPr>
                <w:rFonts w:ascii="Cambria Math" w:hAnsi="Times New Roman"/>
                <w:strike/>
                <w:sz w:val="24"/>
                <w:szCs w:val="24"/>
                <w:highlight w:val="yellow"/>
              </w:rPr>
              <m:t>арк</m:t>
            </m:r>
          </m:sub>
        </m:sSub>
      </m:oMath>
      <w:r w:rsidR="00DE5561" w:rsidRPr="00CF4A4C">
        <w:rPr>
          <w:rFonts w:ascii="Times New Roman" w:hAnsi="Times New Roman"/>
          <w:strike/>
          <w:sz w:val="24"/>
          <w:szCs w:val="24"/>
          <w:highlight w:val="yellow"/>
        </w:rPr>
        <w:t xml:space="preserve"> рассчитывается в случае выполнения плана объемов медицинской помощи менее 60%.</w:t>
      </w:r>
    </w:p>
    <w:p w:rsidR="00DE5561" w:rsidRPr="00CF4A4C" w:rsidRDefault="00094EBF"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РД</m:t>
            </m:r>
          </m:sub>
          <m:sup>
            <m:r>
              <w:rPr>
                <w:rFonts w:ascii="Cambria Math" w:hAnsi="Cambria Math"/>
                <w:strike/>
                <w:sz w:val="24"/>
                <w:szCs w:val="24"/>
                <w:highlight w:val="yellow"/>
              </w:rPr>
              <m:t>i</m:t>
            </m:r>
          </m:sup>
        </m:sSubSup>
      </m:oMath>
      <w:r w:rsidRPr="00CF4A4C">
        <w:rPr>
          <w:rFonts w:ascii="Times New Roman" w:hAnsi="Times New Roman"/>
          <w:strike/>
          <w:sz w:val="24"/>
          <w:szCs w:val="24"/>
          <w:highlight w:val="yellow"/>
        </w:rPr>
        <w:fldChar w:fldCharType="begin"/>
      </w:r>
      <w:r w:rsidR="00DE5561" w:rsidRPr="00CF4A4C">
        <w:rPr>
          <w:rFonts w:ascii="Times New Roman" w:hAnsi="Times New Roman"/>
          <w:strike/>
          <w:sz w:val="24"/>
          <w:szCs w:val="24"/>
          <w:highlight w:val="yellow"/>
        </w:rPr>
        <w:instrText xml:space="preserve"> QUOTE </w:instrText>
      </w:r>
      <w:r w:rsidR="00A92C45" w:rsidRPr="00094EBF">
        <w:rPr>
          <w:rFonts w:ascii="Times New Roman" w:hAnsi="Times New Roman"/>
          <w:strike/>
          <w:sz w:val="24"/>
          <w:szCs w:val="24"/>
          <w:highlight w:val="yellow"/>
        </w:rPr>
        <w:pict>
          <v:shape id="_x0000_i1036" type="#_x0000_t75" style="width:29.45pt;height:19.4pt" equationxml="&lt;">
            <v:imagedata r:id="rId15" o:title="" chromakey="white"/>
          </v:shape>
        </w:pict>
      </w:r>
      <w:r w:rsidRPr="00CF4A4C">
        <w:rPr>
          <w:rFonts w:ascii="Times New Roman" w:hAnsi="Times New Roman"/>
          <w:strike/>
          <w:sz w:val="24"/>
          <w:szCs w:val="24"/>
          <w:highlight w:val="yellow"/>
        </w:rPr>
        <w:fldChar w:fldCharType="end"/>
      </w:r>
      <w:r w:rsidR="00DE5561" w:rsidRPr="00CF4A4C">
        <w:rPr>
          <w:rFonts w:ascii="Times New Roman" w:hAnsi="Times New Roman"/>
          <w:strike/>
          <w:sz w:val="24"/>
          <w:szCs w:val="24"/>
          <w:highlight w:val="yellow"/>
        </w:rPr>
        <w:t>- размер средств, направляемых на выплаты МО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I полугодие и до 1 апреля по итогам за предшествующий год.</w:t>
      </w:r>
    </w:p>
    <w:p w:rsidR="00DE5561" w:rsidRPr="00CF4A4C" w:rsidRDefault="00094EBF" w:rsidP="001F7CF7">
      <w:pPr>
        <w:widowControl w:val="0"/>
        <w:tabs>
          <w:tab w:val="left" w:pos="0"/>
        </w:tabs>
        <w:ind w:firstLine="851"/>
        <w:contextualSpacing/>
        <w:jc w:val="center"/>
        <w:rPr>
          <w:strike/>
          <w:sz w:val="24"/>
          <w:szCs w:val="24"/>
          <w:highlight w:val="yellow"/>
        </w:rPr>
      </w:pPr>
      <w:r w:rsidRPr="00CF4A4C">
        <w:rPr>
          <w:strike/>
          <w:sz w:val="24"/>
          <w:szCs w:val="24"/>
          <w:highlight w:val="yellow"/>
        </w:rPr>
        <w:fldChar w:fldCharType="begin"/>
      </w:r>
      <w:r w:rsidR="00DE5561" w:rsidRPr="00CF4A4C">
        <w:rPr>
          <w:strike/>
          <w:sz w:val="24"/>
          <w:szCs w:val="24"/>
          <w:highlight w:val="yellow"/>
        </w:rPr>
        <w:instrText xml:space="preserve"> QUOTE </w:instrText>
      </w:r>
      <w:r w:rsidR="00A92C45" w:rsidRPr="00094EBF">
        <w:rPr>
          <w:strike/>
          <w:sz w:val="24"/>
          <w:szCs w:val="24"/>
          <w:highlight w:val="yellow"/>
        </w:rPr>
        <w:pict>
          <v:shape id="_x0000_i1037" type="#_x0000_t75" style="width:124.6pt;height:26.9pt" equationxml="&lt;">
            <v:imagedata r:id="rId12" o:title="" chromakey="white"/>
          </v:shape>
        </w:pict>
      </w:r>
      <w:r w:rsidRPr="00CF4A4C">
        <w:rPr>
          <w:strike/>
          <w:sz w:val="24"/>
          <w:szCs w:val="24"/>
          <w:highlight w:val="yellow"/>
        </w:rPr>
        <w:fldChar w:fldCharType="separate"/>
      </w:r>
      <m:oMath>
        <m:sSub>
          <m:sSubPr>
            <m:ctrlPr>
              <w:rPr>
                <w:rFonts w:ascii="Cambria Math" w:hAnsi="Cambria Math"/>
                <w:i/>
                <w:strike/>
                <w:sz w:val="24"/>
                <w:szCs w:val="24"/>
                <w:highlight w:val="yellow"/>
              </w:rPr>
            </m:ctrlPr>
          </m:sSubPr>
          <m:e>
            <m:r>
              <m:rPr>
                <m:sty m:val="p"/>
              </m:rPr>
              <w:rPr>
                <w:rFonts w:ascii="Cambria Math"/>
                <w:strike/>
                <w:sz w:val="24"/>
                <w:szCs w:val="24"/>
                <w:highlight w:val="yellow"/>
              </w:rPr>
              <m:t>ОС</m:t>
            </m:r>
          </m:e>
          <m:sub>
            <m:r>
              <m:rPr>
                <m:sty m:val="p"/>
              </m:rPr>
              <w:rPr>
                <w:rFonts w:ascii="Cambria Math"/>
                <w:strike/>
                <w:sz w:val="24"/>
                <w:szCs w:val="24"/>
                <w:highlight w:val="yellow"/>
              </w:rPr>
              <m:t>РДгр</m:t>
            </m:r>
          </m:sub>
        </m:sSub>
      </m:oMath>
      <w:r w:rsidRPr="00CF4A4C">
        <w:rPr>
          <w:strike/>
          <w:sz w:val="24"/>
          <w:szCs w:val="24"/>
          <w:highlight w:val="yellow"/>
        </w:rPr>
        <w:fldChar w:fldCharType="end"/>
      </w:r>
      <w:r w:rsidR="00DE5561" w:rsidRPr="00CF4A4C">
        <w:rPr>
          <w:strike/>
          <w:sz w:val="24"/>
          <w:szCs w:val="24"/>
          <w:highlight w:val="yellow"/>
        </w:rPr>
        <w:t>=</w:t>
      </w:r>
      <m:oMath>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РД</m:t>
            </m:r>
          </m:sub>
        </m:sSub>
        <m:r>
          <w:rPr>
            <w:rFonts w:asci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strike/>
                    <w:sz w:val="24"/>
                    <w:szCs w:val="24"/>
                    <w:highlight w:val="yellow"/>
                  </w:rPr>
                  <m:t>ТПОМС</m:t>
                </m:r>
              </m:e>
              <m:sub>
                <m:r>
                  <w:rPr>
                    <w:rFonts w:ascii="Cambria Math"/>
                    <w:strike/>
                    <w:sz w:val="24"/>
                    <w:szCs w:val="24"/>
                    <w:highlight w:val="yellow"/>
                  </w:rPr>
                  <m:t>гр</m:t>
                </m:r>
              </m:sub>
            </m:sSub>
          </m:num>
          <m:den>
            <m:r>
              <w:rPr>
                <w:rFonts w:ascii="Cambria Math"/>
                <w:strike/>
                <w:sz w:val="24"/>
                <w:szCs w:val="24"/>
                <w:highlight w:val="yellow"/>
              </w:rPr>
              <m:t>ТПОМС</m:t>
            </m:r>
          </m:den>
        </m:f>
      </m:oMath>
      <w:r w:rsidR="00DE5561" w:rsidRPr="00CF4A4C">
        <w:rPr>
          <w:strike/>
          <w:sz w:val="24"/>
          <w:szCs w:val="24"/>
          <w:highlight w:val="yellow"/>
        </w:rPr>
        <w:t>,</w:t>
      </w:r>
    </w:p>
    <w:p w:rsidR="00DE5561" w:rsidRPr="00CF4A4C" w:rsidRDefault="00DE5561" w:rsidP="001F7CF7">
      <w:pPr>
        <w:widowControl w:val="0"/>
        <w:tabs>
          <w:tab w:val="left" w:pos="0"/>
        </w:tabs>
        <w:ind w:firstLine="851"/>
        <w:contextualSpacing/>
        <w:jc w:val="both"/>
        <w:rPr>
          <w:strike/>
          <w:sz w:val="24"/>
          <w:szCs w:val="24"/>
          <w:highlight w:val="yellow"/>
        </w:rPr>
      </w:pPr>
    </w:p>
    <w:p w:rsidR="00DE5561" w:rsidRPr="00CF4A4C" w:rsidRDefault="00DE5561" w:rsidP="001F7CF7">
      <w:pPr>
        <w:widowControl w:val="0"/>
        <w:tabs>
          <w:tab w:val="left" w:pos="0"/>
        </w:tabs>
        <w:ind w:firstLine="851"/>
        <w:contextualSpacing/>
        <w:jc w:val="both"/>
        <w:rPr>
          <w:strike/>
          <w:sz w:val="24"/>
          <w:szCs w:val="24"/>
          <w:highlight w:val="yellow"/>
        </w:rPr>
      </w:pPr>
      <w:r w:rsidRPr="00CF4A4C">
        <w:rPr>
          <w:strike/>
          <w:sz w:val="24"/>
          <w:szCs w:val="24"/>
          <w:highlight w:val="yellow"/>
        </w:rPr>
        <w:t>где:</w:t>
      </w:r>
    </w:p>
    <w:p w:rsidR="00DE5561" w:rsidRPr="00CF4A4C" w:rsidRDefault="00094EBF" w:rsidP="001F7CF7">
      <w:pPr>
        <w:widowControl w:val="0"/>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РДгр</m:t>
            </m:r>
          </m:sub>
        </m:sSub>
      </m:oMath>
      <w:r w:rsidRPr="00CF4A4C">
        <w:rPr>
          <w:strike/>
          <w:sz w:val="24"/>
          <w:szCs w:val="24"/>
          <w:highlight w:val="yellow"/>
        </w:rPr>
        <w:fldChar w:fldCharType="begin"/>
      </w:r>
      <w:r w:rsidR="00DE5561" w:rsidRPr="00CF4A4C">
        <w:rPr>
          <w:strike/>
          <w:sz w:val="24"/>
          <w:szCs w:val="24"/>
          <w:highlight w:val="yellow"/>
        </w:rPr>
        <w:instrText xml:space="preserve"> QUOTE </w:instrText>
      </w:r>
      <w:r w:rsidR="00A92C45" w:rsidRPr="00094EBF">
        <w:rPr>
          <w:strike/>
          <w:sz w:val="24"/>
          <w:szCs w:val="24"/>
          <w:highlight w:val="yellow"/>
        </w:rPr>
        <w:pict>
          <v:shape id="_x0000_i1038" type="#_x0000_t75" style="width:36.95pt;height:20.05pt" equationxml="&lt;">
            <v:imagedata r:id="rId13" o:title="" chromakey="white"/>
          </v:shape>
        </w:pict>
      </w:r>
      <w:r w:rsidRPr="00CF4A4C">
        <w:rPr>
          <w:strike/>
          <w:sz w:val="24"/>
          <w:szCs w:val="24"/>
          <w:highlight w:val="yellow"/>
        </w:rPr>
        <w:fldChar w:fldCharType="end"/>
      </w:r>
      <w:r w:rsidR="00DE5561" w:rsidRPr="00CF4A4C">
        <w:rPr>
          <w:strike/>
          <w:sz w:val="24"/>
          <w:szCs w:val="24"/>
          <w:highlight w:val="yellow"/>
        </w:rPr>
        <w:t xml:space="preserve"> - размер сре</w:t>
      </w:r>
      <w:proofErr w:type="gramStart"/>
      <w:r w:rsidR="00DE5561" w:rsidRPr="00CF4A4C">
        <w:rPr>
          <w:strike/>
          <w:sz w:val="24"/>
          <w:szCs w:val="24"/>
          <w:highlight w:val="yellow"/>
        </w:rPr>
        <w:t>дств дл</w:t>
      </w:r>
      <w:proofErr w:type="gramEnd"/>
      <w:r w:rsidR="00DE5561" w:rsidRPr="00CF4A4C">
        <w:rPr>
          <w:strike/>
          <w:sz w:val="24"/>
          <w:szCs w:val="24"/>
          <w:highlight w:val="yellow"/>
        </w:rPr>
        <w:t>я i-ой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DE5561" w:rsidRPr="00CF4A4C" w:rsidRDefault="00DE5561"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t>ТПОМС – объем территориальной программы обязательного медицинского страхования, утвержденный последним решением КпР ТПОМС (тыс.руб.).</w:t>
      </w:r>
    </w:p>
    <w:p w:rsidR="00DE5561" w:rsidRPr="00CF4A4C" w:rsidRDefault="00094EBF"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ТПОМС</m:t>
            </m:r>
          </m:e>
          <m:sub>
            <m:r>
              <w:rPr>
                <w:rFonts w:ascii="Cambria Math" w:hAnsi="Times New Roman"/>
                <w:strike/>
                <w:sz w:val="24"/>
                <w:szCs w:val="24"/>
                <w:highlight w:val="yellow"/>
              </w:rPr>
              <m:t>гр</m:t>
            </m:r>
          </m:sub>
        </m:sSub>
      </m:oMath>
      <w:r w:rsidRPr="00CF4A4C">
        <w:rPr>
          <w:rFonts w:ascii="Times New Roman" w:hAnsi="Times New Roman"/>
          <w:strike/>
          <w:sz w:val="24"/>
          <w:szCs w:val="24"/>
          <w:highlight w:val="yellow"/>
        </w:rPr>
        <w:fldChar w:fldCharType="begin"/>
      </w:r>
      <w:r w:rsidR="00DE5561" w:rsidRPr="00CF4A4C">
        <w:rPr>
          <w:rFonts w:ascii="Times New Roman" w:hAnsi="Times New Roman"/>
          <w:strike/>
          <w:sz w:val="24"/>
          <w:szCs w:val="24"/>
          <w:highlight w:val="yellow"/>
        </w:rPr>
        <w:instrText xml:space="preserve"> QUOTE </w:instrText>
      </w:r>
      <m:oMath>
        <m:sSub>
          <m:sSubPr>
            <m:ctrlPr>
              <w:rPr>
                <w:rFonts w:ascii="Cambria Math" w:hAnsi="Times New Roman"/>
                <w:strike/>
                <w:sz w:val="24"/>
                <w:szCs w:val="24"/>
                <w:highlight w:val="yellow"/>
              </w:rPr>
            </m:ctrlPr>
          </m:sSubPr>
          <m:e>
            <m:r>
              <m:rPr>
                <m:sty m:val="p"/>
              </m:rPr>
              <w:rPr>
                <w:rFonts w:ascii="Times New Roman" w:hAnsi="Times New Roman"/>
                <w:strike/>
                <w:sz w:val="24"/>
                <w:szCs w:val="24"/>
                <w:highlight w:val="yellow"/>
              </w:rPr>
              <m:t>ТПОМС</m:t>
            </m:r>
          </m:e>
          <m:sub>
            <m:r>
              <m:rPr>
                <m:sty m:val="p"/>
              </m:rPr>
              <w:rPr>
                <w:rFonts w:ascii="Times New Roman" w:hAnsi="Times New Roman"/>
                <w:strike/>
                <w:sz w:val="24"/>
                <w:szCs w:val="24"/>
                <w:highlight w:val="yellow"/>
              </w:rPr>
              <m:t>гр</m:t>
            </m:r>
          </m:sub>
        </m:sSub>
      </m:oMath>
      <w:r w:rsidRPr="00CF4A4C">
        <w:rPr>
          <w:rFonts w:ascii="Times New Roman" w:hAnsi="Times New Roman"/>
          <w:strike/>
          <w:sz w:val="24"/>
          <w:szCs w:val="24"/>
          <w:highlight w:val="yellow"/>
        </w:rPr>
        <w:fldChar w:fldCharType="end"/>
      </w:r>
      <w:r w:rsidR="00DE5561" w:rsidRPr="00CF4A4C">
        <w:rPr>
          <w:rFonts w:ascii="Times New Roman" w:hAnsi="Times New Roman"/>
          <w:strike/>
          <w:sz w:val="24"/>
          <w:szCs w:val="24"/>
          <w:highlight w:val="yellow"/>
        </w:rPr>
        <w:t>- объем территориальной программы обязательного медицинского страхования для i-ой группы Фондодержателей, достигших показателей результативности деятельности медицинских организаций (тыс</w:t>
      </w:r>
      <w:proofErr w:type="gramStart"/>
      <w:r w:rsidR="00DE5561" w:rsidRPr="00CF4A4C">
        <w:rPr>
          <w:rFonts w:ascii="Times New Roman" w:hAnsi="Times New Roman"/>
          <w:strike/>
          <w:sz w:val="24"/>
          <w:szCs w:val="24"/>
          <w:highlight w:val="yellow"/>
        </w:rPr>
        <w:t>.р</w:t>
      </w:r>
      <w:proofErr w:type="gramEnd"/>
      <w:r w:rsidR="00DE5561" w:rsidRPr="00CF4A4C">
        <w:rPr>
          <w:rFonts w:ascii="Times New Roman" w:hAnsi="Times New Roman"/>
          <w:strike/>
          <w:sz w:val="24"/>
          <w:szCs w:val="24"/>
          <w:highlight w:val="yellow"/>
        </w:rPr>
        <w:t>уб.);</w:t>
      </w:r>
    </w:p>
    <w:p w:rsidR="00DE5561" w:rsidRPr="00CF4A4C" w:rsidRDefault="00094EBF" w:rsidP="001F7CF7">
      <w:pPr>
        <w:widowControl w:val="0"/>
        <w:tabs>
          <w:tab w:val="left" w:pos="0"/>
        </w:tabs>
        <w:ind w:firstLine="851"/>
        <w:contextualSpacing/>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strike/>
                <w:sz w:val="24"/>
                <w:szCs w:val="24"/>
                <w:highlight w:val="yellow"/>
              </w:rPr>
              <m:t>ОС</m:t>
            </m:r>
          </m:e>
          <m:sub>
            <m:r>
              <w:rPr>
                <w:rFonts w:ascii="Cambria Math"/>
                <w:strike/>
                <w:sz w:val="24"/>
                <w:szCs w:val="24"/>
                <w:highlight w:val="yellow"/>
              </w:rPr>
              <m:t>РД</m:t>
            </m:r>
          </m:sub>
          <m:sup>
            <m:r>
              <w:rPr>
                <w:rFonts w:ascii="Cambria Math" w:hAnsi="Cambria Math"/>
                <w:strike/>
                <w:sz w:val="24"/>
                <w:szCs w:val="24"/>
                <w:highlight w:val="yellow"/>
              </w:rPr>
              <m:t>i</m:t>
            </m:r>
          </m:sup>
        </m:sSubSup>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РДгр</m:t>
            </m:r>
          </m:sub>
        </m:sSub>
        <m:r>
          <w:rPr>
            <w:rFonts w:asci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strike/>
                    <w:sz w:val="24"/>
                    <w:szCs w:val="24"/>
                    <w:highlight w:val="yellow"/>
                  </w:rPr>
                  <m:t>Ч</m:t>
                </m:r>
              </m:e>
              <m:sub>
                <m:r>
                  <w:rPr>
                    <w:rFonts w:ascii="Cambria Math" w:hAnsi="Cambria Math"/>
                    <w:strike/>
                    <w:sz w:val="24"/>
                    <w:szCs w:val="24"/>
                    <w:highlight w:val="yellow"/>
                  </w:rPr>
                  <m:t>i</m:t>
                </m:r>
              </m:sub>
            </m:sSub>
          </m:num>
          <m:den>
            <m:sSub>
              <m:sSubPr>
                <m:ctrlPr>
                  <w:rPr>
                    <w:rFonts w:ascii="Cambria Math" w:hAnsi="Cambria Math"/>
                    <w:i/>
                    <w:strike/>
                    <w:sz w:val="24"/>
                    <w:szCs w:val="24"/>
                    <w:highlight w:val="yellow"/>
                  </w:rPr>
                </m:ctrlPr>
              </m:sSubPr>
              <m:e>
                <m:r>
                  <w:rPr>
                    <w:rFonts w:ascii="Cambria Math"/>
                    <w:strike/>
                    <w:sz w:val="24"/>
                    <w:szCs w:val="24"/>
                    <w:highlight w:val="yellow"/>
                  </w:rPr>
                  <m:t>Ч</m:t>
                </m:r>
              </m:e>
              <m:sub>
                <m:r>
                  <w:rPr>
                    <w:rFonts w:ascii="Cambria Math"/>
                    <w:strike/>
                    <w:sz w:val="24"/>
                    <w:szCs w:val="24"/>
                    <w:highlight w:val="yellow"/>
                  </w:rPr>
                  <m:t>гр</m:t>
                </m:r>
              </m:sub>
            </m:sSub>
          </m:den>
        </m:f>
      </m:oMath>
      <w:r w:rsidRPr="00CF4A4C">
        <w:rPr>
          <w:strike/>
          <w:sz w:val="24"/>
          <w:szCs w:val="24"/>
          <w:highlight w:val="yellow"/>
        </w:rPr>
        <w:fldChar w:fldCharType="begin"/>
      </w:r>
      <w:r w:rsidR="00DE5561" w:rsidRPr="00CF4A4C">
        <w:rPr>
          <w:strike/>
          <w:sz w:val="24"/>
          <w:szCs w:val="24"/>
          <w:highlight w:val="yellow"/>
        </w:rPr>
        <w:instrText xml:space="preserve"> QUOTE </w:instrText>
      </w:r>
      <w:r w:rsidR="00A92C45" w:rsidRPr="00094EBF">
        <w:rPr>
          <w:strike/>
          <w:sz w:val="24"/>
          <w:szCs w:val="24"/>
          <w:highlight w:val="yellow"/>
        </w:rPr>
        <w:pict>
          <v:shape id="_x0000_i1039" type="#_x0000_t75" style="width:154pt;height:30.05pt" equationxml="&lt;">
            <v:imagedata r:id="rId14" o:title="" chromakey="white"/>
          </v:shape>
        </w:pict>
      </w:r>
      <w:r w:rsidRPr="00CF4A4C">
        <w:rPr>
          <w:strike/>
          <w:sz w:val="24"/>
          <w:szCs w:val="24"/>
          <w:highlight w:val="yellow"/>
        </w:rPr>
        <w:fldChar w:fldCharType="end"/>
      </w:r>
      <w:r w:rsidR="00DE5561" w:rsidRPr="00CF4A4C">
        <w:rPr>
          <w:strike/>
          <w:sz w:val="24"/>
          <w:szCs w:val="24"/>
          <w:highlight w:val="yellow"/>
        </w:rPr>
        <w:t>,</w:t>
      </w:r>
    </w:p>
    <w:p w:rsidR="00DE5561" w:rsidRPr="00CF4A4C" w:rsidRDefault="00DE5561"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t>где:</w:t>
      </w:r>
    </w:p>
    <w:p w:rsidR="00DE5561" w:rsidRPr="00CF4A4C" w:rsidRDefault="00094EBF"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Ч</m:t>
            </m:r>
          </m:e>
          <m:sub>
            <m:r>
              <w:rPr>
                <w:rFonts w:ascii="Cambria Math" w:hAnsi="Cambria Math"/>
                <w:strike/>
                <w:sz w:val="24"/>
                <w:szCs w:val="24"/>
                <w:highlight w:val="yellow"/>
              </w:rPr>
              <m:t>i</m:t>
            </m:r>
          </m:sub>
        </m:sSub>
      </m:oMath>
      <w:r w:rsidR="00DE5561" w:rsidRPr="00CF4A4C">
        <w:rPr>
          <w:rFonts w:ascii="Times New Roman" w:hAnsi="Times New Roman"/>
          <w:strike/>
          <w:sz w:val="24"/>
          <w:szCs w:val="24"/>
          <w:highlight w:val="yellow"/>
        </w:rPr>
        <w:t>– численность прикрепленного населения i-ого Фондодержателя;</w:t>
      </w:r>
    </w:p>
    <w:p w:rsidR="00DE5561" w:rsidRPr="00CF4A4C" w:rsidRDefault="00094EBF"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fldChar w:fldCharType="begin"/>
      </w:r>
      <w:r w:rsidR="00DE5561" w:rsidRPr="00CF4A4C">
        <w:rPr>
          <w:rFonts w:ascii="Times New Roman" w:hAnsi="Times New Roman"/>
          <w:strike/>
          <w:sz w:val="24"/>
          <w:szCs w:val="24"/>
          <w:highlight w:val="yellow"/>
        </w:rPr>
        <w:instrText xml:space="preserve"> QUOTE </w:instrText>
      </w:r>
      <m:oMath>
        <m:sSub>
          <m:sSubPr>
            <m:ctrlPr>
              <w:rPr>
                <w:rFonts w:ascii="Cambria Math" w:hAnsi="Times New Roman"/>
                <w:strike/>
                <w:sz w:val="24"/>
                <w:szCs w:val="24"/>
                <w:highlight w:val="yellow"/>
              </w:rPr>
            </m:ctrlPr>
          </m:sSubPr>
          <m:e>
            <m:r>
              <m:rPr>
                <m:sty m:val="p"/>
              </m:rPr>
              <w:rPr>
                <w:rFonts w:ascii="Times New Roman" w:hAnsi="Times New Roman"/>
                <w:strike/>
                <w:sz w:val="24"/>
                <w:szCs w:val="24"/>
                <w:highlight w:val="yellow"/>
              </w:rPr>
              <m:t>Ч</m:t>
            </m:r>
          </m:e>
          <m:sub>
            <m:r>
              <m:rPr>
                <m:sty m:val="p"/>
              </m:rPr>
              <w:rPr>
                <w:rFonts w:ascii="Times New Roman" w:hAnsi="Times New Roman"/>
                <w:strike/>
                <w:sz w:val="24"/>
                <w:szCs w:val="24"/>
                <w:highlight w:val="yellow"/>
              </w:rPr>
              <m:t>гр</m:t>
            </m:r>
          </m:sub>
        </m:sSub>
      </m:oMath>
      <w:r w:rsidRPr="00CF4A4C">
        <w:rPr>
          <w:rFonts w:ascii="Times New Roman" w:hAnsi="Times New Roman"/>
          <w:strike/>
          <w:sz w:val="24"/>
          <w:szCs w:val="24"/>
          <w:highlight w:val="yellow"/>
        </w:rPr>
        <w:fldChar w:fldCharType="separate"/>
      </w:r>
      <m:oMath>
        <m:sSub>
          <m:sSubPr>
            <m:ctrlPr>
              <w:rPr>
                <w:rFonts w:ascii="Cambria Math" w:hAnsi="Times New Roman"/>
                <w:i/>
                <w:strike/>
                <w:sz w:val="24"/>
                <w:szCs w:val="24"/>
                <w:highlight w:val="yellow"/>
              </w:rPr>
            </m:ctrlPr>
          </m:sSub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гр</m:t>
            </m:r>
          </m:sub>
        </m:sSub>
      </m:oMath>
      <w:r w:rsidRPr="00CF4A4C">
        <w:rPr>
          <w:rFonts w:ascii="Times New Roman" w:hAnsi="Times New Roman"/>
          <w:strike/>
          <w:sz w:val="24"/>
          <w:szCs w:val="24"/>
          <w:highlight w:val="yellow"/>
        </w:rPr>
        <w:fldChar w:fldCharType="end"/>
      </w:r>
      <w:r w:rsidR="00DE5561" w:rsidRPr="00CF4A4C">
        <w:rPr>
          <w:rFonts w:ascii="Times New Roman" w:hAnsi="Times New Roman"/>
          <w:strike/>
          <w:sz w:val="24"/>
          <w:szCs w:val="24"/>
          <w:highlight w:val="yellow"/>
        </w:rPr>
        <w:t>- численность прикрепленного населения для i-ой группы Фондодержателей.</w:t>
      </w:r>
    </w:p>
    <w:p w:rsidR="00F14181" w:rsidRPr="00CF4A4C" w:rsidRDefault="00DE5561" w:rsidP="001F7CF7">
      <w:pPr>
        <w:widowControl w:val="0"/>
        <w:tabs>
          <w:tab w:val="left" w:pos="0"/>
        </w:tabs>
        <w:ind w:firstLine="851"/>
        <w:contextualSpacing/>
        <w:jc w:val="both"/>
        <w:rPr>
          <w:strike/>
          <w:sz w:val="24"/>
          <w:szCs w:val="24"/>
          <w:highlight w:val="yellow"/>
        </w:rPr>
      </w:pPr>
      <w:r w:rsidRPr="00CF4A4C">
        <w:rPr>
          <w:strike/>
          <w:sz w:val="24"/>
          <w:szCs w:val="24"/>
          <w:highlight w:val="yellow"/>
        </w:rPr>
        <w:t>Перечень показателей результативности деятельности медицинских организаций</w:t>
      </w:r>
      <w:r w:rsidR="00B7767D" w:rsidRPr="00CF4A4C">
        <w:rPr>
          <w:strike/>
          <w:sz w:val="24"/>
          <w:szCs w:val="24"/>
          <w:highlight w:val="yellow"/>
        </w:rPr>
        <w:t xml:space="preserve">,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w:t>
      </w:r>
      <w:r w:rsidR="00054625" w:rsidRPr="00CF4A4C">
        <w:rPr>
          <w:strike/>
          <w:sz w:val="24"/>
          <w:szCs w:val="24"/>
          <w:highlight w:val="yellow"/>
        </w:rPr>
        <w:t>разделу 3.3</w:t>
      </w:r>
      <w:r w:rsidR="004D275A" w:rsidRPr="00CF4A4C">
        <w:rPr>
          <w:strike/>
          <w:sz w:val="24"/>
          <w:szCs w:val="24"/>
          <w:highlight w:val="yellow"/>
        </w:rPr>
        <w:t>.11</w:t>
      </w:r>
      <w:r w:rsidR="00054625" w:rsidRPr="00CF4A4C">
        <w:rPr>
          <w:strike/>
          <w:sz w:val="24"/>
          <w:szCs w:val="24"/>
          <w:highlight w:val="yellow"/>
        </w:rPr>
        <w:t>. настоящего Порядка оплаты медицинской помощи.</w:t>
      </w:r>
    </w:p>
    <w:p w:rsidR="007A2665" w:rsidRPr="00CF4A4C" w:rsidRDefault="007A2665" w:rsidP="001F7CF7">
      <w:pPr>
        <w:widowControl w:val="0"/>
        <w:tabs>
          <w:tab w:val="left" w:pos="0"/>
        </w:tabs>
        <w:ind w:firstLine="851"/>
        <w:contextualSpacing/>
        <w:jc w:val="both"/>
        <w:rPr>
          <w:sz w:val="24"/>
          <w:szCs w:val="24"/>
          <w:highlight w:val="yellow"/>
        </w:rPr>
      </w:pP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lastRenderedPageBreak/>
        <w:t xml:space="preserve">5.4. суммы финансирования Фондодержателя производится на уровне СМО нарастающим итогом с начала года, по формуле: </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СФ</m:t>
            </m:r>
          </m:e>
          <m:sub>
            <m:r>
              <m:rPr>
                <m:sty m:val="p"/>
              </m:rPr>
              <w:rPr>
                <w:rFonts w:ascii="Cambria Math" w:hAnsi="Cambria Math"/>
                <w:sz w:val="24"/>
                <w:szCs w:val="24"/>
                <w:highlight w:val="yellow"/>
                <w:lang w:bidi="en-US"/>
              </w:rPr>
              <m:t>i</m:t>
            </m:r>
          </m:sub>
        </m:sSub>
        <m:r>
          <m:rPr>
            <m:sty m:val="p"/>
          </m:rPr>
          <w:rPr>
            <w:rFonts w:ascii="Cambria Math" w:hAnsi="Cambria Math"/>
            <w:sz w:val="24"/>
            <w:szCs w:val="24"/>
            <w:highlight w:val="yellow"/>
          </w:rPr>
          <m:t>=</m:t>
        </m:r>
        <m:sSup>
          <m:sSupPr>
            <m:ctrlPr>
              <w:rPr>
                <w:rFonts w:ascii="Cambria Math" w:hAnsi="Cambria Math"/>
                <w:sz w:val="24"/>
                <w:szCs w:val="24"/>
                <w:highlight w:val="yellow"/>
                <w:lang w:bidi="en-US"/>
              </w:rPr>
            </m:ctrlPr>
          </m:sSupPr>
          <m:e>
            <m:r>
              <m:rPr>
                <m:sty m:val="p"/>
              </m:rPr>
              <w:rPr>
                <w:rFonts w:ascii="Cambria Math" w:hAnsi="Cambria Math"/>
                <w:sz w:val="24"/>
                <w:szCs w:val="24"/>
                <w:highlight w:val="yellow"/>
              </w:rPr>
              <m:t>ФДПн</m:t>
            </m:r>
          </m:e>
          <m:sup>
            <m:r>
              <m:rPr>
                <m:sty m:val="p"/>
              </m:rPr>
              <w:rPr>
                <w:rFonts w:ascii="Cambria Math" w:hAnsi="Cambria Math"/>
                <w:sz w:val="24"/>
                <w:szCs w:val="24"/>
                <w:highlight w:val="yellow"/>
                <w:lang w:bidi="en-US"/>
              </w:rPr>
              <m:t>i</m:t>
            </m:r>
          </m:sup>
        </m:sSup>
        <m:r>
          <m:rPr>
            <m:sty m:val="p"/>
          </m:rPr>
          <w:rPr>
            <w:rFonts w:ascii="Cambria Math" w:hAnsi="Cambria Math"/>
            <w:sz w:val="24"/>
            <w:szCs w:val="24"/>
            <w:highlight w:val="yellow"/>
          </w:rPr>
          <m:t>×</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Ч</m:t>
            </m:r>
          </m:e>
          <m:sub>
            <m:r>
              <m:rPr>
                <m:sty m:val="p"/>
              </m:rPr>
              <w:rPr>
                <w:rFonts w:ascii="Cambria Math" w:hAnsi="Cambria Math"/>
                <w:sz w:val="24"/>
                <w:szCs w:val="24"/>
                <w:highlight w:val="yellow"/>
              </w:rPr>
              <m:t>з</m:t>
            </m:r>
          </m:sub>
          <m:sup>
            <m:r>
              <m:rPr>
                <m:sty m:val="p"/>
              </m:rPr>
              <w:rPr>
                <w:rFonts w:ascii="Cambria Math" w:hAnsi="Cambria Math"/>
                <w:sz w:val="24"/>
                <w:szCs w:val="24"/>
                <w:highlight w:val="yellow"/>
              </w:rPr>
              <m:t>пр</m:t>
            </m:r>
          </m:sup>
        </m:sSubSup>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m:t>
            </m:r>
            <m:d>
              <m:dPr>
                <m:ctrlPr>
                  <w:rPr>
                    <w:rFonts w:ascii="Cambria Math" w:hAnsi="Cambria Math"/>
                    <w:sz w:val="24"/>
                    <w:szCs w:val="24"/>
                    <w:highlight w:val="yellow"/>
                    <w:lang w:bidi="en-US"/>
                  </w:rPr>
                </m:ctrlPr>
              </m:dPr>
              <m:e>
                <m:r>
                  <m:rPr>
                    <m:sty m:val="p"/>
                  </m:rPr>
                  <w:rPr>
                    <w:rFonts w:ascii="Cambria Math" w:hAnsi="Cambria Math"/>
                    <w:sz w:val="24"/>
                    <w:szCs w:val="24"/>
                    <w:highlight w:val="yellow"/>
                  </w:rPr>
                  <m:t>1-Дрд</m:t>
                </m:r>
              </m:e>
            </m:d>
          </m:e>
          <m:sub/>
        </m:sSub>
        <m:r>
          <m:rPr>
            <m:sty m:val="p"/>
          </m:rPr>
          <w:rPr>
            <w:rFonts w:ascii="Cambria Math" w:hAnsi="Cambria Math"/>
            <w:sz w:val="24"/>
            <w:szCs w:val="24"/>
            <w:highlight w:val="yellow"/>
          </w:rPr>
          <m:t>-</m:t>
        </m:r>
        <m:sSub>
          <m:sSubPr>
            <m:ctrlPr>
              <w:rPr>
                <w:rFonts w:ascii="Cambria Math" w:hAnsi="Cambria Math"/>
                <w:sz w:val="24"/>
                <w:szCs w:val="24"/>
                <w:highlight w:val="yellow"/>
                <w:lang w:bidi="en-US"/>
              </w:rPr>
            </m:ctrlPr>
          </m:sSubPr>
          <m:e>
            <m:r>
              <w:rPr>
                <w:rFonts w:ascii="Cambria Math" w:hAnsi="Cambria Math"/>
                <w:sz w:val="24"/>
                <w:szCs w:val="24"/>
                <w:highlight w:val="yellow"/>
                <w:lang w:bidi="en-US"/>
              </w:rPr>
              <m:t>S</m:t>
            </m:r>
          </m:e>
          <m:sub>
            <m:r>
              <w:rPr>
                <w:rFonts w:ascii="Cambria Math" w:hAnsi="Cambria Math"/>
                <w:sz w:val="24"/>
                <w:szCs w:val="24"/>
                <w:highlight w:val="yellow"/>
              </w:rPr>
              <m:t>ВМУ</m:t>
            </m:r>
          </m:sub>
        </m:sSub>
        <m:r>
          <m:rPr>
            <m:sty m:val="p"/>
          </m:rPr>
          <w:rPr>
            <w:rFonts w:ascii="Cambria Math" w:hAnsi="Cambria Math"/>
            <w:sz w:val="24"/>
            <w:szCs w:val="24"/>
            <w:highlight w:val="yellow"/>
          </w:rPr>
          <m:t>+</m:t>
        </m:r>
        <m:sSub>
          <m:sSubPr>
            <m:ctrlPr>
              <w:rPr>
                <w:rFonts w:ascii="Cambria Math" w:hAnsi="Cambria Math"/>
                <w:sz w:val="24"/>
                <w:szCs w:val="24"/>
                <w:highlight w:val="yellow"/>
                <w:lang w:bidi="en-US"/>
              </w:rPr>
            </m:ctrlPr>
          </m:sSubPr>
          <m:e>
            <m:r>
              <w:rPr>
                <w:rFonts w:ascii="Cambria Math" w:hAnsi="Cambria Math"/>
                <w:sz w:val="24"/>
                <w:szCs w:val="24"/>
                <w:highlight w:val="yellow"/>
                <w:lang w:bidi="en-US"/>
              </w:rPr>
              <m:t>S</m:t>
            </m:r>
          </m:e>
          <m:sub>
            <m:r>
              <w:rPr>
                <w:rFonts w:ascii="Cambria Math" w:hAnsi="Cambria Math"/>
                <w:sz w:val="24"/>
                <w:szCs w:val="24"/>
                <w:highlight w:val="yellow"/>
              </w:rPr>
              <m:t>МУН</m:t>
            </m:r>
          </m:sub>
        </m:sSub>
        <m:r>
          <m:rPr>
            <m:sty m:val="p"/>
          </m:rPr>
          <w:rPr>
            <w:rFonts w:ascii="Cambria Math" w:hAnsi="Cambria Math"/>
            <w:sz w:val="24"/>
            <w:szCs w:val="24"/>
            <w:highlight w:val="yellow"/>
          </w:rPr>
          <m:t>+</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m:t>
            </m:r>
          </m:sub>
          <m:sup>
            <m:r>
              <w:rPr>
                <w:rFonts w:ascii="Cambria Math" w:hAnsi="Cambria Math"/>
                <w:sz w:val="24"/>
                <w:szCs w:val="24"/>
                <w:highlight w:val="yellow"/>
                <w:lang w:bidi="en-US"/>
              </w:rPr>
              <m:t>i</m:t>
            </m:r>
          </m:sup>
        </m:sSubSup>
        <m:r>
          <m:rPr>
            <m:sty m:val="p"/>
          </m:rPr>
          <w:rPr>
            <w:rFonts w:ascii="Cambria Math" w:hAnsi="Cambria Math"/>
            <w:sz w:val="24"/>
            <w:szCs w:val="24"/>
            <w:highlight w:val="yellow"/>
          </w:rPr>
          <m:t>-</m:t>
        </m:r>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lang w:bidi="en-US"/>
              </w:rPr>
              <m:t>S</m:t>
            </m:r>
          </m:e>
          <m:sub>
            <m:r>
              <w:rPr>
                <w:rFonts w:ascii="Cambria Math" w:hAnsi="Cambria Math"/>
                <w:sz w:val="24"/>
                <w:szCs w:val="24"/>
                <w:highlight w:val="yellow"/>
              </w:rPr>
              <m:t>арк</m:t>
            </m:r>
          </m:sub>
        </m:sSub>
        <m:r>
          <m:rPr>
            <m:sty m:val="p"/>
          </m:rPr>
          <w:rPr>
            <w:rFonts w:ascii="Cambria Math" w:hAnsi="Cambria Math"/>
            <w:sz w:val="24"/>
            <w:szCs w:val="24"/>
            <w:highlight w:val="yellow"/>
          </w:rPr>
          <m:t xml:space="preserve">+ </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РДБП</m:t>
            </m:r>
          </m:sub>
          <m:sup>
            <m:r>
              <m:rPr>
                <m:sty m:val="p"/>
              </m:rPr>
              <w:rPr>
                <w:rFonts w:ascii="Cambria Math" w:hAnsi="Cambria Math"/>
                <w:sz w:val="24"/>
                <w:szCs w:val="24"/>
                <w:highlight w:val="yellow"/>
                <w:lang w:bidi="en-US"/>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РДМБ</m:t>
            </m:r>
          </m:sub>
          <m:sup>
            <m:r>
              <w:rPr>
                <w:rFonts w:ascii="Cambria Math" w:hAnsi="Cambria Math"/>
                <w:sz w:val="24"/>
                <w:szCs w:val="24"/>
                <w:highlight w:val="yellow"/>
                <w:lang w:bidi="en-US"/>
              </w:rPr>
              <m:t>i</m:t>
            </m:r>
          </m:sup>
        </m:sSubSup>
      </m:oMath>
      <w:r w:rsidR="007A2665" w:rsidRPr="00CF4A4C">
        <w:rPr>
          <w:sz w:val="24"/>
          <w:szCs w:val="24"/>
          <w:highlight w:val="yellow"/>
        </w:rPr>
        <w:t xml:space="preserve"> ,</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СФ</m:t>
            </m:r>
          </m:e>
          <m:sub>
            <m:r>
              <m:rPr>
                <m:sty m:val="p"/>
              </m:rPr>
              <w:rPr>
                <w:rFonts w:ascii="Cambria Math" w:hAnsi="Cambria Math"/>
                <w:sz w:val="24"/>
                <w:szCs w:val="24"/>
                <w:highlight w:val="yellow"/>
                <w:lang w:bidi="en-US"/>
              </w:rPr>
              <m:t>i</m:t>
            </m:r>
          </m:sub>
        </m:sSub>
      </m:oMath>
      <w:r w:rsidRPr="00CF4A4C">
        <w:rPr>
          <w:sz w:val="24"/>
          <w:szCs w:val="24"/>
          <w:highlight w:val="yellow"/>
          <w:lang w:bidi="en-US"/>
        </w:rPr>
        <w:fldChar w:fldCharType="begin"/>
      </w:r>
      <w:r w:rsidR="007A2665" w:rsidRPr="00CF4A4C">
        <w:rPr>
          <w:sz w:val="24"/>
          <w:szCs w:val="24"/>
          <w:highlight w:val="yellow"/>
          <w:lang w:bidi="en-US"/>
        </w:rPr>
        <w:instrText>QUOTE</w:instrText>
      </w:r>
      <w:r w:rsidR="00A92C45" w:rsidRPr="00094EBF">
        <w:rPr>
          <w:sz w:val="24"/>
          <w:szCs w:val="24"/>
          <w:highlight w:val="yellow"/>
          <w:lang w:bidi="en-US"/>
        </w:rPr>
        <w:pict>
          <v:shape id="_x0000_i1040" type="#_x0000_t75" style="width:41.95pt;height:15.65pt" equationxml="&lt;">
            <v:imagedata r:id="rId29" o:title="" chromakey="white"/>
          </v:shape>
        </w:pict>
      </w:r>
      <w:r w:rsidRPr="00CF4A4C">
        <w:rPr>
          <w:sz w:val="24"/>
          <w:szCs w:val="24"/>
          <w:highlight w:val="yellow"/>
        </w:rPr>
        <w:fldChar w:fldCharType="end"/>
      </w:r>
      <w:r w:rsidR="007A2665" w:rsidRPr="00CF4A4C">
        <w:rPr>
          <w:sz w:val="24"/>
          <w:szCs w:val="24"/>
          <w:highlight w:val="yellow"/>
        </w:rPr>
        <w:t xml:space="preserve">– сумма финансирования </w:t>
      </w:r>
      <w:r w:rsidR="007A2665" w:rsidRPr="00CF4A4C">
        <w:rPr>
          <w:sz w:val="24"/>
          <w:szCs w:val="24"/>
          <w:highlight w:val="yellow"/>
          <w:lang w:bidi="en-US"/>
        </w:rPr>
        <w:t>i</w:t>
      </w:r>
      <w:r w:rsidR="007A2665" w:rsidRPr="00CF4A4C">
        <w:rPr>
          <w:sz w:val="24"/>
          <w:szCs w:val="24"/>
          <w:highlight w:val="yellow"/>
        </w:rPr>
        <w:t>-ого Фондодержателя по скорректированному подушевому нормативу за отчетный месяц, рублей;</w:t>
      </w:r>
    </w:p>
    <w:p w:rsidR="007A2665" w:rsidRPr="00CF4A4C" w:rsidRDefault="00094EBF" w:rsidP="007A2665">
      <w:pPr>
        <w:widowControl w:val="0"/>
        <w:tabs>
          <w:tab w:val="left" w:pos="0"/>
        </w:tabs>
        <w:ind w:firstLine="851"/>
        <w:contextualSpacing/>
        <w:jc w:val="both"/>
        <w:rPr>
          <w:sz w:val="24"/>
          <w:szCs w:val="24"/>
          <w:highlight w:val="yellow"/>
        </w:rPr>
      </w:pPr>
      <m:oMath>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Ч</m:t>
            </m:r>
          </m:e>
          <m:sub>
            <m:r>
              <m:rPr>
                <m:sty m:val="p"/>
              </m:rPr>
              <w:rPr>
                <w:rFonts w:ascii="Cambria Math" w:hAnsi="Cambria Math"/>
                <w:sz w:val="24"/>
                <w:szCs w:val="24"/>
                <w:highlight w:val="yellow"/>
              </w:rPr>
              <m:t>з</m:t>
            </m:r>
          </m:sub>
          <m:sup>
            <m:r>
              <m:rPr>
                <m:sty m:val="p"/>
              </m:rPr>
              <w:rPr>
                <w:rFonts w:ascii="Cambria Math" w:hAnsi="Cambria Math"/>
                <w:sz w:val="24"/>
                <w:szCs w:val="24"/>
                <w:highlight w:val="yellow"/>
              </w:rPr>
              <m:t>пр</m:t>
            </m:r>
          </m:sup>
        </m:sSubSup>
      </m:oMath>
      <w:r w:rsidR="007A2665" w:rsidRPr="00CF4A4C">
        <w:rPr>
          <w:sz w:val="24"/>
          <w:szCs w:val="24"/>
          <w:highlight w:val="yellow"/>
        </w:rPr>
        <w:t xml:space="preserve"> – численность застрахованных лиц, прикрепленных к данной МО соответствующей СМО на 1-ое число расчетного месяца, человек;</w:t>
      </w:r>
    </w:p>
    <w:p w:rsidR="007A2665" w:rsidRPr="00CF4A4C" w:rsidRDefault="007A2665" w:rsidP="007A2665">
      <w:pPr>
        <w:widowControl w:val="0"/>
        <w:tabs>
          <w:tab w:val="left" w:pos="0"/>
        </w:tabs>
        <w:ind w:firstLine="851"/>
        <w:contextualSpacing/>
        <w:jc w:val="both"/>
        <w:rPr>
          <w:sz w:val="24"/>
          <w:szCs w:val="24"/>
          <w:highlight w:val="yellow"/>
        </w:rPr>
      </w:pPr>
      <m:oMath>
        <m:r>
          <m:rPr>
            <m:sty m:val="p"/>
          </m:rPr>
          <w:rPr>
            <w:rFonts w:ascii="Cambria Math" w:hAnsi="Cambria Math"/>
            <w:sz w:val="24"/>
            <w:szCs w:val="24"/>
            <w:highlight w:val="yellow"/>
          </w:rPr>
          <m:t>Дрд</m:t>
        </m:r>
      </m:oMath>
      <w:r w:rsidRPr="00CF4A4C">
        <w:rPr>
          <w:sz w:val="24"/>
          <w:szCs w:val="24"/>
          <w:highlight w:val="yellow"/>
        </w:rPr>
        <w:t xml:space="preserve"> - доля средств, направляемых на выплаты медицинским организациям в случае достижения целевых значений показателей результативности деятельности = 0,00149;</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rPr>
            </m:ctrlPr>
          </m:sSubPr>
          <m:e>
            <m:r>
              <m:rPr>
                <m:sty m:val="p"/>
              </m:rPr>
              <w:rPr>
                <w:rFonts w:ascii="Cambria Math" w:hAnsi="Cambria Math"/>
                <w:sz w:val="24"/>
                <w:szCs w:val="24"/>
                <w:highlight w:val="yellow"/>
              </w:rPr>
              <m:t>S</m:t>
            </m:r>
          </m:e>
          <m:sub>
            <m:r>
              <m:rPr>
                <m:sty m:val="p"/>
              </m:rPr>
              <w:rPr>
                <w:rFonts w:ascii="Cambria Math" w:hAnsi="Cambria Math"/>
                <w:sz w:val="24"/>
                <w:szCs w:val="24"/>
                <w:highlight w:val="yellow"/>
              </w:rPr>
              <m:t>ВМУ</m:t>
            </m:r>
          </m:sub>
        </m:sSub>
      </m:oMath>
      <w:r w:rsidR="007A2665" w:rsidRPr="00CF4A4C">
        <w:rPr>
          <w:sz w:val="24"/>
          <w:szCs w:val="24"/>
          <w:highlight w:val="yellow"/>
        </w:rPr>
        <w:t>- сумма, принятая СМО к оплате за внешние медицинские услуги Исполнителей, включая лабораторные исследования, рублей;</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lang w:bidi="en-US"/>
              </w:rPr>
              <m:t>S</m:t>
            </m:r>
          </m:e>
          <m:sub>
            <m:r>
              <m:rPr>
                <m:sty m:val="p"/>
              </m:rPr>
              <w:rPr>
                <w:rFonts w:ascii="Cambria Math" w:hAnsi="Cambria Math"/>
                <w:sz w:val="24"/>
                <w:szCs w:val="24"/>
                <w:highlight w:val="yellow"/>
              </w:rPr>
              <m:t>МУН</m:t>
            </m:r>
          </m:sub>
        </m:sSub>
      </m:oMath>
      <w:r w:rsidR="007A2665" w:rsidRPr="00CF4A4C">
        <w:rPr>
          <w:sz w:val="24"/>
          <w:szCs w:val="24"/>
          <w:highlight w:val="yellow"/>
        </w:rPr>
        <w:t xml:space="preserve"> сумма, принятая СМО к оплате за медицинскую помощь, оказанную данной МО неприкрепленному населению, рублей;</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lang w:bidi="en-US"/>
              </w:rPr>
              <m:t>S</m:t>
            </m:r>
          </m:e>
          <m:sub>
            <m:r>
              <w:rPr>
                <w:rFonts w:ascii="Cambria Math" w:hAnsi="Cambria Math"/>
                <w:sz w:val="24"/>
                <w:szCs w:val="24"/>
                <w:highlight w:val="yellow"/>
              </w:rPr>
              <m:t>арк</m:t>
            </m:r>
          </m:sub>
        </m:sSub>
      </m:oMath>
      <w:r w:rsidR="007A2665" w:rsidRPr="00CF4A4C">
        <w:rPr>
          <w:sz w:val="24"/>
          <w:szCs w:val="24"/>
          <w:highlight w:val="yellow"/>
        </w:rPr>
        <w:t>– сумма, снятия по итогам оценки показателей результативности деятельности, проводимой ежеквартально, нарастающим с начала года,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 установленному пунктом 2.5. Тарифного соглашения.</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lang w:bidi="en-US"/>
              </w:rPr>
              <m:t>S</m:t>
            </m:r>
          </m:e>
          <m:sub>
            <m:r>
              <w:rPr>
                <w:rFonts w:ascii="Cambria Math" w:hAnsi="Cambria Math"/>
                <w:sz w:val="24"/>
                <w:szCs w:val="24"/>
                <w:highlight w:val="yellow"/>
              </w:rPr>
              <m:t>арк</m:t>
            </m:r>
          </m:sub>
        </m:sSub>
        <m:r>
          <w:rPr>
            <w:rFonts w:ascii="Cambria Math" w:hAnsi="Cambria Math"/>
            <w:sz w:val="24"/>
            <w:szCs w:val="24"/>
            <w:highlight w:val="yellow"/>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rPr>
                  <m:t>СП</m:t>
                </m:r>
              </m:e>
              <m:sub>
                <m:r>
                  <w:rPr>
                    <w:rFonts w:ascii="Cambria Math" w:hAnsi="Cambria Math"/>
                    <w:sz w:val="24"/>
                    <w:szCs w:val="24"/>
                    <w:highlight w:val="yellow"/>
                  </w:rPr>
                  <m:t>кв</m:t>
                </m:r>
              </m:sub>
            </m:sSub>
            <m:r>
              <w:rPr>
                <w:rFonts w:ascii="Cambria Math" w:hAnsi="Cambria Math"/>
                <w:sz w:val="24"/>
                <w:szCs w:val="24"/>
                <w:highlight w:val="yellow"/>
              </w:rPr>
              <m:t>×</m:t>
            </m:r>
            <m:d>
              <m:dPr>
                <m:ctrlPr>
                  <w:rPr>
                    <w:rFonts w:ascii="Cambria Math" w:hAnsi="Cambria Math"/>
                    <w:i/>
                    <w:sz w:val="24"/>
                    <w:szCs w:val="24"/>
                    <w:highlight w:val="yellow"/>
                    <w:lang w:bidi="en-US"/>
                  </w:rPr>
                </m:ctrlPr>
              </m:dPr>
              <m:e>
                <m:r>
                  <w:rPr>
                    <w:rFonts w:ascii="Cambria Math" w:hAnsi="Cambria Math"/>
                    <w:sz w:val="24"/>
                    <w:szCs w:val="24"/>
                    <w:highlight w:val="yellow"/>
                  </w:rPr>
                  <m:t>100-</m:t>
                </m:r>
                <m:sSub>
                  <m:sSubPr>
                    <m:ctrlPr>
                      <w:rPr>
                        <w:rFonts w:ascii="Cambria Math" w:hAnsi="Cambria Math"/>
                        <w:i/>
                        <w:sz w:val="24"/>
                        <w:szCs w:val="24"/>
                        <w:highlight w:val="yellow"/>
                        <w:lang w:bidi="en-US"/>
                      </w:rPr>
                    </m:ctrlPr>
                  </m:sSubPr>
                  <m:e>
                    <m:r>
                      <w:rPr>
                        <w:rFonts w:ascii="Cambria Math" w:hAnsi="Cambria Math"/>
                        <w:sz w:val="24"/>
                        <w:szCs w:val="24"/>
                        <w:highlight w:val="yellow"/>
                      </w:rPr>
                      <m:t>ИО</m:t>
                    </m:r>
                  </m:e>
                  <m:sub>
                    <m:r>
                      <w:rPr>
                        <w:rFonts w:ascii="Cambria Math" w:hAnsi="Cambria Math"/>
                        <w:sz w:val="24"/>
                        <w:szCs w:val="24"/>
                        <w:highlight w:val="yellow"/>
                      </w:rPr>
                      <m:t>кв</m:t>
                    </m:r>
                  </m:sub>
                </m:sSub>
              </m:e>
            </m:d>
            <m:r>
              <w:rPr>
                <w:rFonts w:ascii="Cambria Math" w:hAnsi="Cambria Math"/>
                <w:sz w:val="24"/>
                <w:szCs w:val="24"/>
                <w:highlight w:val="yellow"/>
              </w:rPr>
              <m:t xml:space="preserve">+ </m:t>
            </m:r>
            <m:sSub>
              <m:sSubPr>
                <m:ctrlPr>
                  <w:rPr>
                    <w:rFonts w:ascii="Cambria Math" w:hAnsi="Cambria Math"/>
                    <w:i/>
                    <w:sz w:val="24"/>
                    <w:szCs w:val="24"/>
                    <w:highlight w:val="yellow"/>
                    <w:lang w:bidi="en-US"/>
                  </w:rPr>
                </m:ctrlPr>
              </m:sSubPr>
              <m:e>
                <m:r>
                  <w:rPr>
                    <w:rFonts w:ascii="Cambria Math" w:hAnsi="Cambria Math"/>
                    <w:sz w:val="24"/>
                    <w:szCs w:val="24"/>
                    <w:highlight w:val="yellow"/>
                  </w:rPr>
                  <m:t>СЗП</m:t>
                </m:r>
              </m:e>
              <m:sub>
                <m:r>
                  <w:rPr>
                    <w:rFonts w:ascii="Cambria Math" w:hAnsi="Cambria Math"/>
                    <w:sz w:val="24"/>
                    <w:szCs w:val="24"/>
                    <w:highlight w:val="yellow"/>
                  </w:rPr>
                  <m:t>кв</m:t>
                </m:r>
              </m:sub>
            </m:sSub>
            <m:r>
              <w:rPr>
                <w:rFonts w:ascii="Cambria Math" w:hAnsi="Cambria Math"/>
                <w:sz w:val="24"/>
                <w:szCs w:val="24"/>
                <w:highlight w:val="yellow"/>
              </w:rPr>
              <m:t>×(100-</m:t>
            </m:r>
            <m:sSub>
              <m:sSubPr>
                <m:ctrlPr>
                  <w:rPr>
                    <w:rFonts w:ascii="Cambria Math" w:hAnsi="Cambria Math"/>
                    <w:i/>
                    <w:sz w:val="24"/>
                    <w:szCs w:val="24"/>
                    <w:highlight w:val="yellow"/>
                    <w:lang w:bidi="en-US"/>
                  </w:rPr>
                </m:ctrlPr>
              </m:sSubPr>
              <m:e>
                <m:r>
                  <w:rPr>
                    <w:rFonts w:ascii="Cambria Math" w:hAnsi="Cambria Math"/>
                    <w:sz w:val="24"/>
                    <w:szCs w:val="24"/>
                    <w:highlight w:val="yellow"/>
                  </w:rPr>
                  <m:t>ИО</m:t>
                </m:r>
              </m:e>
              <m:sub>
                <m:r>
                  <w:rPr>
                    <w:rFonts w:ascii="Cambria Math" w:hAnsi="Cambria Math"/>
                    <w:sz w:val="24"/>
                    <w:szCs w:val="24"/>
                    <w:highlight w:val="yellow"/>
                  </w:rPr>
                  <m:t>кв</m:t>
                </m:r>
              </m:sub>
            </m:sSub>
            <m:r>
              <w:rPr>
                <w:rFonts w:ascii="Cambria Math" w:hAnsi="Cambria Math"/>
                <w:sz w:val="24"/>
                <w:szCs w:val="24"/>
                <w:highlight w:val="yellow"/>
              </w:rPr>
              <m:t>)</m:t>
            </m:r>
          </m:num>
          <m:den>
            <m:r>
              <w:rPr>
                <w:rFonts w:ascii="Cambria Math" w:hAnsi="Cambria Math"/>
                <w:sz w:val="24"/>
                <w:szCs w:val="24"/>
                <w:highlight w:val="yellow"/>
              </w:rPr>
              <m:t xml:space="preserve">100 </m:t>
            </m:r>
          </m:den>
        </m:f>
      </m:oMath>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СП</m:t>
            </m:r>
          </m:e>
          <m:sub>
            <m:r>
              <w:rPr>
                <w:rFonts w:ascii="Cambria Math" w:hAnsi="Cambria Math"/>
                <w:sz w:val="24"/>
                <w:szCs w:val="24"/>
                <w:highlight w:val="yellow"/>
              </w:rPr>
              <m:t>кв</m:t>
            </m:r>
          </m:sub>
        </m:sSub>
      </m:oMath>
      <w:r w:rsidR="007A2665" w:rsidRPr="00CF4A4C">
        <w:rPr>
          <w:sz w:val="24"/>
          <w:szCs w:val="24"/>
          <w:highlight w:val="yellow"/>
        </w:rPr>
        <w:t xml:space="preserve"> - утвержденный решением КпР ТПОМС квартальный объем стационарной медицинской помощи (тыс.руб.);</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СЗП</m:t>
            </m:r>
          </m:e>
          <m:sub>
            <m:r>
              <w:rPr>
                <w:rFonts w:ascii="Cambria Math" w:hAnsi="Cambria Math"/>
                <w:sz w:val="24"/>
                <w:szCs w:val="24"/>
                <w:highlight w:val="yellow"/>
              </w:rPr>
              <m:t>кв</m:t>
            </m:r>
          </m:sub>
        </m:sSub>
      </m:oMath>
      <w:r w:rsidR="007A2665" w:rsidRPr="00CF4A4C">
        <w:rPr>
          <w:sz w:val="24"/>
          <w:szCs w:val="24"/>
          <w:highlight w:val="yellow"/>
        </w:rPr>
        <w:t xml:space="preserve"> - утвержденный решением КпР ТПОМС квартальный объем медицинской помощи в условиях дневного стационара (тыс.руб.);</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ИО</m:t>
            </m:r>
          </m:e>
          <m:sub>
            <m:r>
              <w:rPr>
                <w:rFonts w:ascii="Cambria Math" w:hAnsi="Cambria Math"/>
                <w:sz w:val="24"/>
                <w:szCs w:val="24"/>
                <w:highlight w:val="yellow"/>
              </w:rPr>
              <m:t>кв</m:t>
            </m:r>
          </m:sub>
        </m:sSub>
      </m:oMath>
      <w:r w:rsidR="007A2665" w:rsidRPr="00CF4A4C">
        <w:rPr>
          <w:sz w:val="24"/>
          <w:szCs w:val="24"/>
          <w:highlight w:val="yellow"/>
        </w:rPr>
        <w:t>- исполнение плана случаев госпитализации (случаев лечения) за квартал;</w:t>
      </w:r>
    </w:p>
    <w:p w:rsidR="00A92C45"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trike/>
                <w:sz w:val="24"/>
                <w:szCs w:val="24"/>
                <w:highlight w:val="yellow"/>
                <w:lang w:bidi="en-US"/>
              </w:rPr>
            </m:ctrlPr>
          </m:sSubPr>
          <m:e>
            <m:r>
              <m:rPr>
                <m:sty m:val="p"/>
              </m:rPr>
              <w:rPr>
                <w:rFonts w:ascii="Cambria Math" w:hAnsi="Cambria Math"/>
                <w:strike/>
                <w:sz w:val="24"/>
                <w:szCs w:val="24"/>
                <w:highlight w:val="yellow"/>
                <w:lang w:bidi="en-US"/>
              </w:rPr>
              <m:t>S</m:t>
            </m:r>
          </m:e>
          <m:sub>
            <m:r>
              <w:rPr>
                <w:rFonts w:ascii="Cambria Math" w:hAnsi="Cambria Math"/>
                <w:strike/>
                <w:sz w:val="24"/>
                <w:szCs w:val="24"/>
                <w:highlight w:val="yellow"/>
              </w:rPr>
              <m:t>арк</m:t>
            </m:r>
          </m:sub>
        </m:sSub>
      </m:oMath>
      <w:r w:rsidR="007A2665" w:rsidRPr="00A92C45">
        <w:rPr>
          <w:strike/>
          <w:sz w:val="24"/>
          <w:szCs w:val="24"/>
          <w:highlight w:val="yellow"/>
        </w:rPr>
        <w:t xml:space="preserve"> рассчитывается в случае выполнения плана объем</w:t>
      </w:r>
      <w:r w:rsidR="00A92C45">
        <w:rPr>
          <w:strike/>
          <w:sz w:val="24"/>
          <w:szCs w:val="24"/>
          <w:highlight w:val="yellow"/>
        </w:rPr>
        <w:t xml:space="preserve">ов медицинской помощи менее 60% </w:t>
      </w:r>
      <w:proofErr w:type="gramStart"/>
      <w:r w:rsidR="00A92C45">
        <w:rPr>
          <w:sz w:val="24"/>
          <w:szCs w:val="24"/>
          <w:highlight w:val="yellow"/>
        </w:rPr>
        <w:t xml:space="preserve">( </w:t>
      </w:r>
      <w:proofErr w:type="gramEnd"/>
      <w:r w:rsidR="00A92C45">
        <w:rPr>
          <w:sz w:val="24"/>
          <w:szCs w:val="24"/>
          <w:highlight w:val="yellow"/>
        </w:rPr>
        <w:t>в ред. ДС №12 от 20.10.2020г.).</w:t>
      </w:r>
    </w:p>
    <w:p w:rsidR="007A2665" w:rsidRPr="00A92C45" w:rsidRDefault="00A92C45" w:rsidP="007A2665">
      <w:pPr>
        <w:widowControl w:val="0"/>
        <w:tabs>
          <w:tab w:val="left" w:pos="0"/>
        </w:tabs>
        <w:ind w:firstLine="851"/>
        <w:contextualSpacing/>
        <w:jc w:val="both"/>
        <w:rPr>
          <w:sz w:val="24"/>
          <w:szCs w:val="24"/>
          <w:highlight w:val="yellow"/>
        </w:rPr>
      </w:pPr>
      <m:oMath>
        <m:sSub>
          <m:sSubPr>
            <m:ctrlPr>
              <w:rPr>
                <w:rFonts w:ascii="Cambria Math"/>
                <w:i/>
                <w:sz w:val="24"/>
                <w:szCs w:val="24"/>
                <w:highlight w:val="yellow"/>
              </w:rPr>
            </m:ctrlPr>
          </m:sSubPr>
          <m:e>
            <m:r>
              <m:rPr>
                <m:sty m:val="p"/>
              </m:rPr>
              <w:rPr>
                <w:rFonts w:ascii="Cambria Math"/>
                <w:sz w:val="24"/>
                <w:szCs w:val="24"/>
                <w:highlight w:val="yellow"/>
              </w:rPr>
              <m:t>S</m:t>
            </m:r>
          </m:e>
          <m:sub>
            <m:r>
              <w:rPr>
                <w:rFonts w:ascii="Cambria Math"/>
                <w:sz w:val="24"/>
                <w:szCs w:val="24"/>
                <w:highlight w:val="yellow"/>
              </w:rPr>
              <m:t>арк</m:t>
            </m:r>
          </m:sub>
        </m:sSub>
      </m:oMath>
      <w:r w:rsidRPr="00A92C45">
        <w:rPr>
          <w:sz w:val="24"/>
          <w:szCs w:val="24"/>
          <w:highlight w:val="yellow"/>
        </w:rPr>
        <w:t xml:space="preserve"> </w:t>
      </w:r>
      <w:proofErr w:type="gramStart"/>
      <w:r w:rsidRPr="00A92C45">
        <w:rPr>
          <w:sz w:val="24"/>
          <w:szCs w:val="24"/>
          <w:highlight w:val="yellow"/>
        </w:rPr>
        <w:t>рассчитывается в случае выполнения плана объем</w:t>
      </w:r>
      <w:r>
        <w:rPr>
          <w:sz w:val="24"/>
          <w:szCs w:val="24"/>
          <w:highlight w:val="yellow"/>
        </w:rPr>
        <w:t xml:space="preserve">ов медицинской помощи менее 30% (в ред. </w:t>
      </w:r>
      <w:proofErr w:type="gramEnd"/>
      <w:r>
        <w:rPr>
          <w:sz w:val="24"/>
          <w:szCs w:val="24"/>
          <w:highlight w:val="yellow"/>
        </w:rPr>
        <w:t>ДС №12 от 20.10.2020г.).</w:t>
      </w:r>
      <w:r w:rsidRPr="00A92C45">
        <w:rPr>
          <w:sz w:val="24"/>
          <w:szCs w:val="24"/>
          <w:highlight w:val="yellow"/>
        </w:rPr>
        <w:t xml:space="preserve"> </w:t>
      </w:r>
    </w:p>
    <w:p w:rsidR="007A2665" w:rsidRPr="00CF4A4C" w:rsidRDefault="00094EBF" w:rsidP="007A2665">
      <w:pPr>
        <w:widowControl w:val="0"/>
        <w:tabs>
          <w:tab w:val="left" w:pos="0"/>
        </w:tabs>
        <w:ind w:firstLine="851"/>
        <w:contextualSpacing/>
        <w:jc w:val="both"/>
        <w:rPr>
          <w:sz w:val="24"/>
          <w:szCs w:val="24"/>
          <w:highlight w:val="yellow"/>
        </w:rPr>
      </w:pPr>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bidi="en-US"/>
              </w:rPr>
              <m:t>i</m:t>
            </m:r>
          </m:sup>
        </m:sSubSup>
      </m:oMath>
      <w:r w:rsidRPr="00CF4A4C">
        <w:rPr>
          <w:sz w:val="24"/>
          <w:szCs w:val="24"/>
          <w:highlight w:val="yellow"/>
          <w:lang w:bidi="en-US"/>
        </w:rPr>
        <w:fldChar w:fldCharType="begin"/>
      </w:r>
      <w:r w:rsidR="007A2665" w:rsidRPr="00CF4A4C">
        <w:rPr>
          <w:sz w:val="24"/>
          <w:szCs w:val="24"/>
          <w:highlight w:val="yellow"/>
          <w:lang w:bidi="en-US"/>
        </w:rPr>
        <w:instrText>QUOTE</w:instrText>
      </w:r>
      <w:r w:rsidR="00A92C45" w:rsidRPr="00094EBF">
        <w:rPr>
          <w:sz w:val="24"/>
          <w:szCs w:val="24"/>
          <w:highlight w:val="yellow"/>
          <w:lang w:bidi="en-US"/>
        </w:rPr>
        <w:pict>
          <v:shape id="_x0000_i1041" type="#_x0000_t75" style="width:29.45pt;height:19.4pt" equationxml="&lt;">
            <v:imagedata r:id="rId15" o:title="" chromakey="white"/>
          </v:shape>
        </w:pict>
      </w:r>
      <w:r w:rsidRPr="00CF4A4C">
        <w:rPr>
          <w:sz w:val="24"/>
          <w:szCs w:val="24"/>
          <w:highlight w:val="yellow"/>
        </w:rPr>
        <w:fldChar w:fldCharType="end"/>
      </w:r>
      <w:r w:rsidR="007A2665" w:rsidRPr="00CF4A4C">
        <w:rPr>
          <w:sz w:val="24"/>
          <w:szCs w:val="24"/>
          <w:highlight w:val="yellow"/>
        </w:rPr>
        <w:t xml:space="preserve">- размер средств, направляемых на выплаты МО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w:t>
      </w:r>
      <w:r w:rsidR="007A2665" w:rsidRPr="00CF4A4C">
        <w:rPr>
          <w:sz w:val="24"/>
          <w:szCs w:val="24"/>
          <w:highlight w:val="yellow"/>
          <w:lang w:bidi="en-US"/>
        </w:rPr>
        <w:t>I</w:t>
      </w:r>
      <w:r w:rsidR="007A2665" w:rsidRPr="00CF4A4C">
        <w:rPr>
          <w:sz w:val="24"/>
          <w:szCs w:val="24"/>
          <w:highlight w:val="yellow"/>
        </w:rPr>
        <w:t xml:space="preserve"> полугодие и до 1 апреля по итогам за предшествующий год.</w:t>
      </w:r>
    </w:p>
    <w:p w:rsidR="007A2665" w:rsidRPr="00CF4A4C" w:rsidRDefault="00094EBF" w:rsidP="007A2665">
      <w:pPr>
        <w:widowControl w:val="0"/>
        <w:tabs>
          <w:tab w:val="left" w:pos="0"/>
        </w:tabs>
        <w:ind w:firstLine="851"/>
        <w:contextualSpacing/>
        <w:jc w:val="both"/>
        <w:rPr>
          <w:sz w:val="24"/>
          <w:szCs w:val="24"/>
          <w:highlight w:val="yellow"/>
        </w:rPr>
      </w:pPr>
      <w:r w:rsidRPr="00CF4A4C">
        <w:rPr>
          <w:sz w:val="24"/>
          <w:szCs w:val="24"/>
          <w:highlight w:val="yellow"/>
          <w:lang w:bidi="en-US"/>
        </w:rPr>
        <w:fldChar w:fldCharType="begin"/>
      </w:r>
      <w:r w:rsidR="007A2665" w:rsidRPr="00CF4A4C">
        <w:rPr>
          <w:sz w:val="24"/>
          <w:szCs w:val="24"/>
          <w:highlight w:val="yellow"/>
          <w:lang w:bidi="en-US"/>
        </w:rPr>
        <w:instrText>QUOTE</w:instrText>
      </w:r>
      <w:r w:rsidR="00A92C45" w:rsidRPr="00094EBF">
        <w:rPr>
          <w:sz w:val="24"/>
          <w:szCs w:val="24"/>
          <w:highlight w:val="yellow"/>
          <w:lang w:bidi="en-US"/>
        </w:rPr>
        <w:pict>
          <v:shape id="_x0000_i1042" type="#_x0000_t75" style="width:124.6pt;height:26.9pt" equationxml="&lt;">
            <v:imagedata r:id="rId12" o:title="" chromakey="white"/>
          </v:shape>
        </w:pict>
      </w:r>
      <w:r w:rsidRPr="00CF4A4C">
        <w:rPr>
          <w:sz w:val="24"/>
          <w:szCs w:val="24"/>
          <w:highlight w:val="yellow"/>
        </w:rPr>
        <w:fldChar w:fldCharType="end"/>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РДгр</m:t>
            </m:r>
          </m:sub>
          <m:sup>
            <m:r>
              <w:rPr>
                <w:rFonts w:ascii="Cambria Math" w:hAnsi="Cambria Math"/>
                <w:sz w:val="24"/>
                <w:szCs w:val="24"/>
                <w:highlight w:val="yellow"/>
                <w:lang w:bidi="en-US"/>
              </w:rPr>
              <m:t>i</m:t>
            </m:r>
          </m:sup>
        </m:sSubSup>
      </m:oMath>
      <w:r w:rsidR="007A2665" w:rsidRPr="00CF4A4C">
        <w:rPr>
          <w:sz w:val="24"/>
          <w:szCs w:val="24"/>
          <w:highlight w:val="yellow"/>
        </w:rPr>
        <w:t>=</w:t>
      </w:r>
      <m:oMath>
        <m:sSub>
          <m:sSubPr>
            <m:ctrlPr>
              <w:rPr>
                <w:rFonts w:ascii="Cambria Math" w:hAnsi="Cambria Math"/>
                <w:i/>
                <w:sz w:val="24"/>
                <w:szCs w:val="24"/>
                <w:highlight w:val="yellow"/>
                <w:lang w:bidi="en-US"/>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rPr>
                  <m:t>ТПОМС</m:t>
                </m:r>
              </m:e>
              <m:sub>
                <m:r>
                  <w:rPr>
                    <w:rFonts w:ascii="Cambria Math" w:hAnsi="Cambria Math"/>
                    <w:sz w:val="24"/>
                    <w:szCs w:val="24"/>
                    <w:highlight w:val="yellow"/>
                  </w:rPr>
                  <m:t>гр</m:t>
                </m:r>
              </m:sub>
            </m:sSub>
          </m:num>
          <m:den>
            <m:r>
              <w:rPr>
                <w:rFonts w:ascii="Cambria Math" w:hAnsi="Cambria Math"/>
                <w:sz w:val="24"/>
                <w:szCs w:val="24"/>
                <w:highlight w:val="yellow"/>
              </w:rPr>
              <m:t>ТПОМС</m:t>
            </m:r>
          </m:den>
        </m:f>
      </m:oMath>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094EBF" w:rsidP="007A2665">
      <w:pPr>
        <w:widowControl w:val="0"/>
        <w:tabs>
          <w:tab w:val="left" w:pos="0"/>
        </w:tabs>
        <w:ind w:firstLine="851"/>
        <w:contextualSpacing/>
        <w:jc w:val="both"/>
        <w:rPr>
          <w:sz w:val="24"/>
          <w:szCs w:val="24"/>
          <w:highlight w:val="yellow"/>
        </w:rPr>
      </w:pPr>
      <w:r w:rsidRPr="00CF4A4C">
        <w:rPr>
          <w:sz w:val="24"/>
          <w:szCs w:val="24"/>
          <w:highlight w:val="yellow"/>
          <w:lang w:bidi="en-US"/>
        </w:rPr>
        <w:fldChar w:fldCharType="begin"/>
      </w:r>
      <w:r w:rsidR="007A2665" w:rsidRPr="00CF4A4C">
        <w:rPr>
          <w:sz w:val="24"/>
          <w:szCs w:val="24"/>
          <w:highlight w:val="yellow"/>
          <w:lang w:bidi="en-US"/>
        </w:rPr>
        <w:instrText>QUOTE</w:instrText>
      </w:r>
      <w:r w:rsidR="00A92C45" w:rsidRPr="00094EBF">
        <w:rPr>
          <w:sz w:val="24"/>
          <w:szCs w:val="24"/>
          <w:highlight w:val="yellow"/>
          <w:lang w:bidi="en-US"/>
        </w:rPr>
        <w:pict>
          <v:shape id="_x0000_i1043" type="#_x0000_t75" style="width:36.95pt;height:20.05pt" equationxml="&lt;">
            <v:imagedata r:id="rId13" o:title="" chromakey="white"/>
          </v:shape>
        </w:pict>
      </w:r>
      <w:r w:rsidRPr="00CF4A4C">
        <w:rPr>
          <w:sz w:val="24"/>
          <w:szCs w:val="24"/>
          <w:highlight w:val="yellow"/>
        </w:rPr>
        <w:fldChar w:fldCharType="end"/>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РДгр</m:t>
            </m:r>
          </m:sub>
          <m:sup>
            <m:r>
              <w:rPr>
                <w:rFonts w:ascii="Cambria Math" w:hAnsi="Cambria Math"/>
                <w:sz w:val="24"/>
                <w:szCs w:val="24"/>
                <w:highlight w:val="yellow"/>
                <w:lang w:bidi="en-US"/>
              </w:rPr>
              <m:t>i</m:t>
            </m:r>
          </m:sup>
        </m:sSubSup>
      </m:oMath>
      <w:r w:rsidR="007A2665" w:rsidRPr="00CF4A4C">
        <w:rPr>
          <w:sz w:val="24"/>
          <w:szCs w:val="24"/>
          <w:highlight w:val="yellow"/>
        </w:rPr>
        <w:t>- размер сре</w:t>
      </w:r>
      <w:proofErr w:type="gramStart"/>
      <w:r w:rsidR="007A2665" w:rsidRPr="00CF4A4C">
        <w:rPr>
          <w:sz w:val="24"/>
          <w:szCs w:val="24"/>
          <w:highlight w:val="yellow"/>
        </w:rPr>
        <w:t>дств дл</w:t>
      </w:r>
      <w:proofErr w:type="gramEnd"/>
      <w:r w:rsidR="007A2665" w:rsidRPr="00CF4A4C">
        <w:rPr>
          <w:sz w:val="24"/>
          <w:szCs w:val="24"/>
          <w:highlight w:val="yellow"/>
        </w:rPr>
        <w:t xml:space="preserve">я </w:t>
      </w:r>
      <w:r w:rsidR="007A2665" w:rsidRPr="00CF4A4C">
        <w:rPr>
          <w:sz w:val="24"/>
          <w:szCs w:val="24"/>
          <w:highlight w:val="yellow"/>
          <w:lang w:bidi="en-US"/>
        </w:rPr>
        <w:t>i</w:t>
      </w:r>
      <w:r w:rsidR="007A2665" w:rsidRPr="00CF4A4C">
        <w:rPr>
          <w:sz w:val="24"/>
          <w:szCs w:val="24"/>
          <w:highlight w:val="yellow"/>
        </w:rPr>
        <w:t>-ой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ТПОМС – объем территориальной программы обязательного медицинского страхования, утвержденный последним решением КпР ТПОМС (тыс.руб.).</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ТПОМС</m:t>
            </m:r>
          </m:e>
          <m:sub>
            <m:r>
              <w:rPr>
                <w:rFonts w:ascii="Cambria Math" w:hAnsi="Cambria Math"/>
                <w:sz w:val="24"/>
                <w:szCs w:val="24"/>
                <w:highlight w:val="yellow"/>
              </w:rPr>
              <m:t>гр</m:t>
            </m:r>
          </m:sub>
        </m:sSub>
      </m:oMath>
      <w:r w:rsidRPr="00CF4A4C">
        <w:rPr>
          <w:sz w:val="24"/>
          <w:szCs w:val="24"/>
          <w:highlight w:val="yellow"/>
          <w:lang w:bidi="en-US"/>
        </w:rPr>
        <w:fldChar w:fldCharType="begin"/>
      </w:r>
      <w:r w:rsidR="007A2665" w:rsidRPr="00CF4A4C">
        <w:rPr>
          <w:sz w:val="24"/>
          <w:szCs w:val="24"/>
          <w:highlight w:val="yellow"/>
          <w:lang w:bidi="en-US"/>
        </w:rPr>
        <w:instrText>QUOTE</w:instrText>
      </w: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ТПОМС</m:t>
            </m:r>
          </m:e>
          <m:sub>
            <m:r>
              <m:rPr>
                <m:sty m:val="p"/>
              </m:rPr>
              <w:rPr>
                <w:rFonts w:ascii="Cambria Math" w:hAnsi="Cambria Math"/>
                <w:sz w:val="24"/>
                <w:szCs w:val="24"/>
                <w:highlight w:val="yellow"/>
              </w:rPr>
              <m:t>гр</m:t>
            </m:r>
          </m:sub>
        </m:sSub>
      </m:oMath>
      <w:r w:rsidRPr="00CF4A4C">
        <w:rPr>
          <w:sz w:val="24"/>
          <w:szCs w:val="24"/>
          <w:highlight w:val="yellow"/>
        </w:rPr>
        <w:fldChar w:fldCharType="end"/>
      </w:r>
      <w:r w:rsidR="007A2665" w:rsidRPr="00CF4A4C">
        <w:rPr>
          <w:sz w:val="24"/>
          <w:szCs w:val="24"/>
          <w:highlight w:val="yellow"/>
        </w:rPr>
        <w:t xml:space="preserve">- объем территориальной программы обязательного медицинского страхования для </w:t>
      </w:r>
      <w:r w:rsidR="007A2665" w:rsidRPr="00CF4A4C">
        <w:rPr>
          <w:sz w:val="24"/>
          <w:szCs w:val="24"/>
          <w:highlight w:val="yellow"/>
          <w:lang w:bidi="en-US"/>
        </w:rPr>
        <w:t>i</w:t>
      </w:r>
      <w:r w:rsidR="007A2665" w:rsidRPr="00CF4A4C">
        <w:rPr>
          <w:sz w:val="24"/>
          <w:szCs w:val="24"/>
          <w:highlight w:val="yellow"/>
        </w:rPr>
        <w:t>-ой группы Фондодержателей, достигших показателей результативности деятельности медицинских организаций (тыс</w:t>
      </w:r>
      <w:proofErr w:type="gramStart"/>
      <w:r w:rsidR="007A2665" w:rsidRPr="00CF4A4C">
        <w:rPr>
          <w:sz w:val="24"/>
          <w:szCs w:val="24"/>
          <w:highlight w:val="yellow"/>
        </w:rPr>
        <w:t>.р</w:t>
      </w:r>
      <w:proofErr w:type="gramEnd"/>
      <w:r w:rsidR="007A2665" w:rsidRPr="00CF4A4C">
        <w:rPr>
          <w:sz w:val="24"/>
          <w:szCs w:val="24"/>
          <w:highlight w:val="yellow"/>
        </w:rPr>
        <w:t>уб.);</w:t>
      </w:r>
    </w:p>
    <w:p w:rsidR="007A2665" w:rsidRPr="00CF4A4C" w:rsidRDefault="00094EBF" w:rsidP="007A2665">
      <w:pPr>
        <w:widowControl w:val="0"/>
        <w:tabs>
          <w:tab w:val="left" w:pos="0"/>
        </w:tabs>
        <w:ind w:firstLine="851"/>
        <w:contextualSpacing/>
        <w:jc w:val="both"/>
        <w:rPr>
          <w:sz w:val="24"/>
          <w:szCs w:val="24"/>
          <w:highlight w:val="yellow"/>
        </w:rPr>
      </w:pPr>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bidi="en-US"/>
              </w:rPr>
              <m:t>i</m:t>
            </m:r>
          </m:sup>
        </m:sSubSup>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РДгр</m:t>
            </m:r>
          </m:sub>
          <m:sup>
            <m:r>
              <w:rPr>
                <w:rFonts w:ascii="Cambria Math" w:hAnsi="Cambria Math"/>
                <w:sz w:val="24"/>
                <w:szCs w:val="24"/>
                <w:highlight w:val="yellow"/>
                <w:lang w:bidi="en-US"/>
              </w:rPr>
              <m:t>i</m:t>
            </m:r>
          </m:sup>
        </m:sSubSup>
        <m:r>
          <w:rPr>
            <w:rFonts w:ascii="Cambria Math" w:hAnsi="Cambria Math"/>
            <w:sz w:val="24"/>
            <w:szCs w:val="24"/>
            <w:highlight w:val="yellow"/>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lang w:bidi="en-US"/>
                  </w:rPr>
                  <m:t>i</m:t>
                </m:r>
              </m:sub>
            </m:sSub>
          </m:num>
          <m:den>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rPr>
                  <m:t>гр</m:t>
                </m:r>
              </m:sub>
            </m:sSub>
          </m:den>
        </m:f>
      </m:oMath>
      <w:r w:rsidRPr="00CF4A4C">
        <w:rPr>
          <w:sz w:val="24"/>
          <w:szCs w:val="24"/>
          <w:highlight w:val="yellow"/>
          <w:lang w:bidi="en-US"/>
        </w:rPr>
        <w:fldChar w:fldCharType="begin"/>
      </w:r>
      <w:r w:rsidR="007A2665" w:rsidRPr="00CF4A4C">
        <w:rPr>
          <w:sz w:val="24"/>
          <w:szCs w:val="24"/>
          <w:highlight w:val="yellow"/>
          <w:lang w:bidi="en-US"/>
        </w:rPr>
        <w:instrText>QUOTE</w:instrText>
      </w:r>
      <w:r w:rsidR="00A92C45" w:rsidRPr="00094EBF">
        <w:rPr>
          <w:sz w:val="24"/>
          <w:szCs w:val="24"/>
          <w:highlight w:val="yellow"/>
          <w:lang w:bidi="en-US"/>
        </w:rPr>
        <w:pict>
          <v:shape id="_x0000_i1044" type="#_x0000_t75" style="width:154pt;height:30.05pt" equationxml="&lt;">
            <v:imagedata r:id="rId14" o:title="" chromakey="white"/>
          </v:shape>
        </w:pict>
      </w:r>
      <w:r w:rsidRPr="00CF4A4C">
        <w:rPr>
          <w:sz w:val="24"/>
          <w:szCs w:val="24"/>
          <w:highlight w:val="yellow"/>
        </w:rPr>
        <w:fldChar w:fldCharType="end"/>
      </w:r>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lastRenderedPageBreak/>
        <w:t>где:</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lang w:bidi="en-US"/>
              </w:rPr>
              <m:t>i</m:t>
            </m:r>
          </m:sub>
        </m:sSub>
      </m:oMath>
      <w:r w:rsidR="007A2665" w:rsidRPr="00CF4A4C">
        <w:rPr>
          <w:sz w:val="24"/>
          <w:szCs w:val="24"/>
          <w:highlight w:val="yellow"/>
        </w:rPr>
        <w:t xml:space="preserve">– численность прикрепленного населения </w:t>
      </w:r>
      <w:r w:rsidR="007A2665" w:rsidRPr="00CF4A4C">
        <w:rPr>
          <w:sz w:val="24"/>
          <w:szCs w:val="24"/>
          <w:highlight w:val="yellow"/>
          <w:lang w:bidi="en-US"/>
        </w:rPr>
        <w:t>i</w:t>
      </w:r>
      <w:r w:rsidR="007A2665" w:rsidRPr="00CF4A4C">
        <w:rPr>
          <w:sz w:val="24"/>
          <w:szCs w:val="24"/>
          <w:highlight w:val="yellow"/>
        </w:rPr>
        <w:t>-ого Фондодержателя;</w:t>
      </w:r>
    </w:p>
    <w:p w:rsidR="007A2665" w:rsidRPr="00CF4A4C" w:rsidRDefault="00094EBF" w:rsidP="007A2665">
      <w:pPr>
        <w:widowControl w:val="0"/>
        <w:tabs>
          <w:tab w:val="left" w:pos="0"/>
        </w:tabs>
        <w:ind w:firstLine="851"/>
        <w:contextualSpacing/>
        <w:jc w:val="both"/>
        <w:rPr>
          <w:sz w:val="24"/>
          <w:szCs w:val="24"/>
          <w:highlight w:val="yellow"/>
        </w:rPr>
      </w:pPr>
      <w:r w:rsidRPr="00CF4A4C">
        <w:rPr>
          <w:sz w:val="24"/>
          <w:szCs w:val="24"/>
          <w:highlight w:val="yellow"/>
          <w:lang w:bidi="en-US"/>
        </w:rPr>
        <w:fldChar w:fldCharType="begin"/>
      </w:r>
      <w:r w:rsidR="007A2665" w:rsidRPr="00CF4A4C">
        <w:rPr>
          <w:sz w:val="24"/>
          <w:szCs w:val="24"/>
          <w:highlight w:val="yellow"/>
          <w:lang w:bidi="en-US"/>
        </w:rPr>
        <w:instrText>QUOTE</w:instrText>
      </w: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гр</m:t>
            </m:r>
          </m:sub>
        </m:sSub>
      </m:oMath>
      <w:r w:rsidRPr="00CF4A4C">
        <w:rPr>
          <w:sz w:val="24"/>
          <w:szCs w:val="24"/>
          <w:highlight w:val="yellow"/>
          <w:lang w:bidi="en-US"/>
        </w:rPr>
        <w:fldChar w:fldCharType="separate"/>
      </w: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гр</m:t>
            </m:r>
          </m:sub>
        </m:sSub>
      </m:oMath>
      <w:r w:rsidRPr="00CF4A4C">
        <w:rPr>
          <w:sz w:val="24"/>
          <w:szCs w:val="24"/>
          <w:highlight w:val="yellow"/>
        </w:rPr>
        <w:fldChar w:fldCharType="end"/>
      </w:r>
      <w:r w:rsidR="007A2665" w:rsidRPr="00CF4A4C">
        <w:rPr>
          <w:sz w:val="24"/>
          <w:szCs w:val="24"/>
          <w:highlight w:val="yellow"/>
        </w:rPr>
        <w:t xml:space="preserve">- численность прикрепленного населения для </w:t>
      </w:r>
      <w:r w:rsidR="007A2665" w:rsidRPr="00CF4A4C">
        <w:rPr>
          <w:sz w:val="24"/>
          <w:szCs w:val="24"/>
          <w:highlight w:val="yellow"/>
          <w:lang w:bidi="en-US"/>
        </w:rPr>
        <w:t>i</w:t>
      </w:r>
      <w:r w:rsidR="007A2665" w:rsidRPr="00CF4A4C">
        <w:rPr>
          <w:sz w:val="24"/>
          <w:szCs w:val="24"/>
          <w:highlight w:val="yellow"/>
        </w:rPr>
        <w:t>-ой группы Фондодержателей.</w:t>
      </w:r>
    </w:p>
    <w:p w:rsidR="007A2665" w:rsidRPr="00CF4A4C" w:rsidRDefault="00094EBF" w:rsidP="007A2665">
      <w:pPr>
        <w:widowControl w:val="0"/>
        <w:tabs>
          <w:tab w:val="left" w:pos="0"/>
        </w:tabs>
        <w:ind w:firstLine="851"/>
        <w:contextualSpacing/>
        <w:jc w:val="both"/>
        <w:rPr>
          <w:sz w:val="24"/>
          <w:szCs w:val="24"/>
          <w:highlight w:val="yellow"/>
        </w:rPr>
      </w:pPr>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rPr>
              <m:t>ОС</m:t>
            </m:r>
          </m:e>
          <m:sub>
            <m:r>
              <w:rPr>
                <w:rFonts w:ascii="Cambria Math" w:hAnsi="Cambria Math"/>
                <w:sz w:val="24"/>
                <w:szCs w:val="24"/>
                <w:highlight w:val="yellow"/>
              </w:rPr>
              <m:t>РДБП</m:t>
            </m:r>
          </m:sub>
          <m:sup>
            <m:r>
              <w:rPr>
                <w:rFonts w:ascii="Cambria Math" w:hAnsi="Cambria Math"/>
                <w:sz w:val="24"/>
                <w:szCs w:val="24"/>
                <w:highlight w:val="yellow"/>
                <w:lang w:bidi="en-US"/>
              </w:rPr>
              <m:t>i</m:t>
            </m:r>
          </m:sup>
        </m:sSubSup>
      </m:oMath>
      <w:r w:rsidRPr="00CF4A4C">
        <w:rPr>
          <w:sz w:val="24"/>
          <w:szCs w:val="24"/>
          <w:highlight w:val="yellow"/>
          <w:lang w:bidi="en-US"/>
        </w:rPr>
        <w:fldChar w:fldCharType="begin"/>
      </w:r>
      <w:r w:rsidR="007A2665" w:rsidRPr="00CF4A4C">
        <w:rPr>
          <w:sz w:val="24"/>
          <w:szCs w:val="24"/>
          <w:highlight w:val="yellow"/>
          <w:lang w:bidi="en-US"/>
        </w:rPr>
        <w:instrText>QUOTE</w:instrText>
      </w:r>
      <w:r w:rsidR="00A92C45" w:rsidRPr="00094EBF">
        <w:rPr>
          <w:sz w:val="24"/>
          <w:szCs w:val="24"/>
          <w:highlight w:val="yellow"/>
          <w:lang w:bidi="en-US"/>
        </w:rPr>
        <w:pict>
          <v:shape id="_x0000_i1045" type="#_x0000_t75" style="width:29.45pt;height:19.4pt" equationxml="&lt;">
            <v:imagedata r:id="rId15" o:title="" chromakey="white"/>
          </v:shape>
        </w:pict>
      </w:r>
      <w:r w:rsidRPr="00CF4A4C">
        <w:rPr>
          <w:sz w:val="24"/>
          <w:szCs w:val="24"/>
          <w:highlight w:val="yellow"/>
        </w:rPr>
        <w:fldChar w:fldCharType="end"/>
      </w:r>
      <w:r w:rsidR="007A2665" w:rsidRPr="00CF4A4C">
        <w:rPr>
          <w:sz w:val="24"/>
          <w:szCs w:val="24"/>
          <w:highlight w:val="yellow"/>
        </w:rPr>
        <w:t>- размер средств, направляемых на выплаты МО, оказывающим первичную медико-санитарную помощь на принципах бережливого производства (далее – «Бережливая поликлиника»), в случае достижения целевых значений показателей результативности деятельности «Бережливой поликлиники», рублей. Размер средств, направляемых на выплаты МО в случае достижения целевых значений показателей результативности деятельности «Бережливой поликлиники», определяется 1 раз в год до 1 апреля по итогам за предшествующий год.</w:t>
      </w:r>
    </w:p>
    <w:p w:rsidR="007A2665" w:rsidRPr="00CF4A4C" w:rsidRDefault="00094EBF" w:rsidP="007A2665">
      <w:pPr>
        <w:widowControl w:val="0"/>
        <w:tabs>
          <w:tab w:val="left" w:pos="0"/>
        </w:tabs>
        <w:ind w:firstLine="851"/>
        <w:contextualSpacing/>
        <w:jc w:val="both"/>
        <w:rPr>
          <w:sz w:val="24"/>
          <w:szCs w:val="24"/>
          <w:highlight w:val="yellow"/>
          <w:lang w:bidi="en-US"/>
        </w:rPr>
      </w:pPr>
      <m:oMathPara>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lang w:bidi="en-US"/>
                </w:rPr>
                <m:t>ОС</m:t>
              </m:r>
            </m:e>
            <m:sub>
              <m:r>
                <w:rPr>
                  <w:rFonts w:ascii="Cambria Math" w:hAnsi="Cambria Math"/>
                  <w:sz w:val="24"/>
                  <w:szCs w:val="24"/>
                  <w:highlight w:val="yellow"/>
                  <w:lang w:bidi="en-US"/>
                </w:rPr>
                <m:t>РДБП</m:t>
              </m:r>
            </m:sub>
            <m:sup>
              <m:r>
                <w:rPr>
                  <w:rFonts w:ascii="Cambria Math" w:hAnsi="Cambria Math"/>
                  <w:sz w:val="24"/>
                  <w:szCs w:val="24"/>
                  <w:highlight w:val="yellow"/>
                  <w:lang w:bidi="en-US"/>
                </w:rPr>
                <m:t>i</m:t>
              </m:r>
            </m:sup>
          </m:sSubSup>
          <m:r>
            <w:rPr>
              <w:rFonts w:ascii="Cambria Math" w:hAnsi="Cambria Math"/>
              <w:sz w:val="24"/>
              <w:szCs w:val="24"/>
              <w:highlight w:val="yellow"/>
              <w:lang w:bidi="en-US"/>
            </w:rPr>
            <m:t>=</m:t>
          </m:r>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ОС</m:t>
              </m:r>
            </m:e>
            <m:sub>
              <m:r>
                <w:rPr>
                  <w:rFonts w:ascii="Cambria Math" w:hAnsi="Cambria Math"/>
                  <w:sz w:val="24"/>
                  <w:szCs w:val="24"/>
                  <w:highlight w:val="yellow"/>
                  <w:lang w:bidi="en-US"/>
                </w:rPr>
                <m:t>РДБП</m:t>
              </m:r>
            </m:sub>
          </m:sSub>
          <m:r>
            <w:rPr>
              <w:rFonts w:ascii="Cambria Math" w:hAnsi="Cambria Math"/>
              <w:sz w:val="24"/>
              <w:szCs w:val="24"/>
              <w:highlight w:val="yellow"/>
              <w:lang w:bidi="en-US"/>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iБП</m:t>
                  </m:r>
                </m:sub>
              </m:sSub>
            </m:num>
            <m:den>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грБП</m:t>
                  </m:r>
                </m:sub>
              </m:sSub>
            </m:den>
          </m:f>
          <m:r>
            <w:rPr>
              <w:rFonts w:ascii="Cambria Math" w:hAnsi="Cambria Math"/>
              <w:sz w:val="24"/>
              <w:szCs w:val="24"/>
              <w:highlight w:val="yellow"/>
              <w:lang w:bidi="en-US"/>
            </w:rPr>
            <m:t>,</m:t>
          </m:r>
        </m:oMath>
      </m:oMathPara>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094EBF"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lang w:bidi="en-US"/>
              </w:rPr>
              <m:t>i</m:t>
            </m:r>
            <m:r>
              <w:rPr>
                <w:rFonts w:ascii="Cambria Math" w:hAnsi="Cambria Math"/>
                <w:sz w:val="24"/>
                <w:szCs w:val="24"/>
                <w:highlight w:val="yellow"/>
              </w:rPr>
              <m:t>БП</m:t>
            </m:r>
          </m:sub>
        </m:sSub>
      </m:oMath>
      <w:r w:rsidR="007A2665" w:rsidRPr="00CF4A4C">
        <w:rPr>
          <w:sz w:val="24"/>
          <w:szCs w:val="24"/>
          <w:highlight w:val="yellow"/>
        </w:rPr>
        <w:t xml:space="preserve">– численность прикрепленного населения </w:t>
      </w:r>
      <w:r w:rsidR="007A2665" w:rsidRPr="00CF4A4C">
        <w:rPr>
          <w:sz w:val="24"/>
          <w:szCs w:val="24"/>
          <w:highlight w:val="yellow"/>
          <w:lang w:bidi="en-US"/>
        </w:rPr>
        <w:t>i</w:t>
      </w:r>
      <w:r w:rsidR="007A2665" w:rsidRPr="00CF4A4C">
        <w:rPr>
          <w:sz w:val="24"/>
          <w:szCs w:val="24"/>
          <w:highlight w:val="yellow"/>
        </w:rPr>
        <w:t>-ого Фондодержателя, участвующего в проекте «Бережливая поликлиника»;</w:t>
      </w:r>
    </w:p>
    <w:p w:rsidR="007A2665" w:rsidRPr="00CF4A4C" w:rsidRDefault="00094EBF" w:rsidP="007A2665">
      <w:pPr>
        <w:widowControl w:val="0"/>
        <w:tabs>
          <w:tab w:val="left" w:pos="0"/>
        </w:tabs>
        <w:ind w:firstLine="851"/>
        <w:contextualSpacing/>
        <w:jc w:val="both"/>
        <w:rPr>
          <w:sz w:val="24"/>
          <w:szCs w:val="24"/>
          <w:highlight w:val="yellow"/>
        </w:rPr>
      </w:pPr>
      <w:r w:rsidRPr="00CF4A4C">
        <w:rPr>
          <w:sz w:val="24"/>
          <w:szCs w:val="24"/>
          <w:highlight w:val="yellow"/>
          <w:lang w:bidi="en-US"/>
        </w:rPr>
        <w:fldChar w:fldCharType="begin"/>
      </w:r>
      <w:r w:rsidR="007A2665" w:rsidRPr="00CF4A4C">
        <w:rPr>
          <w:sz w:val="24"/>
          <w:szCs w:val="24"/>
          <w:highlight w:val="yellow"/>
          <w:lang w:bidi="en-US"/>
        </w:rPr>
        <w:instrText>QUOTE</w:instrText>
      </w: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гр</m:t>
            </m:r>
          </m:sub>
        </m:sSub>
      </m:oMath>
      <w:r w:rsidRPr="00CF4A4C">
        <w:rPr>
          <w:sz w:val="24"/>
          <w:szCs w:val="24"/>
          <w:highlight w:val="yellow"/>
          <w:lang w:bidi="en-US"/>
        </w:rPr>
        <w:fldChar w:fldCharType="separate"/>
      </w: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 xml:space="preserve">грБП </m:t>
            </m:r>
          </m:sub>
        </m:sSub>
      </m:oMath>
      <w:r w:rsidRPr="00CF4A4C">
        <w:rPr>
          <w:sz w:val="24"/>
          <w:szCs w:val="24"/>
          <w:highlight w:val="yellow"/>
        </w:rPr>
        <w:fldChar w:fldCharType="end"/>
      </w:r>
      <w:r w:rsidR="007A2665" w:rsidRPr="00CF4A4C">
        <w:rPr>
          <w:sz w:val="24"/>
          <w:szCs w:val="24"/>
          <w:highlight w:val="yellow"/>
        </w:rPr>
        <w:t xml:space="preserve"> - численность прикрепленного населения для группы  Фондодержателей, участвующих в проекте «Бережливая поликлиника».</w:t>
      </w:r>
    </w:p>
    <w:p w:rsidR="007A2665" w:rsidRPr="00CF4A4C" w:rsidRDefault="00094EBF" w:rsidP="007A2665">
      <w:pPr>
        <w:widowControl w:val="0"/>
        <w:tabs>
          <w:tab w:val="left" w:pos="0"/>
        </w:tabs>
        <w:ind w:firstLine="851"/>
        <w:contextualSpacing/>
        <w:jc w:val="both"/>
        <w:rPr>
          <w:sz w:val="24"/>
          <w:szCs w:val="24"/>
          <w:highlight w:val="yellow"/>
        </w:rPr>
      </w:pPr>
      <m:oMath>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РДМБ</m:t>
            </m:r>
          </m:sub>
          <m:sup>
            <m:r>
              <w:rPr>
                <w:rFonts w:ascii="Cambria Math" w:hAnsi="Cambria Math"/>
                <w:sz w:val="24"/>
                <w:szCs w:val="24"/>
                <w:highlight w:val="yellow"/>
                <w:lang w:bidi="en-US"/>
              </w:rPr>
              <m:t>i</m:t>
            </m:r>
          </m:sup>
        </m:sSubSup>
      </m:oMath>
      <w:r w:rsidR="007A2665" w:rsidRPr="00CF4A4C">
        <w:rPr>
          <w:sz w:val="24"/>
          <w:szCs w:val="24"/>
          <w:highlight w:val="yellow"/>
        </w:rPr>
        <w:t xml:space="preserve">  - размер средств, направляемых на выплаты МО,имеющих в своей структуре мобильные медицинские бригады,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медицинских организаций, имеющих в своей структуре мобильные медицинские бригады, определяется 1 раз в год до 1 апреля по итогам за предшествующий год.</w:t>
      </w:r>
    </w:p>
    <w:p w:rsidR="007A2665" w:rsidRPr="00CF4A4C" w:rsidRDefault="007A2665" w:rsidP="007A2665">
      <w:pPr>
        <w:widowControl w:val="0"/>
        <w:tabs>
          <w:tab w:val="left" w:pos="0"/>
        </w:tabs>
        <w:ind w:firstLine="851"/>
        <w:contextualSpacing/>
        <w:jc w:val="both"/>
        <w:rPr>
          <w:b/>
          <w:sz w:val="24"/>
          <w:szCs w:val="24"/>
          <w:highlight w:val="yellow"/>
        </w:rPr>
      </w:pPr>
    </w:p>
    <w:p w:rsidR="007A2665" w:rsidRPr="00CF4A4C" w:rsidRDefault="00094EBF" w:rsidP="007A2665">
      <w:pPr>
        <w:widowControl w:val="0"/>
        <w:tabs>
          <w:tab w:val="left" w:pos="0"/>
        </w:tabs>
        <w:ind w:firstLine="851"/>
        <w:contextualSpacing/>
        <w:jc w:val="both"/>
        <w:rPr>
          <w:sz w:val="24"/>
          <w:szCs w:val="24"/>
          <w:highlight w:val="yellow"/>
        </w:rPr>
      </w:pPr>
      <m:oMath>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РДМБ</m:t>
            </m:r>
          </m:sub>
          <m:sup>
            <m:r>
              <w:rPr>
                <w:rFonts w:ascii="Cambria Math" w:hAnsi="Cambria Math"/>
                <w:sz w:val="24"/>
                <w:szCs w:val="24"/>
                <w:highlight w:val="yellow"/>
                <w:lang w:bidi="en-US"/>
              </w:rPr>
              <m:t>i</m:t>
            </m:r>
          </m:sup>
        </m:sSubSup>
        <m:r>
          <m:rPr>
            <m:sty m:val="p"/>
          </m:rPr>
          <w:rPr>
            <w:rFonts w:ascii="Cambria Math" w:hAnsi="Cambria Math"/>
            <w:sz w:val="24"/>
            <w:szCs w:val="24"/>
            <w:highlight w:val="yellow"/>
          </w:rPr>
          <m:t xml:space="preserve"> =  </m:t>
        </m:r>
        <m:f>
          <m:fPr>
            <m:ctrlPr>
              <w:rPr>
                <w:rFonts w:ascii="Cambria Math" w:hAnsi="Cambria Math"/>
                <w:sz w:val="24"/>
                <w:szCs w:val="24"/>
                <w:highlight w:val="yellow"/>
                <w:lang w:bidi="en-US"/>
              </w:rPr>
            </m:ctrlPr>
          </m:fPr>
          <m:num>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 xml:space="preserve">РДМБ   </m:t>
                </m:r>
              </m:sub>
            </m:sSub>
            <m:r>
              <m:rPr>
                <m:sty m:val="p"/>
              </m:rPr>
              <w:rPr>
                <w:rFonts w:ascii="Cambria Math" w:hAnsi="Cambria Math"/>
                <w:sz w:val="24"/>
                <w:szCs w:val="24"/>
                <w:highlight w:val="yellow"/>
              </w:rPr>
              <m:t xml:space="preserve">* </m:t>
            </m:r>
            <m:sSup>
              <m:sSupPr>
                <m:ctrlPr>
                  <w:rPr>
                    <w:rFonts w:ascii="Cambria Math" w:hAnsi="Cambria Math"/>
                    <w:sz w:val="24"/>
                    <w:szCs w:val="24"/>
                    <w:highlight w:val="yellow"/>
                    <w:lang w:bidi="en-US"/>
                  </w:rPr>
                </m:ctrlPr>
              </m:sSupPr>
              <m:e>
                <m:r>
                  <m:rPr>
                    <m:sty m:val="p"/>
                  </m:rPr>
                  <w:rPr>
                    <w:rFonts w:ascii="Cambria Math" w:hAnsi="Cambria Math"/>
                    <w:sz w:val="24"/>
                    <w:szCs w:val="24"/>
                    <w:highlight w:val="yellow"/>
                  </w:rPr>
                  <m:t>КВ</m:t>
                </m:r>
              </m:e>
              <m:sup>
                <m:r>
                  <w:rPr>
                    <w:rFonts w:ascii="Cambria Math" w:hAnsi="Cambria Math"/>
                    <w:sz w:val="24"/>
                    <w:szCs w:val="24"/>
                    <w:highlight w:val="yellow"/>
                    <w:lang w:bidi="en-US"/>
                  </w:rPr>
                  <m:t>i</m:t>
                </m:r>
              </m:sup>
            </m:sSup>
          </m:num>
          <m:den>
            <m:r>
              <m:rPr>
                <m:sty m:val="p"/>
              </m:rPr>
              <w:rPr>
                <w:rFonts w:ascii="Cambria Math" w:hAnsi="Cambria Math"/>
                <w:sz w:val="24"/>
                <w:szCs w:val="24"/>
                <w:highlight w:val="yellow"/>
              </w:rPr>
              <m:t>КВ</m:t>
            </m:r>
          </m:den>
        </m:f>
      </m:oMath>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094EBF" w:rsidP="007A2665">
      <w:pPr>
        <w:widowControl w:val="0"/>
        <w:tabs>
          <w:tab w:val="left" w:pos="0"/>
        </w:tabs>
        <w:ind w:firstLine="851"/>
        <w:contextualSpacing/>
        <w:jc w:val="both"/>
        <w:rPr>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КВ</m:t>
            </m:r>
          </m:e>
          <m:sup>
            <m:r>
              <w:rPr>
                <w:rFonts w:ascii="Cambria Math" w:hAnsi="Cambria Math"/>
                <w:sz w:val="24"/>
                <w:szCs w:val="24"/>
                <w:highlight w:val="yellow"/>
                <w:lang w:bidi="en-US"/>
              </w:rPr>
              <m:t>i</m:t>
            </m:r>
          </m:sup>
        </m:sSup>
      </m:oMath>
      <w:r w:rsidR="007A2665" w:rsidRPr="00CF4A4C">
        <w:rPr>
          <w:sz w:val="24"/>
          <w:szCs w:val="24"/>
          <w:highlight w:val="yellow"/>
        </w:rPr>
        <w:t xml:space="preserve">- количество выездов мобильных бригад за год по </w:t>
      </w:r>
      <w:r w:rsidR="007A2665" w:rsidRPr="00CF4A4C">
        <w:rPr>
          <w:sz w:val="24"/>
          <w:szCs w:val="24"/>
          <w:highlight w:val="yellow"/>
          <w:lang w:bidi="en-US"/>
        </w:rPr>
        <w:t>i</w:t>
      </w:r>
      <w:r w:rsidR="007A2665" w:rsidRPr="00CF4A4C">
        <w:rPr>
          <w:sz w:val="24"/>
          <w:szCs w:val="24"/>
          <w:highlight w:val="yellow"/>
        </w:rPr>
        <w:t>-ой МО, имеющей в своей структуре мобильные медицинские бригады;</w:t>
      </w:r>
    </w:p>
    <w:p w:rsidR="007A2665" w:rsidRPr="00CF4A4C" w:rsidRDefault="007A2665" w:rsidP="007A2665">
      <w:pPr>
        <w:widowControl w:val="0"/>
        <w:tabs>
          <w:tab w:val="left" w:pos="0"/>
        </w:tabs>
        <w:ind w:firstLine="851"/>
        <w:contextualSpacing/>
        <w:jc w:val="both"/>
        <w:rPr>
          <w:sz w:val="24"/>
          <w:szCs w:val="24"/>
          <w:highlight w:val="yellow"/>
        </w:rPr>
      </w:pPr>
      <m:oMath>
        <m:r>
          <w:rPr>
            <w:rFonts w:ascii="Cambria Math" w:hAnsi="Cambria Math"/>
            <w:sz w:val="24"/>
            <w:szCs w:val="24"/>
            <w:highlight w:val="yellow"/>
          </w:rPr>
          <m:t>КВ</m:t>
        </m:r>
      </m:oMath>
      <w:r w:rsidRPr="00CF4A4C">
        <w:rPr>
          <w:sz w:val="24"/>
          <w:szCs w:val="24"/>
          <w:highlight w:val="yellow"/>
        </w:rPr>
        <w:t xml:space="preserve"> - количество выездов мобильных бригад за год по всем МО, имеющим в своей структуре мобильные медицинские бригады.</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ab/>
        <w:t>Перечень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разделу 3.3.11. настоящего Порядка оплаты медицинской помощи.</w:t>
      </w:r>
    </w:p>
    <w:p w:rsidR="007A2665" w:rsidRPr="002005DE" w:rsidRDefault="007A2665" w:rsidP="007A2665">
      <w:pPr>
        <w:widowControl w:val="0"/>
        <w:tabs>
          <w:tab w:val="left" w:pos="0"/>
        </w:tabs>
        <w:ind w:firstLine="851"/>
        <w:contextualSpacing/>
        <w:jc w:val="both"/>
        <w:rPr>
          <w:sz w:val="24"/>
          <w:szCs w:val="24"/>
        </w:rPr>
      </w:pPr>
      <w:r w:rsidRPr="00CF4A4C">
        <w:rPr>
          <w:sz w:val="24"/>
          <w:szCs w:val="24"/>
          <w:highlight w:val="yellow"/>
        </w:rPr>
        <w:t>Подведение итогов отчетного периода (перечень показателей результативности деятельности медицинских организаций, внедряющей новую модель оказания гражданам первичной медико-санитарной помощи на принципах бережливого производства (оцениваются представителями регионального центра организации первичной медико-санитарной помощи) и перечень показателей результативности деятельности медицинских организаций, имеющих в своей структуре мобильные медицинские бригады) осуществляются аналогично разделу 3.3.11 (в ред. ДС №2 от 12.03.2020 г.).</w:t>
      </w:r>
    </w:p>
    <w:p w:rsidR="007C0F2C" w:rsidRDefault="007C0F2C" w:rsidP="001F7CF7">
      <w:pPr>
        <w:widowControl w:val="0"/>
        <w:ind w:firstLine="709"/>
        <w:contextualSpacing/>
        <w:jc w:val="center"/>
        <w:rPr>
          <w:b/>
          <w:sz w:val="24"/>
          <w:szCs w:val="24"/>
        </w:rPr>
      </w:pPr>
    </w:p>
    <w:p w:rsidR="007A2665" w:rsidRPr="002005DE" w:rsidRDefault="007A2665" w:rsidP="001F7CF7">
      <w:pPr>
        <w:widowControl w:val="0"/>
        <w:ind w:firstLine="709"/>
        <w:contextualSpacing/>
        <w:jc w:val="center"/>
        <w:rPr>
          <w:b/>
          <w:sz w:val="24"/>
          <w:szCs w:val="24"/>
        </w:rPr>
      </w:pPr>
    </w:p>
    <w:p w:rsidR="006D62B6" w:rsidRPr="002005DE" w:rsidRDefault="002D14F9" w:rsidP="001F7CF7">
      <w:pPr>
        <w:pStyle w:val="11"/>
        <w:shd w:val="clear" w:color="auto" w:fill="FFFFFF"/>
        <w:tabs>
          <w:tab w:val="left" w:pos="1276"/>
        </w:tabs>
        <w:autoSpaceDE/>
        <w:autoSpaceDN/>
        <w:adjustRightInd/>
        <w:ind w:left="360" w:right="101"/>
        <w:jc w:val="center"/>
        <w:rPr>
          <w:rFonts w:ascii="Times New Roman" w:hAnsi="Times New Roman"/>
          <w:b/>
        </w:rPr>
      </w:pPr>
      <w:r w:rsidRPr="002005DE">
        <w:rPr>
          <w:rFonts w:ascii="Times New Roman" w:hAnsi="Times New Roman"/>
          <w:b/>
          <w:snapToGrid w:val="0"/>
        </w:rPr>
        <w:t xml:space="preserve">6. </w:t>
      </w:r>
      <w:r w:rsidR="00551449" w:rsidRPr="002005DE">
        <w:rPr>
          <w:rFonts w:ascii="Times New Roman" w:hAnsi="Times New Roman"/>
          <w:b/>
          <w:snapToGrid w:val="0"/>
        </w:rPr>
        <w:t>П</w:t>
      </w:r>
      <w:r w:rsidR="003472F5" w:rsidRPr="002005DE">
        <w:rPr>
          <w:rFonts w:ascii="Times New Roman" w:hAnsi="Times New Roman"/>
          <w:b/>
          <w:snapToGrid w:val="0"/>
        </w:rPr>
        <w:t>ринципы</w:t>
      </w:r>
      <w:r w:rsidR="00DF4AE1" w:rsidRPr="002005DE">
        <w:rPr>
          <w:rFonts w:ascii="Times New Roman" w:hAnsi="Times New Roman"/>
          <w:b/>
        </w:rPr>
        <w:t xml:space="preserve"> о</w:t>
      </w:r>
      <w:r w:rsidR="006D62B6" w:rsidRPr="002005DE">
        <w:rPr>
          <w:rFonts w:ascii="Times New Roman" w:hAnsi="Times New Roman"/>
          <w:b/>
        </w:rPr>
        <w:t>плат</w:t>
      </w:r>
      <w:r w:rsidR="003472F5" w:rsidRPr="002005DE">
        <w:rPr>
          <w:rFonts w:ascii="Times New Roman" w:hAnsi="Times New Roman"/>
          <w:b/>
        </w:rPr>
        <w:t>ы</w:t>
      </w:r>
      <w:r w:rsidR="006D62B6" w:rsidRPr="002005DE">
        <w:rPr>
          <w:rFonts w:ascii="Times New Roman" w:hAnsi="Times New Roman"/>
          <w:b/>
        </w:rPr>
        <w:t xml:space="preserve"> медицинской помощи, оказанной в круглосуточном и дневном стационаре, включая стационар дому</w:t>
      </w:r>
    </w:p>
    <w:p w:rsidR="002D14F9" w:rsidRPr="002005DE" w:rsidRDefault="002D14F9" w:rsidP="001F7CF7">
      <w:pPr>
        <w:pStyle w:val="11"/>
        <w:shd w:val="clear" w:color="auto" w:fill="FFFFFF"/>
        <w:tabs>
          <w:tab w:val="left" w:pos="1276"/>
        </w:tabs>
        <w:autoSpaceDE/>
        <w:autoSpaceDN/>
        <w:adjustRightInd/>
        <w:ind w:left="360" w:right="101"/>
        <w:jc w:val="center"/>
        <w:rPr>
          <w:rFonts w:ascii="Times New Roman" w:hAnsi="Times New Roman"/>
          <w:b/>
        </w:rPr>
      </w:pPr>
    </w:p>
    <w:p w:rsidR="003472F5" w:rsidRPr="002005DE" w:rsidRDefault="00DB6E4D" w:rsidP="001F7CF7">
      <w:pPr>
        <w:pStyle w:val="11"/>
        <w:numPr>
          <w:ilvl w:val="1"/>
          <w:numId w:val="20"/>
        </w:numPr>
        <w:shd w:val="clear" w:color="auto" w:fill="FFFFFF"/>
        <w:tabs>
          <w:tab w:val="left" w:pos="1276"/>
        </w:tabs>
        <w:autoSpaceDE/>
        <w:autoSpaceDN/>
        <w:adjustRightInd/>
        <w:ind w:right="101"/>
        <w:jc w:val="center"/>
        <w:rPr>
          <w:rFonts w:ascii="Times New Roman" w:hAnsi="Times New Roman"/>
          <w:b/>
        </w:rPr>
      </w:pPr>
      <w:r w:rsidRPr="002005DE">
        <w:rPr>
          <w:rFonts w:ascii="Times New Roman" w:hAnsi="Times New Roman"/>
          <w:b/>
        </w:rPr>
        <w:t>Основные принципы формирования КСГ/КПГ</w:t>
      </w:r>
    </w:p>
    <w:p w:rsidR="006D62B6" w:rsidRPr="002005DE" w:rsidRDefault="006D62B6" w:rsidP="001F7CF7">
      <w:pPr>
        <w:widowControl w:val="0"/>
        <w:contextualSpacing/>
        <w:jc w:val="center"/>
        <w:rPr>
          <w:b/>
          <w:sz w:val="24"/>
          <w:szCs w:val="24"/>
        </w:rPr>
      </w:pPr>
    </w:p>
    <w:p w:rsidR="005C0D6F" w:rsidRPr="002005DE" w:rsidRDefault="002D14F9" w:rsidP="001F7CF7">
      <w:pPr>
        <w:pStyle w:val="11"/>
        <w:shd w:val="clear" w:color="auto" w:fill="FFFFFF"/>
        <w:tabs>
          <w:tab w:val="left" w:pos="0"/>
        </w:tabs>
        <w:autoSpaceDE/>
        <w:autoSpaceDN/>
        <w:adjustRightInd/>
        <w:ind w:left="0" w:right="-1" w:firstLine="709"/>
        <w:jc w:val="both"/>
        <w:rPr>
          <w:rFonts w:ascii="Times New Roman" w:hAnsi="Times New Roman"/>
        </w:rPr>
      </w:pPr>
      <w:r w:rsidRPr="002005DE">
        <w:rPr>
          <w:rFonts w:ascii="Times New Roman" w:hAnsi="Times New Roman"/>
          <w:snapToGrid w:val="0"/>
        </w:rPr>
        <w:t>6.</w:t>
      </w:r>
      <w:r w:rsidR="006C4F44" w:rsidRPr="002005DE">
        <w:rPr>
          <w:rFonts w:ascii="Times New Roman" w:hAnsi="Times New Roman"/>
          <w:snapToGrid w:val="0"/>
        </w:rPr>
        <w:t>1.1</w:t>
      </w:r>
      <w:r w:rsidR="007A339B" w:rsidRPr="002005DE">
        <w:rPr>
          <w:rFonts w:ascii="Times New Roman" w:hAnsi="Times New Roman"/>
          <w:snapToGrid w:val="0"/>
        </w:rPr>
        <w:t>.</w:t>
      </w:r>
      <w:r w:rsidR="006D62B6" w:rsidRPr="002005DE">
        <w:rPr>
          <w:rFonts w:ascii="Times New Roman" w:hAnsi="Times New Roman"/>
          <w:snapToGrid w:val="0"/>
        </w:rPr>
        <w:t xml:space="preserve">Оплата медицинской помощи </w:t>
      </w:r>
      <w:r w:rsidR="006D62B6" w:rsidRPr="002005DE">
        <w:rPr>
          <w:rFonts w:ascii="Times New Roman" w:hAnsi="Times New Roman"/>
        </w:rPr>
        <w:t>оказанной в круглосуточном и дневном стационаре</w:t>
      </w:r>
      <w:r w:rsidR="006D62B6" w:rsidRPr="002005DE">
        <w:rPr>
          <w:rFonts w:ascii="Times New Roman" w:hAnsi="Times New Roman"/>
          <w:snapToGrid w:val="0"/>
        </w:rPr>
        <w:t xml:space="preserve"> </w:t>
      </w:r>
      <w:r w:rsidR="006D62B6" w:rsidRPr="002005DE">
        <w:rPr>
          <w:rFonts w:ascii="Times New Roman" w:hAnsi="Times New Roman"/>
          <w:snapToGrid w:val="0"/>
        </w:rPr>
        <w:lastRenderedPageBreak/>
        <w:t>производится</w:t>
      </w:r>
      <w:r w:rsidR="006D62B6" w:rsidRPr="002005DE">
        <w:rPr>
          <w:rFonts w:ascii="Times New Roman" w:hAnsi="Times New Roman"/>
        </w:rPr>
        <w:t xml:space="preserve"> за законченный случай</w:t>
      </w:r>
      <w:r w:rsidR="006D62B6" w:rsidRPr="002005DE">
        <w:rPr>
          <w:rFonts w:ascii="Times New Roman" w:hAnsi="Times New Roman"/>
          <w:snapToGrid w:val="0"/>
        </w:rPr>
        <w:t xml:space="preserve"> лечения заболевания, включенного в соответствующую группу заболеваний (в том числе КСГ/КПГ)</w:t>
      </w:r>
      <w:r w:rsidR="00461136" w:rsidRPr="002005DE">
        <w:rPr>
          <w:rFonts w:ascii="Times New Roman" w:hAnsi="Times New Roman"/>
        </w:rPr>
        <w:t xml:space="preserve"> и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5C0D6F" w:rsidRPr="002005DE" w:rsidRDefault="002D14F9" w:rsidP="001F7CF7">
      <w:pPr>
        <w:widowControl w:val="0"/>
        <w:ind w:firstLine="709"/>
        <w:contextualSpacing/>
        <w:jc w:val="both"/>
        <w:rPr>
          <w:sz w:val="24"/>
          <w:szCs w:val="24"/>
        </w:rPr>
      </w:pPr>
      <w:r w:rsidRPr="002005DE">
        <w:rPr>
          <w:sz w:val="24"/>
          <w:szCs w:val="24"/>
        </w:rPr>
        <w:t>6</w:t>
      </w:r>
      <w:r w:rsidR="006C4F44" w:rsidRPr="002005DE">
        <w:rPr>
          <w:sz w:val="24"/>
          <w:szCs w:val="24"/>
        </w:rPr>
        <w:t xml:space="preserve">.1.2. </w:t>
      </w:r>
      <w:r w:rsidR="005C0D6F" w:rsidRPr="002005DE">
        <w:rPr>
          <w:sz w:val="24"/>
          <w:szCs w:val="24"/>
        </w:rPr>
        <w:t>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5C0D6F" w:rsidRPr="002005DE" w:rsidRDefault="005C0D6F" w:rsidP="001F7CF7">
      <w:pPr>
        <w:widowControl w:val="0"/>
        <w:ind w:firstLine="851"/>
        <w:contextualSpacing/>
        <w:jc w:val="both"/>
        <w:rPr>
          <w:sz w:val="24"/>
          <w:szCs w:val="24"/>
        </w:rPr>
      </w:pPr>
      <w:r w:rsidRPr="002005DE">
        <w:rPr>
          <w:sz w:val="24"/>
          <w:szCs w:val="24"/>
        </w:rPr>
        <w:t>- за койко-день лечения по медицинской помощи, оказанной на койках сестринского ухода.</w:t>
      </w:r>
    </w:p>
    <w:p w:rsidR="006C4F44" w:rsidRPr="002005DE" w:rsidRDefault="002D14F9" w:rsidP="001F7CF7">
      <w:pPr>
        <w:widowControl w:val="0"/>
        <w:tabs>
          <w:tab w:val="left" w:pos="993"/>
        </w:tabs>
        <w:ind w:right="-1" w:firstLine="709"/>
        <w:contextualSpacing/>
        <w:jc w:val="both"/>
        <w:rPr>
          <w:sz w:val="24"/>
          <w:szCs w:val="24"/>
        </w:rPr>
      </w:pPr>
      <w:r w:rsidRPr="002005DE">
        <w:rPr>
          <w:sz w:val="24"/>
          <w:szCs w:val="24"/>
        </w:rPr>
        <w:t>6</w:t>
      </w:r>
      <w:r w:rsidR="006C4F44" w:rsidRPr="002005DE">
        <w:rPr>
          <w:sz w:val="24"/>
          <w:szCs w:val="24"/>
        </w:rPr>
        <w:t>.1.</w:t>
      </w:r>
      <w:r w:rsidR="00A664D0" w:rsidRPr="002005DE">
        <w:rPr>
          <w:sz w:val="24"/>
          <w:szCs w:val="24"/>
        </w:rPr>
        <w:t>3.</w:t>
      </w:r>
      <w:r w:rsidR="00090B8D" w:rsidRPr="002005DE">
        <w:rPr>
          <w:sz w:val="24"/>
          <w:szCs w:val="24"/>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 по разработке ТП ОМС.</w:t>
      </w:r>
    </w:p>
    <w:p w:rsidR="006A5477" w:rsidRPr="002005DE" w:rsidRDefault="002D14F9" w:rsidP="001F7CF7">
      <w:pPr>
        <w:widowControl w:val="0"/>
        <w:tabs>
          <w:tab w:val="left" w:pos="993"/>
        </w:tabs>
        <w:ind w:right="-1" w:firstLine="709"/>
        <w:contextualSpacing/>
        <w:jc w:val="both"/>
        <w:rPr>
          <w:sz w:val="24"/>
          <w:szCs w:val="24"/>
        </w:rPr>
      </w:pPr>
      <w:r w:rsidRPr="002005DE">
        <w:rPr>
          <w:sz w:val="24"/>
          <w:szCs w:val="24"/>
        </w:rPr>
        <w:t>6</w:t>
      </w:r>
      <w:r w:rsidR="006C4F44" w:rsidRPr="002005DE">
        <w:rPr>
          <w:sz w:val="24"/>
          <w:szCs w:val="24"/>
        </w:rPr>
        <w:t>.1.</w:t>
      </w:r>
      <w:r w:rsidR="00A664D0" w:rsidRPr="002005DE">
        <w:rPr>
          <w:sz w:val="24"/>
          <w:szCs w:val="24"/>
        </w:rPr>
        <w:t>4</w:t>
      </w:r>
      <w:r w:rsidR="006C4F44" w:rsidRPr="002005DE">
        <w:rPr>
          <w:sz w:val="24"/>
          <w:szCs w:val="24"/>
        </w:rPr>
        <w:t xml:space="preserve">. </w:t>
      </w:r>
      <w:r w:rsidR="0029497A" w:rsidRPr="002005DE">
        <w:rPr>
          <w:sz w:val="24"/>
          <w:szCs w:val="24"/>
        </w:rPr>
        <w:t>Оплата медицинской помощи, оказанной в дневных стационарах осуществляется в пределах установленных объемов.</w:t>
      </w:r>
      <w:r w:rsidR="00D56DA6" w:rsidRPr="002005DE">
        <w:rPr>
          <w:sz w:val="24"/>
          <w:szCs w:val="24"/>
        </w:rPr>
        <w:t>Поступление пациента в дневной стационар осуществляется при наличии направления от лечащего врача (участкового терапевта, врача-специалиста)</w:t>
      </w:r>
      <w:r w:rsidR="002F42CC" w:rsidRPr="002005DE">
        <w:rPr>
          <w:sz w:val="24"/>
          <w:szCs w:val="24"/>
        </w:rPr>
        <w:t>.</w:t>
      </w:r>
    </w:p>
    <w:p w:rsidR="006C4F44" w:rsidRPr="002005DE" w:rsidRDefault="002D14F9" w:rsidP="001F7CF7">
      <w:pPr>
        <w:pStyle w:val="11"/>
        <w:shd w:val="clear" w:color="auto" w:fill="FFFFFF"/>
        <w:tabs>
          <w:tab w:val="left" w:pos="0"/>
          <w:tab w:val="left" w:pos="1276"/>
        </w:tabs>
        <w:autoSpaceDE/>
        <w:autoSpaceDN/>
        <w:adjustRightInd/>
        <w:ind w:left="0" w:right="-1" w:firstLine="709"/>
        <w:jc w:val="both"/>
        <w:rPr>
          <w:rFonts w:ascii="Times New Roman" w:eastAsia="MS Mincho" w:hAnsi="Times New Roman"/>
          <w:bCs/>
          <w:lang w:eastAsia="ja-JP"/>
        </w:rPr>
      </w:pPr>
      <w:r w:rsidRPr="002005DE">
        <w:rPr>
          <w:rFonts w:ascii="Times New Roman" w:hAnsi="Times New Roman"/>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5</w:t>
      </w:r>
      <w:r w:rsidR="006C4F44" w:rsidRPr="002005DE">
        <w:rPr>
          <w:rFonts w:ascii="Times New Roman" w:eastAsia="MS Mincho" w:hAnsi="Times New Roman"/>
          <w:bCs/>
          <w:lang w:eastAsia="ja-JP"/>
        </w:rPr>
        <w:t xml:space="preserve">. </w:t>
      </w:r>
      <w:r w:rsidR="001457FB" w:rsidRPr="002005DE">
        <w:rPr>
          <w:rFonts w:ascii="Times New Roman" w:eastAsia="MS Mincho" w:hAnsi="Times New Roman"/>
          <w:bCs/>
          <w:lang w:eastAsia="ja-JP"/>
        </w:rPr>
        <w:t xml:space="preserve">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29497A" w:rsidRPr="002005DE" w:rsidRDefault="00E03B6F" w:rsidP="001F7CF7">
      <w:pPr>
        <w:pStyle w:val="11"/>
        <w:shd w:val="clear" w:color="auto" w:fill="FFFFFF"/>
        <w:tabs>
          <w:tab w:val="left" w:pos="0"/>
          <w:tab w:val="left" w:pos="1276"/>
        </w:tabs>
        <w:autoSpaceDE/>
        <w:autoSpaceDN/>
        <w:adjustRightInd/>
        <w:ind w:left="0" w:right="-1" w:firstLine="709"/>
        <w:jc w:val="both"/>
        <w:rPr>
          <w:rFonts w:ascii="Times New Roman" w:eastAsia="MS Mincho" w:hAnsi="Times New Roman"/>
          <w:bCs/>
          <w:lang w:eastAsia="ja-JP"/>
        </w:rPr>
      </w:pPr>
      <w:r w:rsidRPr="002005DE">
        <w:rPr>
          <w:rFonts w:ascii="Times New Roman" w:eastAsia="MS Mincho" w:hAnsi="Times New Roman"/>
          <w:bCs/>
          <w:lang w:eastAsia="ja-JP"/>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6</w:t>
      </w:r>
      <w:r w:rsidR="006C4F44" w:rsidRPr="002005DE">
        <w:rPr>
          <w:rFonts w:ascii="Times New Roman" w:eastAsia="MS Mincho" w:hAnsi="Times New Roman"/>
          <w:bCs/>
          <w:lang w:eastAsia="ja-JP"/>
        </w:rPr>
        <w:t xml:space="preserve">. </w:t>
      </w:r>
      <w:r w:rsidR="005A2A85" w:rsidRPr="002005DE">
        <w:rPr>
          <w:rFonts w:ascii="Times New Roman" w:eastAsia="MS Mincho" w:hAnsi="Times New Roman"/>
          <w:bCs/>
          <w:lang w:eastAsia="ja-JP"/>
        </w:rPr>
        <w:t xml:space="preserve">Формирование КПГ осуществляется на основе профилей медицинской деятельности в соответствии с </w:t>
      </w:r>
      <w:hyperlink r:id="rId30" w:history="1">
        <w:r w:rsidR="005A2A85" w:rsidRPr="002005DE">
          <w:rPr>
            <w:rFonts w:ascii="Times New Roman" w:eastAsia="MS Mincho" w:hAnsi="Times New Roman"/>
            <w:bCs/>
            <w:lang w:eastAsia="ja-JP"/>
          </w:rPr>
          <w:t>приказом</w:t>
        </w:r>
      </w:hyperlink>
      <w:r w:rsidR="0095115B" w:rsidRPr="002005DE">
        <w:rPr>
          <w:rFonts w:ascii="Times New Roman" w:eastAsia="MS Mincho" w:hAnsi="Times New Roman"/>
          <w:bCs/>
          <w:lang w:eastAsia="ja-JP"/>
        </w:rPr>
        <w:t>М</w:t>
      </w:r>
      <w:r w:rsidR="009972B1" w:rsidRPr="002005DE">
        <w:rPr>
          <w:rFonts w:ascii="Times New Roman" w:eastAsia="MS Mincho" w:hAnsi="Times New Roman"/>
          <w:bCs/>
          <w:lang w:eastAsia="ja-JP"/>
        </w:rPr>
        <w:t>инистерства здравоохранения и социального развития</w:t>
      </w:r>
      <w:r w:rsidR="0095115B" w:rsidRPr="002005DE">
        <w:rPr>
          <w:rFonts w:ascii="Times New Roman" w:eastAsia="MS Mincho" w:hAnsi="Times New Roman"/>
          <w:bCs/>
          <w:lang w:eastAsia="ja-JP"/>
        </w:rPr>
        <w:t>РФ</w:t>
      </w:r>
      <w:r w:rsidR="005A2A85" w:rsidRPr="002005DE">
        <w:rPr>
          <w:rFonts w:ascii="Times New Roman" w:eastAsia="MS Mincho" w:hAnsi="Times New Roman"/>
          <w:bCs/>
          <w:lang w:eastAsia="ja-JP"/>
        </w:rPr>
        <w:t xml:space="preserve"> от 17</w:t>
      </w:r>
      <w:r w:rsidR="009972B1" w:rsidRPr="002005DE">
        <w:rPr>
          <w:rFonts w:ascii="Times New Roman" w:eastAsia="MS Mincho" w:hAnsi="Times New Roman"/>
          <w:bCs/>
          <w:lang w:eastAsia="ja-JP"/>
        </w:rPr>
        <w:t>.05.</w:t>
      </w:r>
      <w:r w:rsidR="005A2A85" w:rsidRPr="002005DE">
        <w:rPr>
          <w:rFonts w:ascii="Times New Roman" w:eastAsia="MS Mincho" w:hAnsi="Times New Roman"/>
          <w:bCs/>
          <w:lang w:eastAsia="ja-JP"/>
        </w:rPr>
        <w:t>2012г</w:t>
      </w:r>
      <w:r w:rsidR="009972B1" w:rsidRPr="002005DE">
        <w:rPr>
          <w:rFonts w:ascii="Times New Roman" w:eastAsia="MS Mincho" w:hAnsi="Times New Roman"/>
          <w:bCs/>
          <w:lang w:eastAsia="ja-JP"/>
        </w:rPr>
        <w:t>.№</w:t>
      </w:r>
      <w:r w:rsidR="005A2A85" w:rsidRPr="002005DE">
        <w:rPr>
          <w:rFonts w:ascii="Times New Roman" w:eastAsia="MS Mincho" w:hAnsi="Times New Roman"/>
          <w:bCs/>
          <w:lang w:eastAsia="ja-JP"/>
        </w:rPr>
        <w:t xml:space="preserve">555н «Об утверждении номенклатуры коечного фонда по профилям медицинской помощи», зарегистрированным в Министерстве юстиции </w:t>
      </w:r>
      <w:r w:rsidR="0095115B" w:rsidRPr="002005DE">
        <w:rPr>
          <w:rFonts w:ascii="Times New Roman" w:eastAsia="MS Mincho" w:hAnsi="Times New Roman"/>
          <w:bCs/>
          <w:lang w:eastAsia="ja-JP"/>
        </w:rPr>
        <w:t>РФ</w:t>
      </w:r>
      <w:r w:rsidR="009972B1" w:rsidRPr="002005DE">
        <w:rPr>
          <w:rFonts w:ascii="Times New Roman" w:eastAsia="MS Mincho" w:hAnsi="Times New Roman"/>
          <w:bCs/>
          <w:lang w:eastAsia="ja-JP"/>
        </w:rPr>
        <w:t>0</w:t>
      </w:r>
      <w:r w:rsidR="005A2A85" w:rsidRPr="002005DE">
        <w:rPr>
          <w:rFonts w:ascii="Times New Roman" w:eastAsia="MS Mincho" w:hAnsi="Times New Roman"/>
          <w:bCs/>
          <w:lang w:eastAsia="ja-JP"/>
        </w:rPr>
        <w:t>4</w:t>
      </w:r>
      <w:r w:rsidR="009972B1" w:rsidRPr="002005DE">
        <w:rPr>
          <w:rFonts w:ascii="Times New Roman" w:eastAsia="MS Mincho" w:hAnsi="Times New Roman"/>
          <w:bCs/>
          <w:lang w:eastAsia="ja-JP"/>
        </w:rPr>
        <w:t>.06.</w:t>
      </w:r>
      <w:r w:rsidR="005A2A85" w:rsidRPr="002005DE">
        <w:rPr>
          <w:rFonts w:ascii="Times New Roman" w:eastAsia="MS Mincho" w:hAnsi="Times New Roman"/>
          <w:bCs/>
          <w:lang w:eastAsia="ja-JP"/>
        </w:rPr>
        <w:t>2012г</w:t>
      </w:r>
      <w:r w:rsidR="009972B1" w:rsidRPr="002005DE">
        <w:rPr>
          <w:rFonts w:ascii="Times New Roman" w:eastAsia="MS Mincho" w:hAnsi="Times New Roman"/>
          <w:bCs/>
          <w:lang w:eastAsia="ja-JP"/>
        </w:rPr>
        <w:t>.№</w:t>
      </w:r>
      <w:r w:rsidR="005A2A85" w:rsidRPr="002005DE">
        <w:rPr>
          <w:rFonts w:ascii="Times New Roman" w:eastAsia="MS Mincho" w:hAnsi="Times New Roman"/>
          <w:bCs/>
          <w:lang w:eastAsia="ja-JP"/>
        </w:rPr>
        <w:t>24440.</w:t>
      </w:r>
    </w:p>
    <w:p w:rsidR="00826C17" w:rsidRPr="002005DE" w:rsidRDefault="00E03B6F" w:rsidP="001F7CF7">
      <w:pPr>
        <w:pStyle w:val="11"/>
        <w:shd w:val="clear" w:color="auto" w:fill="FFFFFF"/>
        <w:tabs>
          <w:tab w:val="left" w:pos="0"/>
          <w:tab w:val="left" w:pos="1276"/>
        </w:tabs>
        <w:autoSpaceDE/>
        <w:autoSpaceDN/>
        <w:adjustRightInd/>
        <w:ind w:left="0" w:right="-1" w:firstLine="709"/>
        <w:jc w:val="both"/>
        <w:rPr>
          <w:rFonts w:ascii="Times New Roman" w:hAnsi="Times New Roman"/>
        </w:rPr>
      </w:pPr>
      <w:r w:rsidRPr="002005DE">
        <w:rPr>
          <w:rFonts w:ascii="Times New Roman" w:eastAsia="MS Mincho" w:hAnsi="Times New Roman"/>
          <w:bCs/>
          <w:lang w:eastAsia="ja-JP"/>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7</w:t>
      </w:r>
      <w:r w:rsidR="006C4F44" w:rsidRPr="002005DE">
        <w:rPr>
          <w:rFonts w:ascii="Times New Roman" w:eastAsia="MS Mincho" w:hAnsi="Times New Roman"/>
          <w:bCs/>
          <w:lang w:eastAsia="ja-JP"/>
        </w:rPr>
        <w:t xml:space="preserve">. </w:t>
      </w:r>
      <w:r w:rsidR="00826C17" w:rsidRPr="002005DE">
        <w:rPr>
          <w:rFonts w:ascii="Times New Roman" w:eastAsia="MS Mincho" w:hAnsi="Times New Roman"/>
          <w:bCs/>
          <w:lang w:eastAsia="ja-JP"/>
        </w:rPr>
        <w:t>Для обоснования и планирования объемов специализированной медицинской помощи, по медицинским организациям</w:t>
      </w:r>
      <w:r w:rsidR="00E36319" w:rsidRPr="002005DE">
        <w:rPr>
          <w:rFonts w:ascii="Times New Roman" w:eastAsia="MS Mincho" w:hAnsi="Times New Roman"/>
          <w:bCs/>
          <w:lang w:eastAsia="ja-JP"/>
        </w:rPr>
        <w:t>, указанным в п.2.5. Тарифного соглашения и</w:t>
      </w:r>
      <w:r w:rsidR="00826C17" w:rsidRPr="002005DE">
        <w:rPr>
          <w:rFonts w:ascii="Times New Roman" w:eastAsia="MS Mincho" w:hAnsi="Times New Roman"/>
          <w:bCs/>
          <w:lang w:eastAsia="ja-JP"/>
        </w:rPr>
        <w:t>спользуются КПГ.</w:t>
      </w:r>
    </w:p>
    <w:p w:rsidR="0009575E" w:rsidRPr="002005DE" w:rsidRDefault="00E03B6F" w:rsidP="001F7CF7">
      <w:pPr>
        <w:pStyle w:val="11"/>
        <w:shd w:val="clear" w:color="auto" w:fill="FFFFFF"/>
        <w:tabs>
          <w:tab w:val="left" w:pos="0"/>
          <w:tab w:val="left" w:pos="1276"/>
        </w:tabs>
        <w:autoSpaceDE/>
        <w:autoSpaceDN/>
        <w:adjustRightInd/>
        <w:ind w:left="0" w:firstLine="709"/>
        <w:jc w:val="both"/>
        <w:rPr>
          <w:rFonts w:ascii="Times New Roman" w:hAnsi="Times New Roman"/>
        </w:rPr>
      </w:pPr>
      <w:r w:rsidRPr="002005DE">
        <w:rPr>
          <w:rFonts w:ascii="Times New Roman" w:hAnsi="Times New Roman"/>
        </w:rPr>
        <w:t>6</w:t>
      </w:r>
      <w:r w:rsidR="006C4F44" w:rsidRPr="002005DE">
        <w:rPr>
          <w:rFonts w:ascii="Times New Roman" w:hAnsi="Times New Roman"/>
        </w:rPr>
        <w:t>.1.</w:t>
      </w:r>
      <w:r w:rsidR="00A664D0" w:rsidRPr="002005DE">
        <w:rPr>
          <w:rFonts w:ascii="Times New Roman" w:hAnsi="Times New Roman"/>
        </w:rPr>
        <w:t>8</w:t>
      </w:r>
      <w:r w:rsidR="006C4F44" w:rsidRPr="002005DE">
        <w:rPr>
          <w:rFonts w:ascii="Times New Roman" w:hAnsi="Times New Roman"/>
        </w:rPr>
        <w:t xml:space="preserve">. </w:t>
      </w:r>
      <w:r w:rsidR="0095115B" w:rsidRPr="002005DE">
        <w:rPr>
          <w:rFonts w:ascii="Times New Roman" w:hAnsi="Times New Roman"/>
        </w:rPr>
        <w:t>Формирование КСГ осуществляется на основе Методических рекомендаций, с учетом сочетания диагноза, операции, возраста</w:t>
      </w:r>
      <w:r w:rsidR="00811260" w:rsidRPr="002005DE">
        <w:rPr>
          <w:rFonts w:ascii="Times New Roman" w:hAnsi="Times New Roman"/>
        </w:rPr>
        <w:t>, пола</w:t>
      </w:r>
      <w:r w:rsidR="0095115B" w:rsidRPr="002005DE">
        <w:rPr>
          <w:rFonts w:ascii="Times New Roman" w:hAnsi="Times New Roman"/>
        </w:rPr>
        <w:t xml:space="preserve"> и используемой медицинской технологии на основании кода основного (клинического) диагноза в соответствии со справочником МКБ 10 </w:t>
      </w:r>
      <w:r w:rsidR="000E70D9" w:rsidRPr="002005DE">
        <w:rPr>
          <w:rFonts w:ascii="Times New Roman" w:hAnsi="Times New Roman"/>
        </w:rPr>
        <w:t>и (</w:t>
      </w:r>
      <w:r w:rsidR="0095115B" w:rsidRPr="002005DE">
        <w:rPr>
          <w:rFonts w:ascii="Times New Roman" w:hAnsi="Times New Roman"/>
        </w:rPr>
        <w:t>или</w:t>
      </w:r>
      <w:r w:rsidR="000E70D9" w:rsidRPr="002005DE">
        <w:rPr>
          <w:rFonts w:ascii="Times New Roman" w:hAnsi="Times New Roman"/>
        </w:rPr>
        <w:t>)</w:t>
      </w:r>
      <w:r w:rsidR="0095115B" w:rsidRPr="002005DE">
        <w:rPr>
          <w:rFonts w:ascii="Times New Roman" w:hAnsi="Times New Roman"/>
        </w:rPr>
        <w:t xml:space="preserve"> по коду хирургической операции в соответствии с </w:t>
      </w:r>
      <w:hyperlink r:id="rId31" w:history="1">
        <w:r w:rsidR="0095115B" w:rsidRPr="002005DE">
          <w:rPr>
            <w:rFonts w:ascii="Times New Roman" w:hAnsi="Times New Roman"/>
          </w:rPr>
          <w:t>номенклатурой</w:t>
        </w:r>
      </w:hyperlink>
      <w:r w:rsidR="0095115B" w:rsidRPr="002005DE">
        <w:rPr>
          <w:rFonts w:ascii="Times New Roman" w:hAnsi="Times New Roman"/>
        </w:rPr>
        <w:t xml:space="preserve"> услуг, утвержденной приказом Министерства здравоохранения и социального развития РФ от </w:t>
      </w:r>
      <w:r w:rsidR="000E70D9" w:rsidRPr="002005DE">
        <w:rPr>
          <w:rFonts w:ascii="Times New Roman" w:hAnsi="Times New Roman"/>
        </w:rPr>
        <w:t>13.10.2017</w:t>
      </w:r>
      <w:r w:rsidR="00E26F8B" w:rsidRPr="002005DE">
        <w:rPr>
          <w:rFonts w:ascii="Times New Roman" w:hAnsi="Times New Roman"/>
        </w:rPr>
        <w:t>г. №</w:t>
      </w:r>
      <w:r w:rsidR="000E70D9" w:rsidRPr="002005DE">
        <w:rPr>
          <w:rFonts w:ascii="Times New Roman" w:hAnsi="Times New Roman"/>
        </w:rPr>
        <w:t>804</w:t>
      </w:r>
      <w:r w:rsidR="0045068A" w:rsidRPr="002005DE">
        <w:rPr>
          <w:rFonts w:ascii="Times New Roman" w:hAnsi="Times New Roman"/>
        </w:rPr>
        <w:t>н, оценки состояния пациента по шкалам:Шкала оценки органной недостаточности у пациентов, находящихся на интенсивной терапии (</w:t>
      </w:r>
      <w:r w:rsidR="0045068A" w:rsidRPr="002005DE">
        <w:rPr>
          <w:rFonts w:ascii="Times New Roman" w:hAnsi="Times New Roman"/>
          <w:lang w:val="en-US"/>
        </w:rPr>
        <w:t>SequentialOrganFailureAssessment</w:t>
      </w:r>
      <w:r w:rsidR="0045068A" w:rsidRPr="002005DE">
        <w:rPr>
          <w:rFonts w:ascii="Times New Roman" w:hAnsi="Times New Roman"/>
        </w:rPr>
        <w:t xml:space="preserve">, </w:t>
      </w:r>
      <w:r w:rsidR="0045068A" w:rsidRPr="002005DE">
        <w:rPr>
          <w:rFonts w:ascii="Times New Roman" w:hAnsi="Times New Roman"/>
          <w:lang w:val="en-US"/>
        </w:rPr>
        <w:t>SOFA</w:t>
      </w:r>
      <w:r w:rsidR="0045068A" w:rsidRPr="002005DE">
        <w:rPr>
          <w:rFonts w:ascii="Times New Roman" w:hAnsi="Times New Roman"/>
        </w:rPr>
        <w:t>),</w:t>
      </w:r>
      <w:r w:rsidR="00D56014" w:rsidRPr="002005DE">
        <w:rPr>
          <w:rFonts w:ascii="Times New Roman" w:hAnsi="Times New Roman"/>
        </w:rPr>
        <w:t xml:space="preserve"> Шкала оценки органной недостаточности у пациентов детского возраста, находящихся на интенсивной терапии (</w:t>
      </w:r>
      <w:r w:rsidR="00D56014" w:rsidRPr="002005DE">
        <w:rPr>
          <w:rFonts w:ascii="Times New Roman" w:hAnsi="Times New Roman"/>
          <w:lang w:val="en-US"/>
        </w:rPr>
        <w:t>PediatricSequentialOrganFailureAssessment</w:t>
      </w:r>
      <w:r w:rsidR="00D56014" w:rsidRPr="002005DE">
        <w:rPr>
          <w:rFonts w:ascii="Times New Roman" w:hAnsi="Times New Roman"/>
        </w:rPr>
        <w:t xml:space="preserve">, </w:t>
      </w:r>
      <w:r w:rsidR="00D56014" w:rsidRPr="002005DE">
        <w:rPr>
          <w:rFonts w:ascii="Times New Roman" w:hAnsi="Times New Roman"/>
          <w:lang w:val="en-US"/>
        </w:rPr>
        <w:t>pSOFA</w:t>
      </w:r>
      <w:r w:rsidR="00D56014" w:rsidRPr="002005DE">
        <w:rPr>
          <w:rFonts w:ascii="Times New Roman" w:hAnsi="Times New Roman"/>
        </w:rPr>
        <w:t xml:space="preserve">), </w:t>
      </w:r>
      <w:r w:rsidR="0045068A" w:rsidRPr="002005DE">
        <w:rPr>
          <w:rFonts w:ascii="Times New Roman" w:hAnsi="Times New Roman"/>
        </w:rPr>
        <w:t xml:space="preserve"> Шкала Реабилитационной Маршрутизации (далее ШРМ), схемы</w:t>
      </w:r>
      <w:r w:rsidR="009420BE" w:rsidRPr="002005DE">
        <w:rPr>
          <w:rFonts w:ascii="Times New Roman" w:hAnsi="Times New Roman"/>
        </w:rPr>
        <w:t xml:space="preserve"> лекарственной терапии</w:t>
      </w:r>
      <w:r w:rsidR="0045068A" w:rsidRPr="002005DE">
        <w:rPr>
          <w:rFonts w:ascii="Times New Roman" w:hAnsi="Times New Roman"/>
        </w:rPr>
        <w:t>,</w:t>
      </w:r>
      <w:r w:rsidR="009420BE" w:rsidRPr="002005DE">
        <w:rPr>
          <w:rFonts w:ascii="Times New Roman" w:hAnsi="Times New Roman"/>
        </w:rPr>
        <w:t xml:space="preserve"> МНН лекарственного препарата,</w:t>
      </w:r>
      <w:r w:rsidR="0045068A" w:rsidRPr="002005DE">
        <w:rPr>
          <w:rFonts w:ascii="Times New Roman" w:hAnsi="Times New Roman"/>
        </w:rPr>
        <w:t xml:space="preserve"> длительности непрерывного проведения искусственной вентиляции легких</w:t>
      </w:r>
      <w:r w:rsidR="009420BE" w:rsidRPr="002005DE">
        <w:rPr>
          <w:rFonts w:ascii="Times New Roman" w:hAnsi="Times New Roman"/>
        </w:rPr>
        <w:t>, количества дней проведения лучевой терапии</w:t>
      </w:r>
      <w:r w:rsidR="0045068A" w:rsidRPr="002005DE">
        <w:rPr>
          <w:rFonts w:ascii="Times New Roman" w:hAnsi="Times New Roman"/>
        </w:rPr>
        <w:t>.</w:t>
      </w:r>
    </w:p>
    <w:p w:rsidR="008A5D21" w:rsidRPr="002005DE" w:rsidRDefault="008A5D21" w:rsidP="001F7CF7">
      <w:pPr>
        <w:pStyle w:val="11"/>
        <w:shd w:val="clear" w:color="auto" w:fill="FFFFFF"/>
        <w:tabs>
          <w:tab w:val="left" w:pos="0"/>
          <w:tab w:val="left" w:pos="1276"/>
        </w:tabs>
        <w:autoSpaceDE/>
        <w:autoSpaceDN/>
        <w:adjustRightInd/>
        <w:ind w:left="0" w:firstLine="709"/>
        <w:jc w:val="both"/>
        <w:rPr>
          <w:rFonts w:ascii="Times New Roman" w:hAnsi="Times New Roman"/>
        </w:rPr>
      </w:pPr>
      <w:r w:rsidRPr="002005DE">
        <w:rPr>
          <w:rFonts w:ascii="Times New Roman" w:hAnsi="Times New Roman"/>
        </w:rPr>
        <w:t>Группировка КСГ производится на основании Инструкции по группировке случаев.</w:t>
      </w:r>
    </w:p>
    <w:p w:rsidR="008558E1" w:rsidRPr="002005DE" w:rsidRDefault="008558E1" w:rsidP="001F7CF7">
      <w:pPr>
        <w:widowControl w:val="0"/>
        <w:ind w:firstLine="709"/>
        <w:contextualSpacing/>
        <w:jc w:val="both"/>
        <w:rPr>
          <w:sz w:val="24"/>
          <w:szCs w:val="24"/>
        </w:rPr>
      </w:pPr>
      <w:r w:rsidRPr="002005DE">
        <w:rPr>
          <w:sz w:val="24"/>
          <w:szCs w:val="24"/>
        </w:rPr>
        <w:t>Основные аспекты формирования КСГ отражены в Ин</w:t>
      </w:r>
      <w:r w:rsidR="002D0847" w:rsidRPr="002005DE">
        <w:rPr>
          <w:sz w:val="24"/>
          <w:szCs w:val="24"/>
        </w:rPr>
        <w:t>струкции по группировке случаев.</w:t>
      </w:r>
    </w:p>
    <w:p w:rsidR="008558E1" w:rsidRPr="002005DE" w:rsidRDefault="0020192D" w:rsidP="001F7CF7">
      <w:pPr>
        <w:widowControl w:val="0"/>
        <w:autoSpaceDE w:val="0"/>
        <w:autoSpaceDN w:val="0"/>
        <w:adjustRightInd w:val="0"/>
        <w:ind w:firstLine="540"/>
        <w:contextualSpacing/>
        <w:jc w:val="both"/>
        <w:rPr>
          <w:sz w:val="24"/>
          <w:szCs w:val="24"/>
        </w:rPr>
      </w:pPr>
      <w:r w:rsidRPr="002005DE">
        <w:rPr>
          <w:sz w:val="24"/>
          <w:szCs w:val="24"/>
        </w:rPr>
        <w:t xml:space="preserve">Перечень </w:t>
      </w:r>
      <w:r w:rsidR="00483B62" w:rsidRPr="002005DE">
        <w:rPr>
          <w:sz w:val="24"/>
          <w:szCs w:val="24"/>
        </w:rPr>
        <w:t>КСГ, в которых не предусмотрена возможность выбора между критерием диагноза и</w:t>
      </w:r>
      <w:r w:rsidR="007C5301" w:rsidRPr="002005DE">
        <w:rPr>
          <w:sz w:val="24"/>
          <w:szCs w:val="24"/>
        </w:rPr>
        <w:t xml:space="preserve"> услуги представлены в </w:t>
      </w:r>
      <w:r w:rsidR="00AA661B" w:rsidRPr="002005DE">
        <w:rPr>
          <w:b/>
          <w:sz w:val="24"/>
          <w:szCs w:val="24"/>
        </w:rPr>
        <w:t>Таблице 3</w:t>
      </w:r>
      <w:r w:rsidR="00483B62" w:rsidRPr="002005DE">
        <w:rPr>
          <w:sz w:val="24"/>
          <w:szCs w:val="24"/>
        </w:rPr>
        <w:t>.</w:t>
      </w:r>
    </w:p>
    <w:p w:rsidR="00A664D0" w:rsidRDefault="00A664D0" w:rsidP="001F7CF7">
      <w:pPr>
        <w:widowControl w:val="0"/>
        <w:contextualSpacing/>
        <w:jc w:val="right"/>
        <w:rPr>
          <w:b/>
          <w:sz w:val="24"/>
          <w:szCs w:val="24"/>
        </w:rPr>
      </w:pPr>
      <w:bookmarkStart w:id="5" w:name="_Toc478986759"/>
      <w:bookmarkStart w:id="6" w:name="КСГ_по_коду_номенклатуры"/>
    </w:p>
    <w:p w:rsidR="003074F5" w:rsidRDefault="003074F5" w:rsidP="001F7CF7">
      <w:pPr>
        <w:widowControl w:val="0"/>
        <w:contextualSpacing/>
        <w:jc w:val="right"/>
        <w:rPr>
          <w:b/>
          <w:sz w:val="24"/>
          <w:szCs w:val="24"/>
        </w:rPr>
      </w:pPr>
    </w:p>
    <w:p w:rsidR="003074F5" w:rsidRPr="002005DE" w:rsidRDefault="003074F5" w:rsidP="001F7CF7">
      <w:pPr>
        <w:widowControl w:val="0"/>
        <w:contextualSpacing/>
        <w:jc w:val="right"/>
        <w:rPr>
          <w:b/>
          <w:sz w:val="24"/>
          <w:szCs w:val="24"/>
        </w:rPr>
      </w:pPr>
    </w:p>
    <w:bookmarkEnd w:id="5"/>
    <w:bookmarkEnd w:id="6"/>
    <w:p w:rsidR="008558E1" w:rsidRDefault="008558E1" w:rsidP="001869B2">
      <w:pPr>
        <w:widowControl w:val="0"/>
        <w:ind w:firstLine="709"/>
        <w:contextualSpacing/>
        <w:jc w:val="right"/>
        <w:rPr>
          <w:b/>
          <w:sz w:val="24"/>
          <w:szCs w:val="24"/>
        </w:rPr>
      </w:pPr>
    </w:p>
    <w:p w:rsidR="003074F5" w:rsidRPr="002005DE" w:rsidRDefault="003074F5" w:rsidP="001869B2">
      <w:pPr>
        <w:widowControl w:val="0"/>
        <w:ind w:firstLine="709"/>
        <w:contextualSpacing/>
        <w:jc w:val="right"/>
        <w:rPr>
          <w:b/>
          <w:sz w:val="24"/>
          <w:szCs w:val="24"/>
        </w:rPr>
      </w:pPr>
      <w:r>
        <w:rPr>
          <w:b/>
          <w:sz w:val="24"/>
          <w:szCs w:val="24"/>
        </w:rPr>
        <w:t>Таблица 3</w:t>
      </w:r>
    </w:p>
    <w:p w:rsidR="008558E1" w:rsidRPr="002005DE" w:rsidRDefault="008558E1" w:rsidP="001F7CF7">
      <w:pPr>
        <w:widowControl w:val="0"/>
        <w:contextualSpacing/>
        <w:jc w:val="center"/>
        <w:rPr>
          <w:b/>
          <w:sz w:val="24"/>
          <w:szCs w:val="24"/>
        </w:rPr>
      </w:pPr>
      <w:bookmarkStart w:id="7" w:name="_Toc478986760"/>
      <w:r w:rsidRPr="002005DE">
        <w:rPr>
          <w:b/>
          <w:sz w:val="24"/>
          <w:szCs w:val="24"/>
        </w:rPr>
        <w:t>Перечень КСГ, в которых не предусмотрена</w:t>
      </w:r>
      <w:bookmarkStart w:id="8" w:name="_Toc478986761"/>
      <w:bookmarkEnd w:id="7"/>
      <w:r w:rsidRPr="002005DE">
        <w:rPr>
          <w:b/>
          <w:sz w:val="24"/>
          <w:szCs w:val="24"/>
        </w:rPr>
        <w:t>возможность выбора между критерием диагноза и услуги</w:t>
      </w:r>
      <w:bookmarkEnd w:id="8"/>
    </w:p>
    <w:p w:rsidR="008558E1" w:rsidRPr="002005DE" w:rsidRDefault="008558E1" w:rsidP="001F7CF7">
      <w:pPr>
        <w:widowControl w:val="0"/>
        <w:autoSpaceDE w:val="0"/>
        <w:autoSpaceDN w:val="0"/>
        <w:adjustRightInd w:val="0"/>
        <w:contextualSpacing/>
        <w:jc w:val="both"/>
        <w:rPr>
          <w:sz w:val="24"/>
          <w:szCs w:val="24"/>
        </w:rPr>
      </w:pP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2835"/>
        <w:gridCol w:w="709"/>
        <w:gridCol w:w="1134"/>
        <w:gridCol w:w="3265"/>
        <w:gridCol w:w="778"/>
      </w:tblGrid>
      <w:tr w:rsidR="008558E1" w:rsidRPr="002005DE" w:rsidTr="008524F1">
        <w:trPr>
          <w:trHeight w:val="20"/>
          <w:tblHeader/>
        </w:trPr>
        <w:tc>
          <w:tcPr>
            <w:tcW w:w="4678" w:type="dxa"/>
            <w:gridSpan w:val="3"/>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lastRenderedPageBreak/>
              <w:t>Однозначный выбор при оказании услуги, входящей в КСГ</w:t>
            </w: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8558E1" w:rsidP="001F7CF7">
            <w:pPr>
              <w:widowControl w:val="0"/>
              <w:contextualSpacing/>
              <w:jc w:val="center"/>
              <w:rPr>
                <w:sz w:val="24"/>
                <w:szCs w:val="24"/>
              </w:rPr>
            </w:pPr>
            <w:r w:rsidRPr="002005DE">
              <w:rPr>
                <w:sz w:val="24"/>
                <w:szCs w:val="24"/>
              </w:rPr>
              <w:t>Однозначный выбор в отсутствие оказанной услуги</w:t>
            </w:r>
          </w:p>
        </w:tc>
      </w:tr>
      <w:tr w:rsidR="008558E1" w:rsidRPr="002005DE" w:rsidTr="008524F1">
        <w:trPr>
          <w:trHeight w:val="20"/>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Наименование КСГ, сформированной по услуге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КЗ</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8558E1" w:rsidP="001F7CF7">
            <w:pPr>
              <w:widowControl w:val="0"/>
              <w:contextualSpacing/>
              <w:jc w:val="center"/>
              <w:rPr>
                <w:sz w:val="24"/>
                <w:szCs w:val="24"/>
              </w:rPr>
            </w:pPr>
            <w:r w:rsidRPr="002005DE">
              <w:rPr>
                <w:sz w:val="24"/>
                <w:szCs w:val="24"/>
              </w:rPr>
              <w:t>№</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Наименование КСГ, сформированной по диагнозу</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КЗ</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t02.008</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Доброкачественные ново</w:t>
            </w:r>
            <w:r w:rsidR="00D556EB" w:rsidRPr="002005DE">
              <w:rPr>
                <w:sz w:val="24"/>
                <w:szCs w:val="24"/>
              </w:rPr>
              <w:t>образования, новообразования in</w:t>
            </w:r>
            <w:r w:rsidRPr="002005DE">
              <w:rPr>
                <w:sz w:val="24"/>
                <w:szCs w:val="24"/>
              </w:rPr>
              <w:t>situ, неопределенного и неизвестного характера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0,89</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rPr>
            </w:pPr>
            <w:r w:rsidRPr="002005DE">
              <w:rPr>
                <w:sz w:val="24"/>
                <w:szCs w:val="24"/>
                <w:lang w:val="en-US"/>
              </w:rPr>
              <w:t>s</w:t>
            </w:r>
            <w:r w:rsidR="008524F1" w:rsidRPr="002005DE">
              <w:rPr>
                <w:sz w:val="24"/>
                <w:szCs w:val="24"/>
                <w:lang w:val="en-US"/>
              </w:rPr>
              <w:t>t02.011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0,58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t02.008</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Доброкачественные новообразования, новообразования in situ, неопределенного и неизвестного характера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0,89</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rPr>
            </w:pPr>
            <w:r w:rsidRPr="002005DE">
              <w:rPr>
                <w:sz w:val="24"/>
                <w:szCs w:val="24"/>
                <w:lang w:val="en-US"/>
              </w:rPr>
              <w:t>s</w:t>
            </w:r>
            <w:r w:rsidR="008524F1" w:rsidRPr="002005DE">
              <w:rPr>
                <w:sz w:val="24"/>
                <w:szCs w:val="24"/>
                <w:lang w:val="en-US"/>
              </w:rPr>
              <w:t>t02.010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t02.009</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Другие болезни, врожденные аномалии, повреждения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0,46</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t14.001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кишечнике и анальной области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t04.002</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Воспалительные заболевания кишечника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2,01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st14.002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кишечнике и анальной области (уровень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st04.002</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Воспалительные заболевания кишечника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2,01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st21.001</w:t>
            </w:r>
          </w:p>
          <w:p w:rsidR="00DA2DFC" w:rsidRPr="002005DE" w:rsidRDefault="00DA2DFC" w:rsidP="001F7CF7">
            <w:pPr>
              <w:widowControl w:val="0"/>
              <w:contextualSpacing/>
              <w:jc w:val="both"/>
              <w:rPr>
                <w:sz w:val="24"/>
                <w:szCs w:val="2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органе зрения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0,49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st21.007</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глаза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0,51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st34.002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органах полости рта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st34.001</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полости рта, слюнных желез и челюстей, врожденные аномалии лица и шеи, взрослые</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0,89</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C306DA" w:rsidP="001F7CF7">
            <w:pPr>
              <w:widowControl w:val="0"/>
              <w:contextualSpacing/>
              <w:jc w:val="both"/>
              <w:rPr>
                <w:sz w:val="24"/>
                <w:szCs w:val="24"/>
                <w:lang w:val="en-US"/>
              </w:rPr>
            </w:pPr>
            <w:r w:rsidRPr="002005DE">
              <w:rPr>
                <w:sz w:val="24"/>
                <w:szCs w:val="24"/>
                <w:lang w:val="en-US"/>
              </w:rPr>
              <w:t>s</w:t>
            </w:r>
            <w:r w:rsidR="00DA2DFC" w:rsidRPr="002005DE">
              <w:rPr>
                <w:sz w:val="24"/>
                <w:szCs w:val="24"/>
                <w:lang w:val="en-US"/>
              </w:rPr>
              <w:t>t</w:t>
            </w:r>
            <w:r w:rsidRPr="002005DE">
              <w:rPr>
                <w:sz w:val="24"/>
                <w:szCs w:val="24"/>
                <w:lang w:val="en-US"/>
              </w:rPr>
              <w:t>3</w:t>
            </w:r>
            <w:r w:rsidR="00DA2DFC" w:rsidRPr="002005DE">
              <w:rPr>
                <w:sz w:val="24"/>
                <w:szCs w:val="24"/>
                <w:lang w:val="en-US"/>
              </w:rPr>
              <w:t>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органах полости рта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C306DA" w:rsidP="001F7CF7">
            <w:pPr>
              <w:widowControl w:val="0"/>
              <w:contextualSpacing/>
              <w:jc w:val="both"/>
              <w:rPr>
                <w:sz w:val="24"/>
                <w:szCs w:val="24"/>
                <w:lang w:val="en-US"/>
              </w:rPr>
            </w:pPr>
            <w:r w:rsidRPr="002005DE">
              <w:rPr>
                <w:sz w:val="24"/>
                <w:szCs w:val="24"/>
                <w:lang w:val="en-US"/>
              </w:rPr>
              <w:t>s</w:t>
            </w:r>
            <w:r w:rsidR="00DA2DFC" w:rsidRPr="002005DE">
              <w:rPr>
                <w:sz w:val="24"/>
                <w:szCs w:val="24"/>
                <w:lang w:val="en-US"/>
              </w:rPr>
              <w:t>t</w:t>
            </w:r>
            <w:r w:rsidRPr="002005DE">
              <w:rPr>
                <w:sz w:val="24"/>
                <w:szCs w:val="24"/>
                <w:lang w:val="en-US"/>
              </w:rPr>
              <w:t>26</w:t>
            </w:r>
            <w:r w:rsidR="00DA2DFC" w:rsidRPr="002005DE">
              <w:rPr>
                <w:sz w:val="24"/>
                <w:szCs w:val="24"/>
                <w:lang w:val="en-US"/>
              </w:rPr>
              <w:t>.00</w:t>
            </w:r>
            <w:r w:rsidRPr="002005DE">
              <w:rPr>
                <w:sz w:val="24"/>
                <w:szCs w:val="24"/>
                <w:lang w:val="en-US"/>
              </w:rPr>
              <w:t>1</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полости рта, слюнных желез и челюстей, врожденные аномалии лица и шеи, дети</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0,79</w:t>
            </w:r>
          </w:p>
        </w:tc>
      </w:tr>
    </w:tbl>
    <w:p w:rsidR="008558E1" w:rsidRPr="002005DE" w:rsidRDefault="008558E1" w:rsidP="001F7CF7">
      <w:pPr>
        <w:pStyle w:val="a9"/>
        <w:widowControl w:val="0"/>
        <w:tabs>
          <w:tab w:val="left" w:pos="993"/>
        </w:tabs>
        <w:ind w:right="-1" w:firstLine="709"/>
        <w:contextualSpacing/>
        <w:rPr>
          <w:sz w:val="24"/>
          <w:szCs w:val="24"/>
        </w:rPr>
      </w:pPr>
    </w:p>
    <w:p w:rsidR="007F3792" w:rsidRPr="002005DE" w:rsidRDefault="00FF6233" w:rsidP="001F7CF7">
      <w:pPr>
        <w:pStyle w:val="ConsPlusNormal"/>
        <w:ind w:firstLine="851"/>
        <w:contextualSpacing/>
        <w:jc w:val="both"/>
        <w:rPr>
          <w:rFonts w:ascii="Times New Roman" w:hAnsi="Times New Roman"/>
        </w:rPr>
      </w:pPr>
      <w:r w:rsidRPr="002005DE">
        <w:rPr>
          <w:rFonts w:ascii="Times New Roman" w:hAnsi="Times New Roman"/>
          <w:sz w:val="24"/>
          <w:szCs w:val="24"/>
        </w:rPr>
        <w:t>6</w:t>
      </w:r>
      <w:r w:rsidR="006C4F44" w:rsidRPr="002005DE">
        <w:rPr>
          <w:rFonts w:ascii="Times New Roman" w:hAnsi="Times New Roman"/>
          <w:sz w:val="24"/>
          <w:szCs w:val="24"/>
        </w:rPr>
        <w:t>.1.</w:t>
      </w:r>
      <w:r w:rsidR="00A664D0" w:rsidRPr="002005DE">
        <w:rPr>
          <w:rFonts w:ascii="Times New Roman" w:hAnsi="Times New Roman"/>
          <w:sz w:val="24"/>
          <w:szCs w:val="24"/>
        </w:rPr>
        <w:t>9</w:t>
      </w:r>
      <w:r w:rsidR="006C4F44" w:rsidRPr="002005DE">
        <w:rPr>
          <w:rFonts w:ascii="Times New Roman" w:hAnsi="Times New Roman"/>
          <w:sz w:val="24"/>
          <w:szCs w:val="24"/>
        </w:rPr>
        <w:t>.</w:t>
      </w:r>
      <w:r w:rsidR="007F3792" w:rsidRPr="002005DE">
        <w:rPr>
          <w:rFonts w:ascii="Times New Roman" w:hAnsi="Times New Roman" w:cs="Times New Roman"/>
          <w:sz w:val="24"/>
          <w:szCs w:val="24"/>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 </w:t>
      </w:r>
    </w:p>
    <w:p w:rsidR="00D66FF6" w:rsidRPr="002005DE" w:rsidRDefault="00FF6233" w:rsidP="001F7CF7">
      <w:pPr>
        <w:pStyle w:val="ConsPlusNormal"/>
        <w:ind w:firstLine="851"/>
        <w:contextualSpacing/>
        <w:jc w:val="both"/>
        <w:rPr>
          <w:rFonts w:ascii="Times New Roman" w:hAnsi="Times New Roman" w:cs="Times New Roman"/>
          <w:sz w:val="24"/>
          <w:szCs w:val="24"/>
        </w:rPr>
      </w:pPr>
      <w:r w:rsidRPr="002005DE">
        <w:rPr>
          <w:rFonts w:ascii="Times New Roman" w:eastAsia="MS Mincho" w:hAnsi="Times New Roman"/>
          <w:sz w:val="24"/>
          <w:szCs w:val="24"/>
          <w:lang w:eastAsia="ja-JP"/>
        </w:rPr>
        <w:t>6</w:t>
      </w:r>
      <w:r w:rsidR="006C4F44" w:rsidRPr="002005DE">
        <w:rPr>
          <w:rFonts w:ascii="Times New Roman" w:eastAsia="MS Mincho" w:hAnsi="Times New Roman"/>
          <w:sz w:val="24"/>
          <w:szCs w:val="24"/>
          <w:lang w:eastAsia="ja-JP"/>
        </w:rPr>
        <w:t>.1.1</w:t>
      </w:r>
      <w:r w:rsidR="00A664D0" w:rsidRPr="002005DE">
        <w:rPr>
          <w:rFonts w:ascii="Times New Roman" w:eastAsia="MS Mincho" w:hAnsi="Times New Roman"/>
          <w:sz w:val="24"/>
          <w:szCs w:val="24"/>
          <w:lang w:eastAsia="ja-JP"/>
        </w:rPr>
        <w:t>0</w:t>
      </w:r>
      <w:r w:rsidR="006C4F44" w:rsidRPr="002005DE">
        <w:rPr>
          <w:rFonts w:ascii="Times New Roman" w:eastAsia="MS Mincho" w:hAnsi="Times New Roman"/>
          <w:sz w:val="24"/>
          <w:szCs w:val="24"/>
          <w:lang w:eastAsia="ja-JP"/>
        </w:rPr>
        <w:t xml:space="preserve">. </w:t>
      </w:r>
      <w:r w:rsidR="007F3792" w:rsidRPr="002005DE">
        <w:rPr>
          <w:rFonts w:ascii="Times New Roman" w:hAnsi="Times New Roman" w:cs="Times New Roman"/>
          <w:sz w:val="24"/>
          <w:szCs w:val="24"/>
        </w:rPr>
        <w:t xml:space="preserve">Все КСГ распределены по профилям медицинской помощи, при этом часть диагнозов, устанавливаемых при различных заболеваниях,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 При оплате медицинской помощи в подобных случаях отнесение КСГ к конкретной КПГ не учитывается. Например, при оказании медицинской помощи на терапевтических койках ЦРБ пациенту с диагнозом «Бронхиальная астма», который относится к КСГ «Астма», оплата производится по соответствующей КСГ, вне зависимости от того, что данная КСГ входит в КПГ «Пульмонология». Исключением являются КСГ, включенные в профили «Медицинская реабилитация» и «Гериатрия», лечение в рамках которых может осуществляться только в медицинских организациях и структурных подразделениях медицинских организаций, имеющих лицензию на оказание медицинской </w:t>
      </w:r>
      <w:r w:rsidR="007F3792" w:rsidRPr="002005DE">
        <w:rPr>
          <w:rFonts w:ascii="Times New Roman" w:hAnsi="Times New Roman" w:cs="Times New Roman"/>
          <w:sz w:val="24"/>
          <w:szCs w:val="24"/>
        </w:rPr>
        <w:lastRenderedPageBreak/>
        <w:t>помощи по профилю «Медицинская реабилитация» и «Гериатрия» соответственно.</w:t>
      </w:r>
    </w:p>
    <w:p w:rsidR="000C2FB7" w:rsidRPr="002005DE" w:rsidRDefault="00FF6233" w:rsidP="001F7CF7">
      <w:pPr>
        <w:pStyle w:val="ConsPlusNormal"/>
        <w:ind w:firstLine="851"/>
        <w:contextualSpacing/>
        <w:jc w:val="both"/>
        <w:rPr>
          <w:rFonts w:ascii="Times New Roman" w:hAnsi="Times New Roman" w:cs="Times New Roman"/>
          <w:b/>
          <w:sz w:val="24"/>
          <w:szCs w:val="24"/>
        </w:rPr>
      </w:pPr>
      <w:r w:rsidRPr="002005DE">
        <w:rPr>
          <w:rFonts w:ascii="Times New Roman" w:eastAsia="MS Mincho" w:hAnsi="Times New Roman" w:cs="Times New Roman"/>
          <w:sz w:val="24"/>
          <w:szCs w:val="24"/>
          <w:lang w:eastAsia="ja-JP"/>
        </w:rPr>
        <w:t>6</w:t>
      </w:r>
      <w:r w:rsidR="006C4F44" w:rsidRPr="002005DE">
        <w:rPr>
          <w:rFonts w:ascii="Times New Roman" w:eastAsia="MS Mincho" w:hAnsi="Times New Roman" w:cs="Times New Roman"/>
          <w:sz w:val="24"/>
          <w:szCs w:val="24"/>
          <w:lang w:eastAsia="ja-JP"/>
        </w:rPr>
        <w:t>.1.1</w:t>
      </w:r>
      <w:r w:rsidR="00A664D0" w:rsidRPr="002005DE">
        <w:rPr>
          <w:rFonts w:ascii="Times New Roman" w:eastAsia="MS Mincho" w:hAnsi="Times New Roman" w:cs="Times New Roman"/>
          <w:sz w:val="24"/>
          <w:szCs w:val="24"/>
          <w:lang w:eastAsia="ja-JP"/>
        </w:rPr>
        <w:t>1</w:t>
      </w:r>
      <w:r w:rsidR="006C4F44" w:rsidRPr="002005DE">
        <w:rPr>
          <w:rFonts w:ascii="Times New Roman" w:eastAsia="MS Mincho" w:hAnsi="Times New Roman" w:cs="Times New Roman"/>
          <w:sz w:val="24"/>
          <w:szCs w:val="24"/>
          <w:lang w:eastAsia="ja-JP"/>
        </w:rPr>
        <w:t xml:space="preserve">. </w:t>
      </w:r>
      <w:r w:rsidR="0073070B" w:rsidRPr="002005DE">
        <w:rPr>
          <w:rFonts w:ascii="Times New Roman" w:hAnsi="Times New Roman" w:cs="Times New Roman"/>
          <w:sz w:val="24"/>
          <w:szCs w:val="24"/>
        </w:rPr>
        <w:t xml:space="preserve">При оплате медицинской помощи, оказываемой в стационарных условиях, по КСГ в составе стандартных КСГ в тарифном соглашении могут быть выделены подгруппы, в том числе с учетом </w:t>
      </w:r>
      <w:r w:rsidR="002B4C52" w:rsidRPr="002005DE">
        <w:rPr>
          <w:rFonts w:ascii="Times New Roman" w:hAnsi="Times New Roman" w:cs="Times New Roman"/>
          <w:sz w:val="24"/>
          <w:szCs w:val="24"/>
        </w:rPr>
        <w:t xml:space="preserve">установления </w:t>
      </w:r>
      <w:r w:rsidR="0073070B" w:rsidRPr="002005DE">
        <w:rPr>
          <w:rFonts w:ascii="Times New Roman" w:hAnsi="Times New Roman" w:cs="Times New Roman"/>
          <w:sz w:val="24"/>
          <w:szCs w:val="24"/>
        </w:rPr>
        <w:t>дополнительных критериев</w:t>
      </w:r>
      <w:r w:rsidR="002B4C52"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 xml:space="preserve">При этом, дополнительный классификационный критерий должен быть в обязательном порядке включен в реестр счетов, формируемый медицинскими организациями и передаваемый в ТФОМС.В качестве дополнительныхклассификационных критериев могут быть определены: длительноепребывание </w:t>
      </w:r>
      <w:r w:rsidR="00C37FAE" w:rsidRPr="002005DE">
        <w:rPr>
          <w:rFonts w:ascii="Times New Roman" w:hAnsi="Times New Roman" w:cs="Times New Roman"/>
          <w:sz w:val="24"/>
          <w:szCs w:val="24"/>
        </w:rPr>
        <w:t>на профильной койке(</w:t>
      </w:r>
      <w:r w:rsidR="0073070B" w:rsidRPr="002005DE">
        <w:rPr>
          <w:rFonts w:ascii="Times New Roman" w:hAnsi="Times New Roman" w:cs="Times New Roman"/>
          <w:sz w:val="24"/>
          <w:szCs w:val="24"/>
        </w:rPr>
        <w:t>реанимаци</w:t>
      </w:r>
      <w:r w:rsidR="00C37FAE" w:rsidRPr="002005DE">
        <w:rPr>
          <w:rFonts w:ascii="Times New Roman" w:hAnsi="Times New Roman" w:cs="Times New Roman"/>
          <w:sz w:val="24"/>
          <w:szCs w:val="24"/>
        </w:rPr>
        <w:t>онные, реанимационные для новорожденных, интенсивной терапии, интенсивной терапии для новорожденных)</w:t>
      </w:r>
      <w:r w:rsidR="0073070B" w:rsidRPr="002005DE">
        <w:rPr>
          <w:rFonts w:ascii="Times New Roman" w:hAnsi="Times New Roman" w:cs="Times New Roman"/>
          <w:sz w:val="24"/>
          <w:szCs w:val="24"/>
        </w:rPr>
        <w:t xml:space="preserve"> или использование дорогостоящихреанимационных технологий, дорогостоящих </w:t>
      </w:r>
      <w:r w:rsidR="00C37FAE" w:rsidRPr="002005DE">
        <w:rPr>
          <w:rFonts w:ascii="Times New Roman" w:hAnsi="Times New Roman" w:cs="Times New Roman"/>
          <w:sz w:val="24"/>
          <w:szCs w:val="24"/>
        </w:rPr>
        <w:t>лекарственных препаратов</w:t>
      </w:r>
      <w:r w:rsidR="0073070B" w:rsidRPr="002005DE">
        <w:rPr>
          <w:rFonts w:ascii="Times New Roman" w:hAnsi="Times New Roman" w:cs="Times New Roman"/>
          <w:sz w:val="24"/>
          <w:szCs w:val="24"/>
        </w:rPr>
        <w:t xml:space="preserve"> (расходныхматериалов), уровень оказания медицинской помощи в случае сложившейсяоднообразной этапности ее оказания для конкретной КСГ. Выделениедорогостоящих </w:t>
      </w:r>
      <w:r w:rsidR="00C37FAE" w:rsidRPr="002005DE">
        <w:rPr>
          <w:rFonts w:ascii="Times New Roman" w:hAnsi="Times New Roman" w:cs="Times New Roman"/>
          <w:sz w:val="24"/>
          <w:szCs w:val="24"/>
        </w:rPr>
        <w:t>лекарственных препаратов</w:t>
      </w:r>
      <w:r w:rsidR="0073070B" w:rsidRPr="002005DE">
        <w:rPr>
          <w:rFonts w:ascii="Times New Roman" w:hAnsi="Times New Roman" w:cs="Times New Roman"/>
          <w:sz w:val="24"/>
          <w:szCs w:val="24"/>
        </w:rPr>
        <w:t xml:space="preserve"> (расходных материалов) в качествеклассификационных критериев возможно при наличииконкретных показаний, определенных клиническими рекомендациями(протоколами лечения) в ограниченном количестве случаев, входящих вбазовую КСГ, только для лекарственных препаратов, входящих в Переченьжизненно необходимых и важнейших лекарственных препаратов длямедицинского применения, и расходных материалов, включенных в переченьмедицинских изделий, имплантируемых в организм человека при оказаниимедицинской помощи в рамках программы государственных гарантийбесплатного оказания гражданам медицинской помощи.Дифференцирующими признаками в таких подгруппах могут быть услуги по</w:t>
      </w:r>
      <w:r w:rsidR="00C37FAE" w:rsidRPr="002005DE">
        <w:rPr>
          <w:rFonts w:ascii="Times New Roman" w:hAnsi="Times New Roman" w:cs="Times New Roman"/>
          <w:sz w:val="24"/>
          <w:szCs w:val="24"/>
        </w:rPr>
        <w:t>применению определенных групп</w:t>
      </w:r>
      <w:r w:rsidR="0073070B" w:rsidRPr="002005DE">
        <w:rPr>
          <w:rFonts w:ascii="Times New Roman" w:hAnsi="Times New Roman" w:cs="Times New Roman"/>
          <w:sz w:val="24"/>
          <w:szCs w:val="24"/>
        </w:rPr>
        <w:t xml:space="preserve"> лекарственных препаратов</w:t>
      </w:r>
      <w:r w:rsidR="00C37FAE" w:rsidRPr="002005DE">
        <w:rPr>
          <w:rFonts w:ascii="Times New Roman" w:hAnsi="Times New Roman" w:cs="Times New Roman"/>
          <w:sz w:val="24"/>
          <w:szCs w:val="24"/>
        </w:rPr>
        <w:t>, так и международное непатентованное наименование (МНН) или схемы лекарственной терапии</w:t>
      </w:r>
      <w:r w:rsidR="0073070B" w:rsidRPr="002005DE">
        <w:rPr>
          <w:rFonts w:ascii="Times New Roman" w:hAnsi="Times New Roman" w:cs="Times New Roman"/>
          <w:sz w:val="24"/>
          <w:szCs w:val="24"/>
        </w:rPr>
        <w:t>. Уровень затратопределяется исходя из сложившегося среднего уровня закупочных цен наданные препараты в субъекте Российской Федерации либо в соответствии сзарегистрированными предельными отпускными ценами.</w:t>
      </w:r>
    </w:p>
    <w:p w:rsidR="009F6916" w:rsidRPr="002005DE" w:rsidRDefault="009F6916" w:rsidP="001F7CF7">
      <w:pPr>
        <w:widowControl w:val="0"/>
        <w:autoSpaceDE w:val="0"/>
        <w:autoSpaceDN w:val="0"/>
        <w:adjustRightInd w:val="0"/>
        <w:contextualSpacing/>
        <w:jc w:val="center"/>
        <w:rPr>
          <w:b/>
          <w:sz w:val="24"/>
          <w:szCs w:val="24"/>
        </w:rPr>
      </w:pPr>
    </w:p>
    <w:p w:rsidR="00ED27F8" w:rsidRPr="002005DE" w:rsidRDefault="009F6916" w:rsidP="001F7CF7">
      <w:pPr>
        <w:widowControl w:val="0"/>
        <w:numPr>
          <w:ilvl w:val="1"/>
          <w:numId w:val="20"/>
        </w:numPr>
        <w:autoSpaceDE w:val="0"/>
        <w:autoSpaceDN w:val="0"/>
        <w:adjustRightInd w:val="0"/>
        <w:ind w:left="0" w:firstLine="851"/>
        <w:contextualSpacing/>
        <w:jc w:val="center"/>
        <w:rPr>
          <w:b/>
          <w:sz w:val="24"/>
          <w:szCs w:val="24"/>
        </w:rPr>
      </w:pPr>
      <w:r w:rsidRPr="002005DE">
        <w:rPr>
          <w:b/>
          <w:sz w:val="24"/>
          <w:szCs w:val="24"/>
        </w:rPr>
        <w:t xml:space="preserve">Основные </w:t>
      </w:r>
      <w:r w:rsidR="00ED27F8" w:rsidRPr="002005DE">
        <w:rPr>
          <w:b/>
          <w:sz w:val="24"/>
          <w:szCs w:val="24"/>
        </w:rPr>
        <w:t xml:space="preserve">параметры </w:t>
      </w:r>
      <w:r w:rsidR="00ED27F8" w:rsidRPr="002005DE">
        <w:rPr>
          <w:b/>
          <w:bCs/>
          <w:sz w:val="24"/>
          <w:szCs w:val="24"/>
        </w:rPr>
        <w:t>оплаты медицинской помощи по КСГ или КПГ,определяющие стоимость законченного случая лечения</w:t>
      </w:r>
    </w:p>
    <w:p w:rsidR="000C2FB7" w:rsidRPr="002005DE" w:rsidRDefault="000C2FB7" w:rsidP="001F7CF7">
      <w:pPr>
        <w:widowControl w:val="0"/>
        <w:autoSpaceDE w:val="0"/>
        <w:autoSpaceDN w:val="0"/>
        <w:adjustRightInd w:val="0"/>
        <w:ind w:firstLine="709"/>
        <w:contextualSpacing/>
        <w:jc w:val="center"/>
        <w:rPr>
          <w:sz w:val="24"/>
          <w:szCs w:val="24"/>
        </w:rPr>
      </w:pPr>
    </w:p>
    <w:p w:rsidR="005C0F64" w:rsidRPr="002005DE" w:rsidRDefault="00FF6233" w:rsidP="001F7CF7">
      <w:pPr>
        <w:widowControl w:val="0"/>
        <w:autoSpaceDE w:val="0"/>
        <w:autoSpaceDN w:val="0"/>
        <w:adjustRightInd w:val="0"/>
        <w:ind w:firstLine="851"/>
        <w:contextualSpacing/>
        <w:jc w:val="both"/>
        <w:rPr>
          <w:rFonts w:eastAsia="MS Mincho"/>
          <w:sz w:val="24"/>
          <w:szCs w:val="24"/>
          <w:lang w:eastAsia="ja-JP"/>
        </w:rPr>
      </w:pPr>
      <w:r w:rsidRPr="002005DE">
        <w:rPr>
          <w:rFonts w:eastAsia="MS Mincho"/>
          <w:sz w:val="24"/>
          <w:szCs w:val="24"/>
          <w:lang w:eastAsia="ja-JP"/>
        </w:rPr>
        <w:t>6</w:t>
      </w:r>
      <w:r w:rsidR="006C4F44" w:rsidRPr="002005DE">
        <w:rPr>
          <w:rFonts w:eastAsia="MS Mincho"/>
          <w:sz w:val="24"/>
          <w:szCs w:val="24"/>
          <w:lang w:eastAsia="ja-JP"/>
        </w:rPr>
        <w:t>.2.1.</w:t>
      </w:r>
      <w:r w:rsidR="005C0F64" w:rsidRPr="002005DE">
        <w:rPr>
          <w:rFonts w:eastAsia="MS Mincho"/>
          <w:sz w:val="24"/>
          <w:szCs w:val="24"/>
          <w:lang w:eastAsia="ja-JP"/>
        </w:rPr>
        <w:t xml:space="preserve"> Расчет стоимости законченного случая лечения по КСГ или КПГ осуществляется на основе следующих экономических параметров:</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1. Размер средней стоимости законченного случая лечения, включенного в КСГ или КПГ (базовая ставка);</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2. Коэффициент относительной затратоемкости</w:t>
      </w:r>
      <w:r w:rsidR="00F97490" w:rsidRPr="002005DE">
        <w:rPr>
          <w:rFonts w:eastAsia="MS Mincho"/>
          <w:sz w:val="24"/>
          <w:szCs w:val="24"/>
          <w:lang w:eastAsia="ja-JP"/>
        </w:rPr>
        <w:t>, определен на федеральном уровне</w:t>
      </w:r>
      <w:r w:rsidRPr="002005DE">
        <w:rPr>
          <w:rFonts w:eastAsia="MS Mincho"/>
          <w:sz w:val="24"/>
          <w:szCs w:val="24"/>
          <w:lang w:eastAsia="ja-JP"/>
        </w:rPr>
        <w:t>;</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3. Коэффициент дифференциации, при наличии;</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4. Поправочные коэффициенты:</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a. управленческий коэффициент;</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b. коэффициент уровня оказания медицинской помощи;</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c. коэффициент сложности лечения пациента.</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Стоимость одного случая госпитализации в стационаре (ССксг/кпг) по КСГ или КПГ определяется по следующей формуле:</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p w:rsidR="005C0F64" w:rsidRPr="002005DE" w:rsidRDefault="00094EBF"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fldChar w:fldCharType="begin"/>
      </w:r>
      <w:r w:rsidR="005C0F64" w:rsidRPr="002005DE">
        <w:rPr>
          <w:rFonts w:eastAsia="MS Mincho"/>
          <w:sz w:val="24"/>
          <w:szCs w:val="24"/>
          <w:lang w:eastAsia="ja-JP"/>
        </w:rPr>
        <w:instrText xml:space="preserve"> QUOTE </w:instrText>
      </w:r>
      <w:r w:rsidR="00A92C45" w:rsidRPr="00094EBF">
        <w:rPr>
          <w:rFonts w:eastAsia="MS Mincho"/>
          <w:sz w:val="24"/>
          <w:szCs w:val="24"/>
          <w:lang w:eastAsia="ja-JP"/>
        </w:rPr>
        <w:pict>
          <v:shape id="_x0000_i1046" type="#_x0000_t75" style="width:237.3pt;height:17.55pt" equationxml="&lt;">
            <v:imagedata r:id="rId32" o:title="" chromakey="white"/>
          </v:shape>
        </w:pict>
      </w:r>
      <w:r w:rsidRPr="002005DE">
        <w:rPr>
          <w:rFonts w:eastAsia="MS Mincho"/>
          <w:sz w:val="24"/>
          <w:szCs w:val="24"/>
          <w:lang w:eastAsia="ja-JP"/>
        </w:rPr>
        <w:fldChar w:fldCharType="separate"/>
      </w:r>
      <w:r w:rsidR="00A92C45" w:rsidRPr="00094EBF">
        <w:rPr>
          <w:rFonts w:eastAsia="MS Mincho"/>
          <w:sz w:val="24"/>
          <w:szCs w:val="24"/>
          <w:lang w:eastAsia="ja-JP"/>
        </w:rPr>
        <w:pict>
          <v:shape id="_x0000_i1047" type="#_x0000_t75" style="width:237.3pt;height:17.55pt" equationxml="&lt;">
            <v:imagedata r:id="rId32" o:title="" chromakey="white"/>
          </v:shape>
        </w:pict>
      </w:r>
      <w:r w:rsidRPr="002005DE">
        <w:rPr>
          <w:rFonts w:eastAsia="MS Mincho"/>
          <w:sz w:val="24"/>
          <w:szCs w:val="24"/>
          <w:lang w:eastAsia="ja-JP"/>
        </w:rPr>
        <w:fldChar w:fldCharType="end"/>
      </w:r>
      <w:r w:rsidR="005C0F64" w:rsidRPr="002005DE">
        <w:rPr>
          <w:rFonts w:eastAsia="MS Mincho"/>
          <w:sz w:val="24"/>
          <w:szCs w:val="24"/>
          <w:lang w:eastAsia="ja-JP"/>
        </w:rPr>
        <w:t>, где:</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bl>
      <w:tblPr>
        <w:tblW w:w="0" w:type="auto"/>
        <w:tblLook w:val="04A0"/>
      </w:tblPr>
      <w:tblGrid>
        <w:gridCol w:w="1377"/>
        <w:gridCol w:w="521"/>
        <w:gridCol w:w="7673"/>
      </w:tblGrid>
      <w:tr w:rsidR="005C0F64" w:rsidRPr="002005DE" w:rsidTr="005C0F64">
        <w:tc>
          <w:tcPr>
            <w:tcW w:w="1377" w:type="dxa"/>
            <w:vAlign w:val="center"/>
          </w:tcPr>
          <w:p w:rsidR="005C0F64" w:rsidRPr="002005DE" w:rsidRDefault="00A92C45" w:rsidP="001F7CF7">
            <w:pPr>
              <w:widowControl w:val="0"/>
              <w:autoSpaceDE w:val="0"/>
              <w:autoSpaceDN w:val="0"/>
              <w:adjustRightInd w:val="0"/>
              <w:ind w:firstLine="709"/>
              <w:contextualSpacing/>
              <w:jc w:val="both"/>
              <w:rPr>
                <w:rFonts w:eastAsia="MS Mincho"/>
                <w:sz w:val="24"/>
                <w:szCs w:val="24"/>
                <w:lang w:eastAsia="ja-JP"/>
              </w:rPr>
            </w:pPr>
            <w:r w:rsidRPr="00094EBF">
              <w:rPr>
                <w:rFonts w:eastAsia="MS Mincho"/>
                <w:sz w:val="24"/>
                <w:szCs w:val="24"/>
                <w:lang w:eastAsia="ja-JP"/>
              </w:rPr>
              <w:pict>
                <v:shape id="_x0000_i1048" type="#_x0000_t75" style="width:17.55pt;height:17.55pt" equationxml="&lt;">
                  <v:imagedata r:id="rId33"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размер средней стоимости законченного случая лечения (базовая ставка), рублей;</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A92C45" w:rsidP="001F7CF7">
            <w:pPr>
              <w:widowControl w:val="0"/>
              <w:autoSpaceDE w:val="0"/>
              <w:autoSpaceDN w:val="0"/>
              <w:adjustRightInd w:val="0"/>
              <w:ind w:firstLine="709"/>
              <w:contextualSpacing/>
              <w:jc w:val="both"/>
              <w:rPr>
                <w:rFonts w:eastAsia="MS Mincho"/>
                <w:sz w:val="24"/>
                <w:szCs w:val="24"/>
                <w:lang w:eastAsia="ja-JP"/>
              </w:rPr>
            </w:pPr>
            <w:r w:rsidRPr="00094EBF">
              <w:rPr>
                <w:rFonts w:eastAsia="MS Mincho"/>
                <w:sz w:val="24"/>
                <w:szCs w:val="24"/>
                <w:lang w:eastAsia="ja-JP"/>
              </w:rPr>
              <w:pict>
                <v:shape id="_x0000_i1049" type="#_x0000_t75" style="width:57.6pt;height:17.55pt" equationxml="&lt;">
                  <v:imagedata r:id="rId34"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коэффициент относительной затратоемкости по КСГ или КПГ, к которой отнесен данный случай госпитализации (основной коэффициент, устанавливаемый на федеральном уровне);</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A92C45" w:rsidP="001F7CF7">
            <w:pPr>
              <w:widowControl w:val="0"/>
              <w:autoSpaceDE w:val="0"/>
              <w:autoSpaceDN w:val="0"/>
              <w:adjustRightInd w:val="0"/>
              <w:ind w:firstLine="709"/>
              <w:contextualSpacing/>
              <w:jc w:val="both"/>
              <w:rPr>
                <w:rFonts w:eastAsia="MS Mincho"/>
                <w:sz w:val="24"/>
                <w:szCs w:val="24"/>
                <w:lang w:eastAsia="ja-JP"/>
              </w:rPr>
            </w:pPr>
            <w:r w:rsidRPr="00094EBF">
              <w:rPr>
                <w:rFonts w:eastAsia="MS Mincho"/>
                <w:sz w:val="24"/>
                <w:szCs w:val="24"/>
                <w:lang w:eastAsia="ja-JP"/>
              </w:rPr>
              <w:pict>
                <v:shape id="_x0000_i1050" type="#_x0000_t75" style="width:18.8pt;height:17.55pt" equationxml="&lt;">
                  <v:imagedata r:id="rId35"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поправочный коэффициент оплаты КСГ или КПГ (интегрированный коэффициент, устанавливаемый на региональном уровне);</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A92C45" w:rsidP="001F7CF7">
            <w:pPr>
              <w:widowControl w:val="0"/>
              <w:autoSpaceDE w:val="0"/>
              <w:autoSpaceDN w:val="0"/>
              <w:adjustRightInd w:val="0"/>
              <w:ind w:firstLine="709"/>
              <w:contextualSpacing/>
              <w:jc w:val="both"/>
              <w:rPr>
                <w:rFonts w:eastAsia="MS Mincho"/>
                <w:sz w:val="24"/>
                <w:szCs w:val="24"/>
                <w:lang w:eastAsia="ja-JP"/>
              </w:rPr>
            </w:pPr>
            <w:r w:rsidRPr="00094EBF">
              <w:rPr>
                <w:rFonts w:eastAsia="MS Mincho"/>
                <w:sz w:val="24"/>
                <w:szCs w:val="24"/>
                <w:lang w:eastAsia="ja-JP"/>
              </w:rPr>
              <w:pict>
                <v:shape id="_x0000_i1051" type="#_x0000_t75" style="width:18.8pt;height:17.55pt" equationxml="&lt;">
                  <v:imagedata r:id="rId36"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D80608" w:rsidRPr="002005DE" w:rsidRDefault="00D8060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 xml:space="preserve">коэффициент дифференциации, рассчитанный в соответствии с постановлением Правительства Российской Федерации  </w:t>
            </w:r>
            <w:r w:rsidRPr="002005DE">
              <w:rPr>
                <w:rFonts w:eastAsia="MS Mincho"/>
                <w:sz w:val="24"/>
                <w:szCs w:val="24"/>
                <w:lang w:eastAsia="ja-JP"/>
              </w:rPr>
              <w:br/>
              <w:t xml:space="preserve">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 </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bl>
    <w:p w:rsidR="00454B8F" w:rsidRPr="002005DE" w:rsidRDefault="00454B8F" w:rsidP="001F7CF7">
      <w:pPr>
        <w:widowControl w:val="0"/>
        <w:autoSpaceDE w:val="0"/>
        <w:autoSpaceDN w:val="0"/>
        <w:adjustRightInd w:val="0"/>
        <w:contextualSpacing/>
        <w:jc w:val="center"/>
        <w:outlineLvl w:val="0"/>
        <w:rPr>
          <w:b/>
          <w:bCs/>
          <w:sz w:val="24"/>
          <w:szCs w:val="24"/>
        </w:rPr>
      </w:pPr>
    </w:p>
    <w:p w:rsidR="00ED27F8" w:rsidRPr="002005DE" w:rsidRDefault="00FF6233" w:rsidP="001F7CF7">
      <w:pPr>
        <w:widowControl w:val="0"/>
        <w:autoSpaceDE w:val="0"/>
        <w:autoSpaceDN w:val="0"/>
        <w:adjustRightInd w:val="0"/>
        <w:contextualSpacing/>
        <w:jc w:val="center"/>
        <w:outlineLvl w:val="0"/>
        <w:rPr>
          <w:b/>
          <w:bCs/>
          <w:sz w:val="24"/>
          <w:szCs w:val="24"/>
        </w:rPr>
      </w:pPr>
      <w:r w:rsidRPr="002005DE">
        <w:rPr>
          <w:b/>
          <w:bCs/>
          <w:sz w:val="24"/>
          <w:szCs w:val="24"/>
        </w:rPr>
        <w:t>6</w:t>
      </w:r>
      <w:r w:rsidR="0095218E" w:rsidRPr="002005DE">
        <w:rPr>
          <w:b/>
          <w:bCs/>
          <w:sz w:val="24"/>
          <w:szCs w:val="24"/>
        </w:rPr>
        <w:t>.3.</w:t>
      </w:r>
      <w:r w:rsidR="00ED27F8" w:rsidRPr="002005DE">
        <w:rPr>
          <w:b/>
          <w:bCs/>
          <w:sz w:val="24"/>
          <w:szCs w:val="24"/>
        </w:rPr>
        <w:t>Размер средней стоимости законченного случая лечения,</w:t>
      </w:r>
    </w:p>
    <w:p w:rsidR="00ED27F8" w:rsidRPr="002005DE" w:rsidRDefault="00ED27F8" w:rsidP="001F7CF7">
      <w:pPr>
        <w:widowControl w:val="0"/>
        <w:autoSpaceDE w:val="0"/>
        <w:autoSpaceDN w:val="0"/>
        <w:adjustRightInd w:val="0"/>
        <w:ind w:firstLine="709"/>
        <w:contextualSpacing/>
        <w:jc w:val="center"/>
        <w:rPr>
          <w:b/>
          <w:bCs/>
          <w:sz w:val="24"/>
          <w:szCs w:val="24"/>
        </w:rPr>
      </w:pPr>
      <w:r w:rsidRPr="002005DE">
        <w:rPr>
          <w:b/>
          <w:bCs/>
          <w:sz w:val="24"/>
          <w:szCs w:val="24"/>
        </w:rPr>
        <w:t>включенного в КСГ или КПГ (базовая ставка)</w:t>
      </w:r>
    </w:p>
    <w:p w:rsidR="00674DEE" w:rsidRPr="002005DE" w:rsidRDefault="00674DEE" w:rsidP="001F7CF7">
      <w:pPr>
        <w:widowControl w:val="0"/>
        <w:autoSpaceDE w:val="0"/>
        <w:autoSpaceDN w:val="0"/>
        <w:adjustRightInd w:val="0"/>
        <w:ind w:firstLine="709"/>
        <w:contextualSpacing/>
        <w:jc w:val="center"/>
        <w:rPr>
          <w:sz w:val="24"/>
          <w:szCs w:val="24"/>
        </w:rPr>
      </w:pPr>
    </w:p>
    <w:p w:rsidR="005C0F64" w:rsidRPr="002005DE" w:rsidRDefault="00FF6233" w:rsidP="001F7CF7">
      <w:pPr>
        <w:widowControl w:val="0"/>
        <w:autoSpaceDE w:val="0"/>
        <w:autoSpaceDN w:val="0"/>
        <w:adjustRightInd w:val="0"/>
        <w:ind w:firstLine="709"/>
        <w:contextualSpacing/>
        <w:jc w:val="both"/>
        <w:rPr>
          <w:sz w:val="24"/>
          <w:szCs w:val="24"/>
        </w:rPr>
      </w:pPr>
      <w:r w:rsidRPr="002005DE">
        <w:rPr>
          <w:sz w:val="24"/>
          <w:szCs w:val="24"/>
        </w:rPr>
        <w:t>6</w:t>
      </w:r>
      <w:r w:rsidR="0095218E" w:rsidRPr="002005DE">
        <w:rPr>
          <w:sz w:val="24"/>
          <w:szCs w:val="24"/>
        </w:rPr>
        <w:t>.3.1</w:t>
      </w:r>
      <w:r w:rsidR="00ED27F8" w:rsidRPr="002005DE">
        <w:rPr>
          <w:sz w:val="24"/>
          <w:szCs w:val="24"/>
        </w:rPr>
        <w:t xml:space="preserve">. </w:t>
      </w:r>
      <w:r w:rsidR="005C0F64" w:rsidRPr="002005DE">
        <w:rPr>
          <w:sz w:val="24"/>
          <w:szCs w:val="24"/>
        </w:rPr>
        <w:t>Размер средней стоимости законченного случая лечения, включенного в КСГ или КПГ (базовая ставка), определяется исходя из следующих параметров:</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или КПГ (ОС)</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общего планового количества случаев лечения, подлежащих оплате по КСГ или КПГ (Чсл);</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среднего поправочного коэффициента оплаты по КСГ или КПГ (СПК).</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Размер средней стоимости законченного случая лечения (базовая ставка) устанавливается тарифным соглашением, принятым на территории субъекта Российской Федерации, и рассчитывается по формуле:</w:t>
      </w:r>
    </w:p>
    <w:p w:rsidR="005C0F64" w:rsidRPr="002005DE" w:rsidRDefault="005C0F64" w:rsidP="001F7CF7">
      <w:pPr>
        <w:widowControl w:val="0"/>
        <w:autoSpaceDE w:val="0"/>
        <w:autoSpaceDN w:val="0"/>
        <w:adjustRightInd w:val="0"/>
        <w:ind w:firstLine="709"/>
        <w:contextualSpacing/>
        <w:jc w:val="both"/>
        <w:rPr>
          <w:sz w:val="24"/>
          <w:szCs w:val="24"/>
        </w:rPr>
      </w:pPr>
    </w:p>
    <w:p w:rsidR="005C0F64" w:rsidRPr="002005DE" w:rsidRDefault="00094EBF"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A92C45" w:rsidRPr="00094EBF">
        <w:rPr>
          <w:sz w:val="24"/>
          <w:szCs w:val="24"/>
        </w:rPr>
        <w:pict>
          <v:shape id="_x0000_i1052" type="#_x0000_t75" style="width:87.65pt;height:30.05pt" equationxml="&lt;">
            <v:imagedata r:id="rId37" o:title="" chromakey="white"/>
          </v:shape>
        </w:pict>
      </w:r>
      <w:r w:rsidRPr="002005DE">
        <w:rPr>
          <w:sz w:val="24"/>
          <w:szCs w:val="24"/>
        </w:rPr>
        <w:fldChar w:fldCharType="separate"/>
      </w:r>
      <w:r w:rsidR="00A92C45" w:rsidRPr="00094EBF">
        <w:rPr>
          <w:sz w:val="24"/>
          <w:szCs w:val="24"/>
        </w:rPr>
        <w:pict>
          <v:shape id="_x0000_i1053" type="#_x0000_t75" style="width:87.65pt;height:30.05pt" equationxml="&lt;">
            <v:imagedata r:id="rId37" o:title="" chromakey="white"/>
          </v:shape>
        </w:pict>
      </w:r>
      <w:r w:rsidRPr="002005DE">
        <w:rPr>
          <w:sz w:val="24"/>
          <w:szCs w:val="24"/>
        </w:rPr>
        <w:fldChar w:fldCharType="end"/>
      </w:r>
      <w:r w:rsidR="005C0F64" w:rsidRPr="002005DE">
        <w:rPr>
          <w:sz w:val="24"/>
          <w:szCs w:val="24"/>
        </w:rPr>
        <w:t xml:space="preserve"> .</w:t>
      </w:r>
    </w:p>
    <w:p w:rsidR="005C0F64" w:rsidRPr="002005DE" w:rsidRDefault="005C0F64" w:rsidP="001F7CF7">
      <w:pPr>
        <w:widowControl w:val="0"/>
        <w:autoSpaceDE w:val="0"/>
        <w:autoSpaceDN w:val="0"/>
        <w:adjustRightInd w:val="0"/>
        <w:ind w:firstLine="709"/>
        <w:contextualSpacing/>
        <w:jc w:val="both"/>
        <w:rPr>
          <w:sz w:val="24"/>
          <w:szCs w:val="24"/>
        </w:rPr>
      </w:pPr>
    </w:p>
    <w:p w:rsidR="005C0F64" w:rsidRPr="002005DE" w:rsidRDefault="00094EBF"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A92C45" w:rsidRPr="00094EBF">
        <w:rPr>
          <w:sz w:val="24"/>
          <w:szCs w:val="24"/>
        </w:rPr>
        <w:pict>
          <v:shape id="_x0000_i1054" type="#_x0000_t75" style="width:30.05pt;height:18.8pt" equationxml="&lt;">
            <v:imagedata r:id="rId38" o:title="" chromakey="white"/>
          </v:shape>
        </w:pict>
      </w:r>
      <w:r w:rsidRPr="002005DE">
        <w:rPr>
          <w:sz w:val="24"/>
          <w:szCs w:val="24"/>
        </w:rPr>
        <w:fldChar w:fldCharType="separate"/>
      </w:r>
      <w:r w:rsidR="00A92C45" w:rsidRPr="00094EBF">
        <w:rPr>
          <w:sz w:val="24"/>
          <w:szCs w:val="24"/>
        </w:rPr>
        <w:pict>
          <v:shape id="_x0000_i1055" type="#_x0000_t75" style="width:30.05pt;height:18.8pt" equationxml="&lt;">
            <v:imagedata r:id="rId38" o:title="" chromakey="white"/>
          </v:shape>
        </w:pict>
      </w:r>
      <w:r w:rsidRPr="002005DE">
        <w:rPr>
          <w:sz w:val="24"/>
          <w:szCs w:val="24"/>
        </w:rPr>
        <w:fldChar w:fldCharType="end"/>
      </w:r>
      <w:r w:rsidR="005C0F64" w:rsidRPr="002005DE">
        <w:rPr>
          <w:sz w:val="24"/>
          <w:szCs w:val="24"/>
        </w:rPr>
        <w:t xml:space="preserve"> рассчитывается по формуле:</w:t>
      </w:r>
    </w:p>
    <w:p w:rsidR="005C0F64" w:rsidRPr="002005DE" w:rsidRDefault="005C0F64" w:rsidP="001F7CF7">
      <w:pPr>
        <w:widowControl w:val="0"/>
        <w:autoSpaceDE w:val="0"/>
        <w:autoSpaceDN w:val="0"/>
        <w:adjustRightInd w:val="0"/>
        <w:ind w:firstLine="709"/>
        <w:contextualSpacing/>
        <w:jc w:val="both"/>
        <w:rPr>
          <w:sz w:val="24"/>
          <w:szCs w:val="24"/>
        </w:rPr>
      </w:pPr>
    </w:p>
    <w:p w:rsidR="008323BF" w:rsidRPr="002005DE" w:rsidRDefault="008323BF" w:rsidP="001F7CF7">
      <w:pPr>
        <w:widowControl w:val="0"/>
        <w:autoSpaceDE w:val="0"/>
        <w:autoSpaceDN w:val="0"/>
        <w:adjustRightInd w:val="0"/>
        <w:ind w:firstLine="709"/>
        <w:contextualSpacing/>
        <w:jc w:val="center"/>
        <w:rPr>
          <w:sz w:val="24"/>
          <w:szCs w:val="24"/>
        </w:rPr>
      </w:pPr>
      <m:oMath>
        <m:r>
          <w:rPr>
            <w:rFonts w:ascii="Cambria Math" w:hAnsi="Cambria Math"/>
            <w:sz w:val="24"/>
            <w:szCs w:val="24"/>
          </w:rPr>
          <m:t>СПК=</m:t>
        </m:r>
        <m:f>
          <m:fPr>
            <m:ctrlPr>
              <w:rPr>
                <w:rFonts w:ascii="Cambria Math" w:hAnsi="Cambria Math"/>
                <w:i/>
                <w:sz w:val="24"/>
                <w:szCs w:val="24"/>
              </w:rPr>
            </m:ctrlPr>
          </m:fPr>
          <m:num>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х</m:t>
                </m:r>
                <m:sSub>
                  <m:sSubPr>
                    <m:ctrlPr>
                      <w:rPr>
                        <w:rFonts w:ascii="Cambria Math" w:hAnsi="Cambria Math"/>
                        <w:i/>
                        <w:sz w:val="24"/>
                        <w:szCs w:val="24"/>
                      </w:rPr>
                    </m:ctrlPr>
                  </m:sSubPr>
                  <m:e>
                    <m:r>
                      <w:rPr>
                        <w:rFonts w:ascii="Cambria Math" w:hAnsi="Cambria Math"/>
                        <w:sz w:val="24"/>
                        <w:szCs w:val="24"/>
                      </w:rPr>
                      <m:t>ПК</m:t>
                    </m:r>
                  </m:e>
                  <m:sub>
                    <m:r>
                      <w:rPr>
                        <w:rFonts w:ascii="Cambria Math" w:hAnsi="Cambria Math"/>
                        <w:sz w:val="24"/>
                        <w:szCs w:val="24"/>
                        <w:lang w:val="en-US"/>
                      </w:rPr>
                      <m:t>i</m:t>
                    </m:r>
                  </m:sub>
                </m:sSub>
                <m:r>
                  <w:rPr>
                    <w:rFonts w:ascii="Cambria Math" w:hAnsi="Cambria Math"/>
                    <w:sz w:val="24"/>
                    <w:szCs w:val="24"/>
                  </w:rPr>
                  <m:t>х</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lang w:val="en-US"/>
                      </w:rPr>
                      <m:t>i</m:t>
                    </m:r>
                  </m:sub>
                </m:sSub>
                <m:r>
                  <w:rPr>
                    <w:rFonts w:ascii="Cambria Math" w:hAnsi="Cambria Math"/>
                    <w:sz w:val="24"/>
                    <w:szCs w:val="24"/>
                  </w:rPr>
                  <m:t>х</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den>
        </m:f>
      </m:oMath>
      <w:r w:rsidR="0009164E" w:rsidRPr="002005DE">
        <w:rPr>
          <w:sz w:val="24"/>
          <w:szCs w:val="24"/>
        </w:rPr>
        <w:t>.</w:t>
      </w:r>
    </w:p>
    <w:p w:rsidR="005C0F64" w:rsidRPr="002005DE" w:rsidRDefault="00094EBF"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A92C45" w:rsidRPr="00094EBF">
        <w:rPr>
          <w:sz w:val="24"/>
          <w:szCs w:val="24"/>
        </w:rPr>
        <w:pict>
          <v:shape id="_x0000_i1056" type="#_x0000_t75" style="width:141.5pt;height:30.7pt" equationxml="&lt;">
            <v:imagedata r:id="rId39" o:title="" chromakey="white"/>
          </v:shape>
        </w:pict>
      </w:r>
      <w:r w:rsidRPr="002005DE">
        <w:rPr>
          <w:sz w:val="24"/>
          <w:szCs w:val="24"/>
        </w:rPr>
        <w:fldChar w:fldCharType="end"/>
      </w:r>
    </w:p>
    <w:p w:rsidR="005C0393" w:rsidRPr="002005DE" w:rsidRDefault="005C0393" w:rsidP="001F7CF7">
      <w:pPr>
        <w:widowControl w:val="0"/>
        <w:autoSpaceDE w:val="0"/>
        <w:autoSpaceDN w:val="0"/>
        <w:adjustRightInd w:val="0"/>
        <w:ind w:firstLine="709"/>
        <w:contextualSpacing/>
        <w:jc w:val="center"/>
        <w:rPr>
          <w:b/>
          <w:sz w:val="24"/>
          <w:szCs w:val="24"/>
        </w:rPr>
      </w:pPr>
    </w:p>
    <w:p w:rsidR="00032FC0" w:rsidRPr="002005DE" w:rsidRDefault="00032FC0" w:rsidP="001F7CF7">
      <w:pPr>
        <w:widowControl w:val="0"/>
        <w:numPr>
          <w:ilvl w:val="1"/>
          <w:numId w:val="21"/>
        </w:numPr>
        <w:autoSpaceDE w:val="0"/>
        <w:autoSpaceDN w:val="0"/>
        <w:adjustRightInd w:val="0"/>
        <w:contextualSpacing/>
        <w:jc w:val="center"/>
        <w:outlineLvl w:val="0"/>
        <w:rPr>
          <w:b/>
          <w:sz w:val="24"/>
          <w:szCs w:val="24"/>
        </w:rPr>
      </w:pPr>
      <w:r w:rsidRPr="002005DE">
        <w:rPr>
          <w:b/>
          <w:sz w:val="24"/>
          <w:szCs w:val="24"/>
        </w:rPr>
        <w:t>Поправочный коэффициент оплаты КСГ или КПГ</w:t>
      </w:r>
    </w:p>
    <w:p w:rsidR="00674DEE" w:rsidRPr="002005DE" w:rsidRDefault="00674DEE" w:rsidP="001F7CF7">
      <w:pPr>
        <w:widowControl w:val="0"/>
        <w:tabs>
          <w:tab w:val="left" w:pos="1276"/>
        </w:tabs>
        <w:ind w:firstLine="709"/>
        <w:contextualSpacing/>
        <w:jc w:val="both"/>
        <w:rPr>
          <w:sz w:val="24"/>
          <w:szCs w:val="24"/>
        </w:rPr>
      </w:pPr>
    </w:p>
    <w:p w:rsidR="006D62B6" w:rsidRPr="002005DE" w:rsidRDefault="00FF6233" w:rsidP="001F7CF7">
      <w:pPr>
        <w:widowControl w:val="0"/>
        <w:tabs>
          <w:tab w:val="left" w:pos="1276"/>
        </w:tabs>
        <w:ind w:firstLine="709"/>
        <w:contextualSpacing/>
        <w:jc w:val="both"/>
        <w:rPr>
          <w:sz w:val="24"/>
          <w:szCs w:val="24"/>
        </w:rPr>
      </w:pPr>
      <w:r w:rsidRPr="002005DE">
        <w:rPr>
          <w:sz w:val="24"/>
          <w:szCs w:val="24"/>
        </w:rPr>
        <w:t>6</w:t>
      </w:r>
      <w:r w:rsidR="00FA0505" w:rsidRPr="002005DE">
        <w:rPr>
          <w:sz w:val="24"/>
          <w:szCs w:val="24"/>
        </w:rPr>
        <w:t>.</w:t>
      </w:r>
      <w:r w:rsidR="00483B62" w:rsidRPr="002005DE">
        <w:rPr>
          <w:sz w:val="24"/>
          <w:szCs w:val="24"/>
        </w:rPr>
        <w:t>4</w:t>
      </w:r>
      <w:r w:rsidR="00FD6FF0" w:rsidRPr="002005DE">
        <w:rPr>
          <w:sz w:val="24"/>
          <w:szCs w:val="24"/>
        </w:rPr>
        <w:t>.</w:t>
      </w:r>
      <w:r w:rsidR="00FA0505" w:rsidRPr="002005DE">
        <w:rPr>
          <w:sz w:val="24"/>
          <w:szCs w:val="24"/>
        </w:rPr>
        <w:t>1.</w:t>
      </w:r>
      <w:r w:rsidR="006D62B6" w:rsidRPr="002005DE">
        <w:rPr>
          <w:sz w:val="24"/>
          <w:szCs w:val="24"/>
        </w:rPr>
        <w:t>Поправочный  коэффициент оплаты  КСГ</w:t>
      </w:r>
      <w:r w:rsidR="00032FC0" w:rsidRPr="002005DE">
        <w:rPr>
          <w:sz w:val="24"/>
          <w:szCs w:val="24"/>
        </w:rPr>
        <w:t xml:space="preserve"> или КПГ</w:t>
      </w:r>
      <w:r w:rsidR="006D62B6" w:rsidRPr="002005DE">
        <w:rPr>
          <w:sz w:val="24"/>
          <w:szCs w:val="24"/>
        </w:rPr>
        <w:t xml:space="preserve"> для конкретного случая рассчитывается с учетом коэффициентов оплаты, установленных в Тарифном соглашении по следующей формуле:</w:t>
      </w:r>
    </w:p>
    <w:p w:rsidR="006D62B6" w:rsidRPr="002005DE" w:rsidRDefault="006D62B6" w:rsidP="001F7CF7">
      <w:pPr>
        <w:widowControl w:val="0"/>
        <w:tabs>
          <w:tab w:val="left" w:pos="993"/>
        </w:tabs>
        <w:contextualSpacing/>
        <w:jc w:val="both"/>
        <w:rPr>
          <w:position w:val="-14"/>
          <w:sz w:val="24"/>
          <w:szCs w:val="24"/>
        </w:rPr>
      </w:pPr>
    </w:p>
    <w:p w:rsidR="00A71BD8" w:rsidRPr="002005DE" w:rsidRDefault="00032FC0" w:rsidP="001F7CF7">
      <w:pPr>
        <w:widowControl w:val="0"/>
        <w:contextualSpacing/>
        <w:jc w:val="center"/>
        <w:rPr>
          <w:position w:val="-14"/>
          <w:sz w:val="24"/>
          <w:szCs w:val="24"/>
        </w:rPr>
      </w:pPr>
      <w:r w:rsidRPr="002005DE">
        <w:rPr>
          <w:position w:val="-14"/>
          <w:sz w:val="28"/>
          <w:szCs w:val="28"/>
        </w:rPr>
        <w:object w:dxaOrig="3680" w:dyaOrig="380">
          <v:shape id="_x0000_i1057" type="#_x0000_t75" style="width:182.2pt;height:21.9pt" o:ole="">
            <v:imagedata r:id="rId40" o:title=""/>
          </v:shape>
          <o:OLEObject Type="Embed" ProgID="Equation.3" ShapeID="_x0000_i1057" DrawAspect="Content" ObjectID="_1665909319" r:id="rId41"/>
        </w:object>
      </w:r>
      <w:r w:rsidR="006D62B6" w:rsidRPr="002005DE">
        <w:rPr>
          <w:position w:val="-14"/>
          <w:sz w:val="24"/>
          <w:szCs w:val="24"/>
        </w:rPr>
        <w:t>,</w:t>
      </w:r>
    </w:p>
    <w:p w:rsidR="006D62B6" w:rsidRPr="002005DE" w:rsidRDefault="006D62B6" w:rsidP="001F7CF7">
      <w:pPr>
        <w:widowControl w:val="0"/>
        <w:contextualSpacing/>
        <w:rPr>
          <w:sz w:val="28"/>
          <w:szCs w:val="28"/>
        </w:rPr>
      </w:pPr>
      <w:r w:rsidRPr="002005DE">
        <w:rPr>
          <w:position w:val="-14"/>
          <w:sz w:val="24"/>
          <w:szCs w:val="24"/>
        </w:rPr>
        <w:t>где:</w:t>
      </w:r>
    </w:p>
    <w:p w:rsidR="006D62B6" w:rsidRPr="002005DE" w:rsidRDefault="006D62B6" w:rsidP="001F7CF7">
      <w:pPr>
        <w:widowControl w:val="0"/>
        <w:autoSpaceDE w:val="0"/>
        <w:autoSpaceDN w:val="0"/>
        <w:adjustRightInd w:val="0"/>
        <w:ind w:firstLine="709"/>
        <w:contextualSpacing/>
        <w:jc w:val="both"/>
        <w:rPr>
          <w:sz w:val="24"/>
          <w:szCs w:val="24"/>
        </w:rPr>
      </w:pPr>
      <w:r w:rsidRPr="002005DE">
        <w:rPr>
          <w:sz w:val="24"/>
          <w:szCs w:val="24"/>
        </w:rPr>
        <w:t>КУксг</w:t>
      </w:r>
      <w:r w:rsidR="00032FC0" w:rsidRPr="002005DE">
        <w:rPr>
          <w:sz w:val="24"/>
          <w:szCs w:val="24"/>
        </w:rPr>
        <w:t>/кпг</w:t>
      </w:r>
      <w:r w:rsidRPr="002005DE">
        <w:rPr>
          <w:sz w:val="24"/>
          <w:szCs w:val="24"/>
        </w:rPr>
        <w:t xml:space="preserve"> - управленческий коэффициент по КСГ</w:t>
      </w:r>
      <w:r w:rsidR="00032FC0" w:rsidRPr="002005DE">
        <w:rPr>
          <w:sz w:val="24"/>
          <w:szCs w:val="24"/>
        </w:rPr>
        <w:t xml:space="preserve"> или КПГ</w:t>
      </w:r>
      <w:r w:rsidRPr="002005DE">
        <w:rPr>
          <w:sz w:val="24"/>
          <w:szCs w:val="24"/>
        </w:rPr>
        <w:t>, к которой отнесен данный случай госпитализации</w:t>
      </w:r>
      <w:r w:rsidR="00032FC0" w:rsidRPr="002005DE">
        <w:rPr>
          <w:sz w:val="28"/>
          <w:szCs w:val="28"/>
        </w:rPr>
        <w:t xml:space="preserve"> (</w:t>
      </w:r>
      <w:r w:rsidR="00032FC0" w:rsidRPr="002005DE">
        <w:rPr>
          <w:sz w:val="24"/>
          <w:szCs w:val="24"/>
        </w:rPr>
        <w:t xml:space="preserve">используется в расчетах, в случае если указанный  коэффициент определен </w:t>
      </w:r>
      <w:r w:rsidR="00CF5BE6" w:rsidRPr="002005DE">
        <w:rPr>
          <w:sz w:val="24"/>
          <w:szCs w:val="24"/>
        </w:rPr>
        <w:t>Тарифным соглашением</w:t>
      </w:r>
      <w:r w:rsidR="00032FC0" w:rsidRPr="002005DE">
        <w:rPr>
          <w:sz w:val="24"/>
          <w:szCs w:val="24"/>
        </w:rPr>
        <w:t>для данной КСГ или КПГ)</w:t>
      </w:r>
      <w:r w:rsidR="00CF5BE6" w:rsidRPr="002005DE">
        <w:rPr>
          <w:sz w:val="24"/>
          <w:szCs w:val="24"/>
        </w:rPr>
        <w:t>.</w:t>
      </w:r>
    </w:p>
    <w:p w:rsidR="006D62B6" w:rsidRPr="002005DE" w:rsidRDefault="006D62B6" w:rsidP="001F7CF7">
      <w:pPr>
        <w:widowControl w:val="0"/>
        <w:autoSpaceDE w:val="0"/>
        <w:autoSpaceDN w:val="0"/>
        <w:adjustRightInd w:val="0"/>
        <w:ind w:firstLine="709"/>
        <w:contextualSpacing/>
        <w:jc w:val="both"/>
        <w:rPr>
          <w:sz w:val="24"/>
          <w:szCs w:val="24"/>
        </w:rPr>
      </w:pPr>
      <w:r w:rsidRPr="002005DE">
        <w:rPr>
          <w:sz w:val="24"/>
          <w:szCs w:val="24"/>
        </w:rPr>
        <w:lastRenderedPageBreak/>
        <w:t xml:space="preserve">КУСмо - коэффициент уровня оказания стационарной медицинской помощи в </w:t>
      </w:r>
      <w:r w:rsidR="00A372FF" w:rsidRPr="002005DE">
        <w:rPr>
          <w:sz w:val="24"/>
          <w:szCs w:val="24"/>
        </w:rPr>
        <w:t>МО</w:t>
      </w:r>
      <w:r w:rsidRPr="002005DE">
        <w:rPr>
          <w:sz w:val="24"/>
          <w:szCs w:val="24"/>
        </w:rPr>
        <w:t xml:space="preserve">, в которой был пролечен пациент. </w:t>
      </w:r>
    </w:p>
    <w:p w:rsidR="00CF5BE6" w:rsidRPr="002005DE" w:rsidRDefault="00B569AA" w:rsidP="001F7CF7">
      <w:pPr>
        <w:widowControl w:val="0"/>
        <w:autoSpaceDE w:val="0"/>
        <w:autoSpaceDN w:val="0"/>
        <w:adjustRightInd w:val="0"/>
        <w:ind w:firstLine="709"/>
        <w:contextualSpacing/>
        <w:jc w:val="both"/>
        <w:rPr>
          <w:sz w:val="24"/>
          <w:szCs w:val="24"/>
        </w:rPr>
      </w:pPr>
      <w:r w:rsidRPr="002005DE">
        <w:rPr>
          <w:sz w:val="24"/>
          <w:szCs w:val="24"/>
        </w:rPr>
        <w:t>КСЛ</w:t>
      </w:r>
      <w:r w:rsidR="006D62B6" w:rsidRPr="002005DE">
        <w:rPr>
          <w:sz w:val="24"/>
          <w:szCs w:val="24"/>
        </w:rPr>
        <w:t xml:space="preserve">П - коэффициент сложности </w:t>
      </w:r>
      <w:r w:rsidRPr="002005DE">
        <w:rPr>
          <w:sz w:val="24"/>
          <w:szCs w:val="24"/>
        </w:rPr>
        <w:t>лечения</w:t>
      </w:r>
      <w:r w:rsidR="00CF5BE6" w:rsidRPr="002005DE">
        <w:rPr>
          <w:sz w:val="24"/>
          <w:szCs w:val="24"/>
        </w:rPr>
        <w:t xml:space="preserve"> пациента</w:t>
      </w:r>
      <w:r w:rsidR="00CF5BE6" w:rsidRPr="002005DE">
        <w:rPr>
          <w:sz w:val="28"/>
          <w:szCs w:val="28"/>
        </w:rPr>
        <w:t>(</w:t>
      </w:r>
      <w:r w:rsidR="00CF5BE6" w:rsidRPr="002005DE">
        <w:rPr>
          <w:sz w:val="24"/>
          <w:szCs w:val="24"/>
        </w:rPr>
        <w:t>используется в расчетах, в случае если указанный коэффициент определен Тарифным соглашением для данного случая).</w:t>
      </w:r>
    </w:p>
    <w:p w:rsidR="00A0419F" w:rsidRPr="002005DE" w:rsidRDefault="00A0419F" w:rsidP="001F7CF7">
      <w:pPr>
        <w:widowControl w:val="0"/>
        <w:autoSpaceDE w:val="0"/>
        <w:autoSpaceDN w:val="0"/>
        <w:adjustRightInd w:val="0"/>
        <w:ind w:firstLine="709"/>
        <w:contextualSpacing/>
        <w:jc w:val="center"/>
        <w:rPr>
          <w:b/>
          <w:bCs/>
          <w:sz w:val="24"/>
          <w:szCs w:val="24"/>
        </w:rPr>
      </w:pPr>
    </w:p>
    <w:p w:rsidR="00B1199E" w:rsidRPr="002005DE" w:rsidRDefault="00CF5BE6" w:rsidP="003E03B0">
      <w:pPr>
        <w:widowControl w:val="0"/>
        <w:autoSpaceDE w:val="0"/>
        <w:autoSpaceDN w:val="0"/>
        <w:adjustRightInd w:val="0"/>
        <w:ind w:firstLine="709"/>
        <w:contextualSpacing/>
        <w:jc w:val="center"/>
        <w:outlineLvl w:val="0"/>
        <w:rPr>
          <w:b/>
          <w:bCs/>
          <w:sz w:val="24"/>
          <w:szCs w:val="24"/>
        </w:rPr>
      </w:pPr>
      <w:r w:rsidRPr="002005DE">
        <w:rPr>
          <w:b/>
          <w:bCs/>
          <w:sz w:val="24"/>
          <w:szCs w:val="24"/>
        </w:rPr>
        <w:t>Управленческий коэффициент</w:t>
      </w:r>
    </w:p>
    <w:p w:rsidR="00CF5BE6" w:rsidRPr="002005DE" w:rsidRDefault="00FF6233" w:rsidP="001F7CF7">
      <w:pPr>
        <w:widowControl w:val="0"/>
        <w:autoSpaceDE w:val="0"/>
        <w:autoSpaceDN w:val="0"/>
        <w:adjustRightInd w:val="0"/>
        <w:ind w:firstLine="709"/>
        <w:contextualSpacing/>
        <w:jc w:val="both"/>
        <w:rPr>
          <w:sz w:val="24"/>
          <w:szCs w:val="24"/>
        </w:rPr>
      </w:pPr>
      <w:r w:rsidRPr="002005DE">
        <w:rPr>
          <w:sz w:val="24"/>
          <w:szCs w:val="24"/>
        </w:rPr>
        <w:t>6</w:t>
      </w:r>
      <w:r w:rsidR="00FA0505" w:rsidRPr="002005DE">
        <w:rPr>
          <w:sz w:val="24"/>
          <w:szCs w:val="24"/>
        </w:rPr>
        <w:t>.4.2.</w:t>
      </w:r>
      <w:r w:rsidR="00CF5BE6" w:rsidRPr="002005DE">
        <w:rPr>
          <w:sz w:val="24"/>
          <w:szCs w:val="24"/>
        </w:rPr>
        <w:t xml:space="preserve">Управленческий коэффициент (КУксг/кпг) устанавливается тарифным соглашением для конкретной КСГ или КПГ. </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Управленческий коэффициент применяется к КСГ или КПГ в целом и является единым для всех уровней оказания медицинской помощи.</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Значение управленческого коэффициента</w:t>
      </w:r>
      <w:r w:rsidR="003B34DA" w:rsidRPr="002005DE">
        <w:rPr>
          <w:sz w:val="24"/>
          <w:szCs w:val="24"/>
        </w:rPr>
        <w:t xml:space="preserve"> – от 0,8 до</w:t>
      </w:r>
      <w:r w:rsidRPr="002005DE">
        <w:rPr>
          <w:sz w:val="24"/>
          <w:szCs w:val="24"/>
        </w:rPr>
        <w:t xml:space="preserve"> 1,4.</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В случае применения управленческого коэффициента с целью коррекции рисков его значение должно быть рассчитано с учетом фактических расходов на оказание медицинской помощи в рамках конкретной КСГ.</w:t>
      </w:r>
    </w:p>
    <w:p w:rsidR="00EB07EC" w:rsidRPr="002005DE" w:rsidRDefault="00EB07EC" w:rsidP="001F7CF7">
      <w:pPr>
        <w:pStyle w:val="ConsPlusNormal"/>
        <w:ind w:firstLine="540"/>
        <w:contextualSpacing/>
        <w:jc w:val="both"/>
        <w:rPr>
          <w:rFonts w:ascii="Times New Roman" w:hAnsi="Times New Roman" w:cs="Times New Roman"/>
          <w:sz w:val="24"/>
          <w:szCs w:val="24"/>
        </w:rPr>
      </w:pPr>
      <w:r w:rsidRPr="002005DE">
        <w:rPr>
          <w:rFonts w:ascii="Times New Roman" w:hAnsi="Times New Roman" w:cs="Times New Roman"/>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w:t>
      </w:r>
      <w:r w:rsidR="00DE481F" w:rsidRPr="002005DE">
        <w:rPr>
          <w:rFonts w:ascii="Times New Roman" w:hAnsi="Times New Roman" w:cs="Times New Roman"/>
          <w:sz w:val="24"/>
          <w:szCs w:val="24"/>
        </w:rPr>
        <w:t xml:space="preserve">, </w:t>
      </w:r>
      <w:r w:rsidRPr="002005DE">
        <w:rPr>
          <w:rFonts w:ascii="Times New Roman" w:hAnsi="Times New Roman" w:cs="Times New Roman"/>
          <w:sz w:val="24"/>
          <w:szCs w:val="24"/>
        </w:rPr>
        <w:t>применение понижающих коэффициентов не допускается (</w:t>
      </w:r>
      <w:r w:rsidRPr="002005DE">
        <w:rPr>
          <w:rFonts w:ascii="Times New Roman" w:hAnsi="Times New Roman"/>
          <w:sz w:val="24"/>
          <w:szCs w:val="24"/>
        </w:rPr>
        <w:t xml:space="preserve">перечень КСГ представлен в </w:t>
      </w:r>
      <w:r w:rsidRPr="002005DE">
        <w:rPr>
          <w:rFonts w:ascii="Times New Roman" w:hAnsi="Times New Roman"/>
          <w:b/>
          <w:sz w:val="24"/>
          <w:szCs w:val="24"/>
        </w:rPr>
        <w:t>Табл</w:t>
      </w:r>
      <w:r w:rsidR="00FD289A" w:rsidRPr="002005DE">
        <w:rPr>
          <w:rFonts w:ascii="Times New Roman" w:hAnsi="Times New Roman"/>
          <w:b/>
          <w:sz w:val="24"/>
          <w:szCs w:val="24"/>
        </w:rPr>
        <w:t xml:space="preserve">ице </w:t>
      </w:r>
      <w:r w:rsidR="00AA661B" w:rsidRPr="002005DE">
        <w:rPr>
          <w:rFonts w:ascii="Times New Roman" w:hAnsi="Times New Roman"/>
          <w:b/>
          <w:sz w:val="24"/>
          <w:szCs w:val="24"/>
        </w:rPr>
        <w:t>4</w:t>
      </w:r>
      <w:r w:rsidRPr="002005DE">
        <w:rPr>
          <w:rFonts w:ascii="Times New Roman" w:hAnsi="Times New Roman"/>
          <w:sz w:val="24"/>
          <w:szCs w:val="24"/>
        </w:rPr>
        <w:t>.).</w:t>
      </w:r>
    </w:p>
    <w:p w:rsidR="00DE481F" w:rsidRPr="002005DE" w:rsidRDefault="00DE481F" w:rsidP="001F7CF7">
      <w:pPr>
        <w:pStyle w:val="ConsPlusNormal"/>
        <w:ind w:firstLine="540"/>
        <w:contextualSpacing/>
        <w:jc w:val="both"/>
        <w:rPr>
          <w:rFonts w:ascii="Times New Roman" w:hAnsi="Times New Roman" w:cs="Times New Roman"/>
          <w:sz w:val="24"/>
          <w:szCs w:val="24"/>
        </w:rPr>
      </w:pPr>
      <w:r w:rsidRPr="002005DE">
        <w:rPr>
          <w:rFonts w:ascii="Times New Roman" w:hAnsi="Times New Roman" w:cs="Times New Roman"/>
          <w:sz w:val="24"/>
          <w:szCs w:val="24"/>
        </w:rPr>
        <w:t>К КСГ по профилю «Онкология» и «Детская онкология» управленческий коэффициент не применяется (устанавливается в значении 1).</w:t>
      </w:r>
    </w:p>
    <w:p w:rsidR="00B71E39" w:rsidRPr="002005DE" w:rsidRDefault="00B71E39" w:rsidP="001F7CF7">
      <w:pPr>
        <w:widowControl w:val="0"/>
        <w:autoSpaceDE w:val="0"/>
        <w:autoSpaceDN w:val="0"/>
        <w:adjustRightInd w:val="0"/>
        <w:ind w:firstLine="851"/>
        <w:jc w:val="center"/>
        <w:outlineLvl w:val="0"/>
        <w:rPr>
          <w:b/>
          <w:sz w:val="24"/>
          <w:szCs w:val="24"/>
        </w:rPr>
      </w:pPr>
      <w:r w:rsidRPr="002005DE">
        <w:rPr>
          <w:b/>
          <w:sz w:val="24"/>
          <w:szCs w:val="24"/>
        </w:rPr>
        <w:t>Таблица 4.    Перечень    групп,     к которым       не    применяются   КУС,</w:t>
      </w:r>
    </w:p>
    <w:p w:rsidR="00B71E39" w:rsidRPr="002005DE" w:rsidRDefault="00B71E39" w:rsidP="001F7CF7">
      <w:pPr>
        <w:widowControl w:val="0"/>
        <w:autoSpaceDE w:val="0"/>
        <w:autoSpaceDN w:val="0"/>
        <w:adjustRightInd w:val="0"/>
        <w:ind w:firstLine="851"/>
        <w:jc w:val="center"/>
        <w:rPr>
          <w:b/>
          <w:sz w:val="24"/>
          <w:szCs w:val="24"/>
        </w:rPr>
      </w:pPr>
      <w:r w:rsidRPr="002005DE">
        <w:rPr>
          <w:b/>
          <w:sz w:val="24"/>
          <w:szCs w:val="24"/>
        </w:rPr>
        <w:t>понижающие или повышающие УК</w:t>
      </w:r>
    </w:p>
    <w:p w:rsidR="0033683A" w:rsidRPr="002005DE" w:rsidRDefault="0033683A" w:rsidP="001F7CF7">
      <w:pPr>
        <w:pStyle w:val="ConsPlusNormal"/>
        <w:ind w:firstLine="540"/>
        <w:contextualSpacing/>
        <w:jc w:val="both"/>
        <w:rPr>
          <w:rFonts w:ascii="Times New Roman" w:hAnsi="Times New Roman" w:cs="Times New Roman"/>
          <w:sz w:val="24"/>
          <w:szCs w:val="24"/>
        </w:rPr>
      </w:pPr>
    </w:p>
    <w:tbl>
      <w:tblPr>
        <w:tblW w:w="10691" w:type="dxa"/>
        <w:tblInd w:w="-176" w:type="dxa"/>
        <w:tblLayout w:type="fixed"/>
        <w:tblLook w:val="04A0"/>
      </w:tblPr>
      <w:tblGrid>
        <w:gridCol w:w="568"/>
        <w:gridCol w:w="1028"/>
        <w:gridCol w:w="5776"/>
        <w:gridCol w:w="700"/>
        <w:gridCol w:w="1001"/>
        <w:gridCol w:w="992"/>
        <w:gridCol w:w="626"/>
      </w:tblGrid>
      <w:tr w:rsidR="004C0654" w:rsidRPr="002005DE" w:rsidTr="002B14EA">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center"/>
              <w:rPr>
                <w:b/>
                <w:color w:val="000000"/>
              </w:rPr>
            </w:pPr>
            <w:r w:rsidRPr="002005DE">
              <w:rPr>
                <w:b/>
                <w:color w:val="000000"/>
              </w:rPr>
              <w:t>№п/п</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jc w:val="center"/>
              <w:rPr>
                <w:b/>
                <w:color w:val="000000"/>
              </w:rPr>
            </w:pPr>
            <w:r w:rsidRPr="002005DE">
              <w:rPr>
                <w:b/>
                <w:color w:val="000000"/>
              </w:rPr>
              <w:t>Код</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jc w:val="center"/>
              <w:rPr>
                <w:b/>
                <w:color w:val="000000"/>
              </w:rPr>
            </w:pPr>
            <w:r w:rsidRPr="002005DE">
              <w:rPr>
                <w:b/>
                <w:color w:val="000000"/>
              </w:rPr>
              <w:t>Профиль (КПГ) и КСГ</w:t>
            </w:r>
          </w:p>
        </w:tc>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rsidR="004C0654" w:rsidRPr="002005DE" w:rsidRDefault="004C0654" w:rsidP="001F7CF7">
            <w:pPr>
              <w:widowControl w:val="0"/>
              <w:jc w:val="center"/>
              <w:rPr>
                <w:b/>
              </w:rPr>
            </w:pPr>
            <w:r w:rsidRPr="002005DE">
              <w:rPr>
                <w:b/>
              </w:rPr>
              <w:t>КУС</w:t>
            </w:r>
          </w:p>
        </w:tc>
        <w:tc>
          <w:tcPr>
            <w:tcW w:w="1001" w:type="dxa"/>
            <w:tcBorders>
              <w:top w:val="single" w:sz="4" w:space="0" w:color="auto"/>
              <w:left w:val="nil"/>
              <w:bottom w:val="single" w:sz="4" w:space="0" w:color="auto"/>
              <w:right w:val="single" w:sz="4" w:space="0" w:color="auto"/>
            </w:tcBorders>
            <w:shd w:val="clear" w:color="auto" w:fill="auto"/>
            <w:noWrap/>
            <w:hideMark/>
          </w:tcPr>
          <w:p w:rsidR="004C0654" w:rsidRPr="00CF4A4C" w:rsidRDefault="004C0654" w:rsidP="0005391C">
            <w:pPr>
              <w:widowControl w:val="0"/>
              <w:jc w:val="center"/>
              <w:rPr>
                <w:b/>
                <w:highlight w:val="yellow"/>
              </w:rPr>
            </w:pPr>
            <w:r w:rsidRPr="00CF4A4C">
              <w:rPr>
                <w:b/>
                <w:highlight w:val="yellow"/>
              </w:rPr>
              <w:t xml:space="preserve">КУ </w:t>
            </w:r>
            <w:r w:rsidR="0005391C" w:rsidRPr="00CF4A4C">
              <w:rPr>
                <w:b/>
                <w:highlight w:val="yellow"/>
              </w:rPr>
              <w:t>пониж</w:t>
            </w:r>
            <w:r w:rsidRPr="00CF4A4C">
              <w:rPr>
                <w:b/>
                <w:highlight w:val="yellow"/>
              </w:rPr>
              <w:t>.</w:t>
            </w:r>
          </w:p>
          <w:p w:rsidR="0005391C" w:rsidRPr="00CF4A4C" w:rsidRDefault="0005391C" w:rsidP="0005391C">
            <w:pPr>
              <w:widowControl w:val="0"/>
              <w:jc w:val="center"/>
              <w:rPr>
                <w:b/>
                <w:highlight w:val="yellow"/>
              </w:rPr>
            </w:pPr>
            <w:r w:rsidRPr="00CF4A4C">
              <w:rPr>
                <w:b/>
                <w:highlight w:val="yellow"/>
              </w:rPr>
              <w:t>( вред.ДС №2 от 12.03.2020 г.)</w:t>
            </w:r>
          </w:p>
        </w:tc>
        <w:tc>
          <w:tcPr>
            <w:tcW w:w="992" w:type="dxa"/>
            <w:tcBorders>
              <w:top w:val="single" w:sz="4" w:space="0" w:color="auto"/>
              <w:left w:val="nil"/>
              <w:bottom w:val="single" w:sz="4" w:space="0" w:color="auto"/>
              <w:right w:val="single" w:sz="4" w:space="0" w:color="auto"/>
            </w:tcBorders>
            <w:shd w:val="clear" w:color="auto" w:fill="auto"/>
            <w:noWrap/>
            <w:hideMark/>
          </w:tcPr>
          <w:p w:rsidR="004C0654" w:rsidRPr="00CF4A4C" w:rsidRDefault="004C0654" w:rsidP="001F7CF7">
            <w:pPr>
              <w:widowControl w:val="0"/>
              <w:jc w:val="center"/>
              <w:rPr>
                <w:b/>
                <w:highlight w:val="yellow"/>
              </w:rPr>
            </w:pPr>
            <w:r w:rsidRPr="00CF4A4C">
              <w:rPr>
                <w:b/>
                <w:highlight w:val="yellow"/>
              </w:rPr>
              <w:t>КУ</w:t>
            </w:r>
          </w:p>
          <w:p w:rsidR="004C0654" w:rsidRPr="00CF4A4C" w:rsidRDefault="0005391C" w:rsidP="001F7CF7">
            <w:pPr>
              <w:widowControl w:val="0"/>
              <w:jc w:val="center"/>
              <w:rPr>
                <w:b/>
                <w:highlight w:val="yellow"/>
              </w:rPr>
            </w:pPr>
            <w:r w:rsidRPr="00CF4A4C">
              <w:rPr>
                <w:b/>
                <w:highlight w:val="yellow"/>
              </w:rPr>
              <w:t>повыш</w:t>
            </w:r>
            <w:r w:rsidR="004C0654" w:rsidRPr="00CF4A4C">
              <w:rPr>
                <w:b/>
                <w:highlight w:val="yellow"/>
              </w:rPr>
              <w:t>.</w:t>
            </w:r>
          </w:p>
          <w:p w:rsidR="0005391C" w:rsidRPr="00CF4A4C" w:rsidRDefault="0005391C" w:rsidP="001F7CF7">
            <w:pPr>
              <w:widowControl w:val="0"/>
              <w:jc w:val="center"/>
              <w:rPr>
                <w:b/>
                <w:highlight w:val="yellow"/>
              </w:rPr>
            </w:pPr>
            <w:r w:rsidRPr="00CF4A4C">
              <w:rPr>
                <w:b/>
                <w:highlight w:val="yellow"/>
              </w:rPr>
              <w:t>( вред.ДС №2 от 12.03.2020 г.)</w:t>
            </w:r>
          </w:p>
        </w:tc>
        <w:tc>
          <w:tcPr>
            <w:tcW w:w="626" w:type="dxa"/>
          </w:tcPr>
          <w:p w:rsidR="004C0654" w:rsidRPr="002005DE" w:rsidRDefault="004C0654" w:rsidP="001F7CF7">
            <w:pPr>
              <w:widowControl w:val="0"/>
              <w:jc w:val="center"/>
              <w:rPr>
                <w:b/>
              </w:rPr>
            </w:pP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Акушерское дело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st01.001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Беременность без патологии, дородовая госпитализация в отделение сестринского ухода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Акушерство и гинекология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Осложнения, связанные с беременностью</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Беременность, закончившаяся абортивным исходом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Родоразрешение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Кесарево сечение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Осложнения послеродового периода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Послеродовой сепсис</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болезни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неопределенного и неизвестного характера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повреждения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Аллергология и иммунология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с вовлечением иммунного механизма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Ангионевротический отек, анафилактический шок</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Гастроэнтерология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Язва желудка и двенадцатиперстной кишки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кишечника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печени, невирусные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печени, невирусные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поджелудочной железы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Панкреатит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Гематология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Анемии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Анемии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свертываемости крови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крови и кроветворных органов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крови и кроветворных органов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доброкачественных заболеваниях крови и пузырном заносе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Дерматология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Редкие и тяжелые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Среднетяжелые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Легкие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кардиология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Врожденные аномалии сердечно-сосудистой системы,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333"/>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онкология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других локализаций (кроме лимфоидной и кроветворной тканей),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остром лейкозе,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других злокачественных новообразованиях лимфоидной и кроветворной тканей,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урология-андрология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st09.003</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Детская хирургия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Детская хирургия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эндокринология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Заболевания гипофиза,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lastRenderedPageBreak/>
              <w:t>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Инфекционные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Кишечные инфекции,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Кишечные инфекции,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Вирусный гепатит острый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Вирусный гепатит хронический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инфекционные и паразитарные болезни,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инфекционные и паразитарные болезни,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Респираторные инфекции верхних дыхательных путей с осложнениями,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Респираторные инфекции верхних дыхательных путей,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Грипп, вирус гриппа идентифицирован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Грипп и пневмония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Клещевой энцефалит</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Кардиология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Нестабильная стенокардия, инфаркт миокарда, легочная эмболия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Нестабильная стенокардия, инфаркт миокарда, легочная эмболия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 Инфаркт миокарда, легочная эмболия, лечение с применением тромболитической терапии </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ритма и проводимости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ритма и проводимости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Эндокардит, миокардит, перикардит, кардиомиопатии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Эндокардит, миокардит, перикардит, кардиомиопатии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14</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st14</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Колопроктология</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Неврология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ЦНС,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ЦНС,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Дегенеративные болезни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Демиелинизирующие болезни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судороги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судороги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Расстройства периферической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Неврологические заболевания, лечение с применением ботулотоксина (уровень1)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Неврологические заболевания, лечение с применением ботулотоксина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нервной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нервной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Транзиторные ишемические приступы, сосудистые мозговые синдромы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Кровоизлияние в мозг</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цереброваскулярные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Нейрохирургия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Паралитические синдромы, травма спинного мозга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Паралитические синдромы, травма спинного мозга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Дорсопатии, спондилопатии, остеопатии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Травмы позвоночника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Сотрясение головного мозга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черепа, внутричерепная травма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центральной нервной системе и головном мозге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центральной нервной системе и головном мозге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Неонатология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Малая масса тела при рождении, недоношенность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Крайне малая масса тела при рождении, крайняя незрелость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Лечение новорожденных с тяжелой патологией с применением аппаратных методов поддержки или замещения витальных функций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Геморрагические и гемолитические нарушения у новорожденных</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st18</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Нефрология (без диализа)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119</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Почечная недостаточность</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Формирование, имплантация, реконструкция, удаление, смена доступа для диализа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Гломерулярные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Онкология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Операции при злокачественных новообразованиях кожи </w:t>
            </w:r>
            <w:r w:rsidRPr="002005DE">
              <w:rPr>
                <w:color w:val="000000"/>
              </w:rPr>
              <w:lastRenderedPageBreak/>
              <w:t>(уровень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lastRenderedPageBreak/>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щитовидной железы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щитовидной железы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Мастэктомия, другие операции при злокачественном новообразовании молочной железы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Мастэктомия, другие операции при злокачественном новообразовании молочной железы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желчного пузыря, желчных протоков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желчного пузыря, желчных протоков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при злокачественном новообразовании брюшной полости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при злокачественных новообразованиях</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мужских половых органов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147</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st19.026</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мужских половых органов (уровень 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8)</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9)</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10)</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Фебрильная нейтропения, агранулоцитоз вследствие проведения лекарственной терапии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Установка, замена порт системы (катетера) для лекарственной терапии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8)</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9)</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10)</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176</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st19.052</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остром лейкозе,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st19.060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других злокачественных новообразованиях лимфоидной и кроветворной тканей,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st19.061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Оториноларингология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уха, горла, носа, полости рта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Средний отит, мастоидит, нарушения вестибулярной 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уха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и врожденные аномалии верхних дыхательных путей, симптомы и признаки, относящиеся к органам дыхания, нарушения речи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Замена речевого процессора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Офтальмология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глаза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Травмы глаза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Педиатрия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всасывания,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пищеварения,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артропатии, спондилопатии,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Врожденные аномалии головного и спинного мозга,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Пульмонология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дыхания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Интерстициальные болезни легких, врожденные аномалии развития легких, бронхо-легочная дисплазия,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органов дыхания, других и неуточненных органов грудной клетки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Пневмония, плеврит, другие болезни плевры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209</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st23.005</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Астма, взрослые</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Астма,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Ревматология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Системные поражения соединительной ткани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Артропатии и спондилопатии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Ревматические болезни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Ревматические болезни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Сердечно-сосудистая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Флебит и тромбофлебит, варикозное расширение вен нижних конечностей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вен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артерий, артериол и капилляров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Диагностическое обследование сердечно-сосудистой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Стоматология детская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полости рта, слюнных желез и челюстей, врожденные аномалии лица и шеи,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lastRenderedPageBreak/>
              <w:t>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Терапия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пищевода, гастрит, дуоденит, другие болезни желудка и двенадцатиперстной кишки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Новообразования доброкачественные, in situ, неопределенного и неуточненного характера органов пищеварения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желчного пузыря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пищеварения,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Гипертоническая болезнь в стадии обострения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Стенокардия (кроме нестабильной), хроническая ишемическая болезнь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Стенокардия (кроме нестабильной), хроническая ишемическая болезнь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Бронхит необструктивный, симптомы и признаки, относящиеся к органам дыхания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ХОБЛ, эмфизема, бронхоэктатическая болезнь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Отравления и другие воздействия внешних причин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Отравления и другие воздействия внешних причин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Госпитализация в диагностических целях с постановкой/ подтверждением диагноза злокачественного новообразования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Торакальная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Гнойные состояния нижних дыхательных путей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st28.004</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Травматология и ортопедия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Приобретенные и врожденные костно-мышечные деформации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шейки бедра и костей таза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бедренной кости, другие травмы области бедра и тазобедренного сустава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вывихи, растяжения области грудной клетки, верхней конечности и стопы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вывихи, растяжения области колена и голени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Множественные переломы, травматические ампутации, размозжения и последствия травм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Тяжелая множественная и сочетанная травма (политравма)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Эндопротезирование суставов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Урология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Тубулоинтерстициальные болезни почек, другие болезни мочевой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Камни мочевой системы; симптомы, относящиеся к мочевой системе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предстательной железы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повреждения мочевой системы и мужских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лимфатических сосудов и лимфатических узлов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эндокринных железах кроме гипофиза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284</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st31.010</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эндокринных железах кроме гипофиза (уровень 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молочной железы, новообразования молочной железы доброкачественные, in situ, неопределенного и неизвестного характера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Артрозы, другие поражения суставов, болезни мягких тканей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костно-мышечной системы и соединительной ткани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кожи, жировой ткани и другие болезни кожи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Открытые раны, поверхностные, другие и неуточненные травмы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молочной железе (кроме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 (абдоминальная)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печени и поджелудочной железе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печени и поджелудочной железе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Панкреатит, хирургическое лечение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 (комбустиология)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Отморожения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Отморожения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4,5)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Челюстно-лицевая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полости рта, слюнных желез и челюстей, врожденные аномалии лица и шеи,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Эндокринология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взрослые (уровень 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Заболевания гипофиза,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Новообразования эндокринных желез доброкачественные, in situ, неопределенного и неизвестного характера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Расстройства питания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обмена веществ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Кистозный фиброз</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Прочее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Комплексное лечение с применением препаратов иммуноглобулина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Редкие генетические заболевания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Лечение с применением генно-инженерных биологических препаратов и селективных иммунодепрессантов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Факторы, влияющие на состояние здоровья населения и обращения в учреждения здравоохранения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338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Госпитализация в диагностических целях с постановкой диагноза туберкулеза, ВИЧ-инфекции, психического заболевания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Отторжение, отмирание трансплантата органов и тканей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Установка, замена, заправка помп для лекарственных препаратов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Реинфузия аутокрови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Баллонная внутриаортальная контрпульсация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Экстракорпоральная мембранная оксигенация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Злокачественное новообразование без специального противоопухолевого лечения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Медицинская реабилитация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(6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357</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st37.012</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(4 балла по ШРМ)</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перенесших заболевания перинатального периода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нарушениями слуха без замены речевого процессора системы кохлеарной имплантации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поражениями центральной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после хирургической коррекции врожденных пороков развития органов и систем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Гериатрия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Соматические заболевания, осложненные старческой астенией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bl>
    <w:p w:rsidR="0033683A" w:rsidRPr="002005DE" w:rsidRDefault="0033683A" w:rsidP="001F7CF7">
      <w:pPr>
        <w:pStyle w:val="ConsPlusNormal"/>
        <w:ind w:firstLine="540"/>
        <w:contextualSpacing/>
        <w:jc w:val="both"/>
        <w:rPr>
          <w:b/>
          <w:sz w:val="24"/>
          <w:szCs w:val="24"/>
        </w:rPr>
      </w:pPr>
    </w:p>
    <w:p w:rsidR="00F92937" w:rsidRPr="002005DE" w:rsidRDefault="00F92937" w:rsidP="001F7CF7">
      <w:pPr>
        <w:pStyle w:val="afc"/>
        <w:widowControl w:val="0"/>
        <w:spacing w:after="0"/>
        <w:jc w:val="center"/>
        <w:outlineLvl w:val="0"/>
        <w:rPr>
          <w:rFonts w:ascii="Times New Roman" w:hAnsi="Times New Roman"/>
          <w:b/>
          <w:bCs/>
          <w:sz w:val="24"/>
          <w:szCs w:val="24"/>
        </w:rPr>
      </w:pPr>
    </w:p>
    <w:p w:rsidR="00F22B9A" w:rsidRPr="002005DE" w:rsidRDefault="00674DEE" w:rsidP="001F7CF7">
      <w:pPr>
        <w:pStyle w:val="afc"/>
        <w:widowControl w:val="0"/>
        <w:spacing w:after="0"/>
        <w:jc w:val="center"/>
        <w:outlineLvl w:val="0"/>
        <w:rPr>
          <w:rFonts w:ascii="Times New Roman" w:hAnsi="Times New Roman"/>
          <w:b/>
          <w:bCs/>
          <w:sz w:val="24"/>
          <w:szCs w:val="24"/>
        </w:rPr>
      </w:pPr>
      <w:r w:rsidRPr="002005DE">
        <w:rPr>
          <w:rFonts w:ascii="Times New Roman" w:hAnsi="Times New Roman"/>
          <w:b/>
          <w:bCs/>
          <w:sz w:val="24"/>
          <w:szCs w:val="24"/>
        </w:rPr>
        <w:lastRenderedPageBreak/>
        <w:t>Коэффициент уровня оказания медицинской помощи</w:t>
      </w:r>
    </w:p>
    <w:p w:rsidR="00E75B6E" w:rsidRPr="002005DE" w:rsidRDefault="00E75B6E" w:rsidP="001F7CF7">
      <w:pPr>
        <w:pStyle w:val="afc"/>
        <w:widowControl w:val="0"/>
        <w:spacing w:after="0"/>
        <w:jc w:val="center"/>
        <w:outlineLvl w:val="0"/>
        <w:rPr>
          <w:rFonts w:ascii="Times New Roman" w:hAnsi="Times New Roman"/>
          <w:b/>
          <w:bCs/>
          <w:sz w:val="24"/>
          <w:szCs w:val="24"/>
        </w:rPr>
      </w:pPr>
    </w:p>
    <w:p w:rsidR="00674DEE" w:rsidRPr="002005DE" w:rsidRDefault="00B01518" w:rsidP="001F7CF7">
      <w:pPr>
        <w:widowControl w:val="0"/>
        <w:autoSpaceDE w:val="0"/>
        <w:autoSpaceDN w:val="0"/>
        <w:adjustRightInd w:val="0"/>
        <w:ind w:firstLine="709"/>
        <w:jc w:val="both"/>
        <w:rPr>
          <w:sz w:val="24"/>
          <w:szCs w:val="24"/>
        </w:rPr>
      </w:pPr>
      <w:r w:rsidRPr="002005DE">
        <w:rPr>
          <w:sz w:val="24"/>
          <w:szCs w:val="24"/>
        </w:rPr>
        <w:t>6.4.3</w:t>
      </w:r>
      <w:r w:rsidR="00280C27" w:rsidRPr="002005DE">
        <w:rPr>
          <w:sz w:val="24"/>
          <w:szCs w:val="24"/>
        </w:rPr>
        <w:t>.</w:t>
      </w:r>
      <w:r w:rsidR="00674DEE" w:rsidRPr="002005DE">
        <w:rPr>
          <w:sz w:val="24"/>
          <w:szCs w:val="24"/>
        </w:rPr>
        <w:t>При оплате медицинской помощи учитываются этапы (уровни)предоставления медицинской помощи в соответствии с порядками ееоказания. Коэффициент уровня оказания медицинской помощиустана</w:t>
      </w:r>
      <w:r w:rsidR="00F255EA" w:rsidRPr="002005DE">
        <w:rPr>
          <w:sz w:val="24"/>
          <w:szCs w:val="24"/>
        </w:rPr>
        <w:t xml:space="preserve">вливается тарифным соглашением </w:t>
      </w:r>
      <w:r w:rsidR="00674DEE" w:rsidRPr="002005DE">
        <w:rPr>
          <w:sz w:val="24"/>
          <w:szCs w:val="24"/>
        </w:rPr>
        <w:t>в разрезе трех уровней оказания медицинскойпомощи дифференцированно для медицинскихорганизаций и (или) структурных подразделений медицинских организаций всоответствии с действующим законодательством.Коэффициент уровня оказания медицинской помощи отражает разницув затратах на оказание медицинской помощи с учетом тяжести состоянияпациента, наличия у него осложнений, проведения углубленныхисследований на различных уровнях оказания медицинской помощи.</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 xml:space="preserve">В пределах 3-го уровня системы оказания медицинской помощивыделяют подуровень, </w:t>
      </w:r>
      <w:r w:rsidR="00502768" w:rsidRPr="002005DE">
        <w:rPr>
          <w:sz w:val="24"/>
          <w:szCs w:val="24"/>
        </w:rPr>
        <w:t>включающий,</w:t>
      </w:r>
      <w:r w:rsidRPr="002005DE">
        <w:rPr>
          <w:sz w:val="24"/>
          <w:szCs w:val="24"/>
        </w:rPr>
        <w:t xml:space="preserve"> в том числе федеральные медицинскиеорганизации, оказывающие</w:t>
      </w:r>
      <w:r w:rsidR="00E453D2" w:rsidRPr="002005DE">
        <w:rPr>
          <w:sz w:val="24"/>
          <w:szCs w:val="24"/>
        </w:rPr>
        <w:t xml:space="preserve"> высокотехнологичную медицинскую помощь.</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Установленные тарифным соглашением значения коэффициентауровня оказания медицинской помощи для каждого последующего уровня вобязательном порядке должны превышать значения, установленные дляпредыдущих уровней.</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С учетом объективных критериев (разница в используемых</w:t>
      </w:r>
      <w:r w:rsidR="000678DC" w:rsidRPr="002005DE">
        <w:rPr>
          <w:sz w:val="24"/>
          <w:szCs w:val="24"/>
        </w:rPr>
        <w:t xml:space="preserve"> э</w:t>
      </w:r>
      <w:r w:rsidRPr="002005DE">
        <w:rPr>
          <w:sz w:val="24"/>
          <w:szCs w:val="24"/>
        </w:rPr>
        <w:t>нергоносителях, плотность населения о</w:t>
      </w:r>
      <w:r w:rsidR="006214BB" w:rsidRPr="002005DE">
        <w:rPr>
          <w:sz w:val="24"/>
          <w:szCs w:val="24"/>
        </w:rPr>
        <w:t>бслуживаемой территории и т.д.)</w:t>
      </w:r>
      <w:r w:rsidRPr="002005DE">
        <w:rPr>
          <w:sz w:val="24"/>
          <w:szCs w:val="24"/>
        </w:rPr>
        <w:t xml:space="preserve">в каждом уровне оказаниямедицинской помощи могут быть выделены подуровни с установлением втарифном соглашении для каждого подуровня отдельного коэффициента.Приэтом для определенных подуровней на основании выполненных расчетов могут быть установлены коэффициенты,превышающие </w:t>
      </w:r>
      <w:r w:rsidR="00AA16F8" w:rsidRPr="002005DE">
        <w:rPr>
          <w:sz w:val="24"/>
          <w:szCs w:val="24"/>
        </w:rPr>
        <w:t>значение,</w:t>
      </w:r>
      <w:r w:rsidRPr="002005DE">
        <w:rPr>
          <w:sz w:val="24"/>
          <w:szCs w:val="24"/>
        </w:rPr>
        <w:t xml:space="preserve"> рекомендованное для определенного уровня. Однакосредне</w:t>
      </w:r>
      <w:r w:rsidR="006F4EBF" w:rsidRPr="002005DE">
        <w:rPr>
          <w:sz w:val="24"/>
          <w:szCs w:val="24"/>
        </w:rPr>
        <w:t>взвешенный коэффициент уровня (СКУС</w:t>
      </w:r>
      <w:r w:rsidR="006F4EBF" w:rsidRPr="002005DE">
        <w:rPr>
          <w:sz w:val="24"/>
          <w:szCs w:val="24"/>
          <w:vertAlign w:val="subscript"/>
          <w:lang w:val="en-US"/>
        </w:rPr>
        <w:t>i</w:t>
      </w:r>
      <w:r w:rsidRPr="002005DE">
        <w:rPr>
          <w:sz w:val="24"/>
          <w:szCs w:val="24"/>
        </w:rPr>
        <w:t>) оказания медицинскойпомощи каждого уровня не может превышать рекомендованные значения.</w:t>
      </w:r>
    </w:p>
    <w:p w:rsidR="00674DEE" w:rsidRPr="002005DE" w:rsidRDefault="006F4EBF" w:rsidP="001F7CF7">
      <w:pPr>
        <w:pStyle w:val="afc"/>
        <w:widowControl w:val="0"/>
        <w:spacing w:after="0"/>
        <w:ind w:left="0" w:firstLine="709"/>
        <w:jc w:val="both"/>
        <w:rPr>
          <w:rFonts w:ascii="Times New Roman" w:hAnsi="Times New Roman"/>
          <w:sz w:val="24"/>
          <w:szCs w:val="24"/>
        </w:rPr>
      </w:pPr>
      <w:r w:rsidRPr="002005DE">
        <w:rPr>
          <w:rFonts w:ascii="Times New Roman" w:hAnsi="Times New Roman"/>
          <w:sz w:val="24"/>
          <w:szCs w:val="24"/>
          <w:lang w:eastAsia="ru-RU"/>
        </w:rPr>
        <w:t>СКУСi</w:t>
      </w:r>
      <w:r w:rsidR="00674DEE" w:rsidRPr="002005DE">
        <w:rPr>
          <w:rFonts w:ascii="Times New Roman" w:hAnsi="Times New Roman"/>
          <w:sz w:val="24"/>
          <w:szCs w:val="24"/>
        </w:rPr>
        <w:t>рассчитывается по формуле:</w:t>
      </w:r>
    </w:p>
    <w:p w:rsidR="00DF056D" w:rsidRPr="002005DE" w:rsidRDefault="00094EBF" w:rsidP="001F7CF7">
      <w:pPr>
        <w:pStyle w:val="ConsPlusNormal"/>
        <w:ind w:firstLine="540"/>
        <w:jc w:val="both"/>
      </w:pPr>
      <w:r w:rsidRPr="00094EBF">
        <w:rPr>
          <w:noProof/>
          <w:position w:val="-30"/>
        </w:rPr>
        <w:pict>
          <v:shape id="_x0000_i1058" type="#_x0000_t75" alt="base_1_191128_49" style="width:162.15pt;height:42.55pt;visibility:visible">
            <v:imagedata r:id="rId42" o:title="base_1_191128_49"/>
          </v:shape>
        </w:pict>
      </w:r>
      <w:r w:rsidR="00DF056D" w:rsidRPr="002005DE">
        <w:t>, где:</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СКУС</w:t>
      </w:r>
      <w:r w:rsidRPr="002005DE">
        <w:rPr>
          <w:sz w:val="24"/>
          <w:szCs w:val="24"/>
          <w:vertAlign w:val="subscript"/>
          <w:lang w:val="en-US"/>
        </w:rPr>
        <w:t>i</w:t>
      </w:r>
      <w:r w:rsidRPr="002005DE">
        <w:rPr>
          <w:sz w:val="24"/>
          <w:szCs w:val="24"/>
        </w:rPr>
        <w:t xml:space="preserve">  -  </w:t>
      </w:r>
      <w:r w:rsidR="00674DEE" w:rsidRPr="002005DE">
        <w:rPr>
          <w:sz w:val="24"/>
          <w:szCs w:val="24"/>
        </w:rPr>
        <w:t xml:space="preserve">средневзвешенный коэффициент уровня </w:t>
      </w:r>
      <w:r w:rsidR="00674DEE" w:rsidRPr="002005DE">
        <w:rPr>
          <w:i/>
          <w:iCs/>
          <w:sz w:val="24"/>
          <w:szCs w:val="24"/>
        </w:rPr>
        <w:t>i</w:t>
      </w:r>
      <w:r w:rsidR="00674DEE" w:rsidRPr="002005DE">
        <w:rPr>
          <w:sz w:val="24"/>
          <w:szCs w:val="24"/>
        </w:rPr>
        <w:t>;</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КУСмо</w:t>
      </w:r>
      <w:r w:rsidRPr="002005DE">
        <w:rPr>
          <w:sz w:val="24"/>
          <w:szCs w:val="24"/>
          <w:vertAlign w:val="subscript"/>
          <w:lang w:val="en-US"/>
        </w:rPr>
        <w:t>j</w:t>
      </w:r>
      <w:r w:rsidR="00674DEE" w:rsidRPr="002005DE">
        <w:rPr>
          <w:sz w:val="24"/>
          <w:szCs w:val="24"/>
        </w:rPr>
        <w:t>– коэффициент подуровня j;</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Чсл</w:t>
      </w:r>
      <w:r w:rsidR="0002498B" w:rsidRPr="002005DE">
        <w:rPr>
          <w:sz w:val="24"/>
          <w:szCs w:val="24"/>
          <w:lang w:val="en-US"/>
        </w:rPr>
        <w:t>j</w:t>
      </w:r>
      <w:r w:rsidR="00674DEE" w:rsidRPr="002005DE">
        <w:rPr>
          <w:sz w:val="24"/>
          <w:szCs w:val="24"/>
        </w:rPr>
        <w:t>– число случаев, пролеченных в стационарах с подуровнем j;</w:t>
      </w:r>
    </w:p>
    <w:p w:rsidR="00674DEE" w:rsidRPr="002005DE" w:rsidRDefault="006F4EBF" w:rsidP="001F7CF7">
      <w:pPr>
        <w:pStyle w:val="afc"/>
        <w:widowControl w:val="0"/>
        <w:spacing w:after="0"/>
        <w:ind w:left="0" w:firstLine="709"/>
        <w:jc w:val="both"/>
        <w:rPr>
          <w:rFonts w:ascii="Times New Roman" w:hAnsi="Times New Roman"/>
          <w:sz w:val="24"/>
          <w:szCs w:val="24"/>
        </w:rPr>
      </w:pPr>
      <w:r w:rsidRPr="002005DE">
        <w:rPr>
          <w:rFonts w:ascii="Times New Roman" w:hAnsi="Times New Roman"/>
          <w:sz w:val="24"/>
          <w:szCs w:val="24"/>
        </w:rPr>
        <w:t>Чсл</w:t>
      </w:r>
      <w:r w:rsidRPr="002005DE">
        <w:rPr>
          <w:rFonts w:ascii="Times New Roman" w:hAnsi="Times New Roman"/>
          <w:sz w:val="24"/>
          <w:szCs w:val="24"/>
          <w:vertAlign w:val="subscript"/>
          <w:lang w:val="en-US"/>
        </w:rPr>
        <w:t>i</w:t>
      </w:r>
      <w:r w:rsidR="00674DEE" w:rsidRPr="002005DE">
        <w:rPr>
          <w:rFonts w:ascii="Times New Roman" w:hAnsi="Times New Roman"/>
          <w:sz w:val="24"/>
          <w:szCs w:val="24"/>
        </w:rPr>
        <w:t>– число случаев в целом по уровню.</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В случае выделения подуровней оказания медицинской помощисоответствующие коэффициенты используются в расчетах вместо</w:t>
      </w:r>
      <w:r w:rsidR="006F4EBF" w:rsidRPr="002005DE">
        <w:rPr>
          <w:sz w:val="24"/>
          <w:szCs w:val="24"/>
        </w:rPr>
        <w:t>коэффициентов уровня оказания</w:t>
      </w:r>
      <w:r w:rsidRPr="002005DE">
        <w:rPr>
          <w:sz w:val="24"/>
          <w:szCs w:val="24"/>
        </w:rPr>
        <w:t>м</w:t>
      </w:r>
      <w:r w:rsidR="006F4EBF" w:rsidRPr="002005DE">
        <w:rPr>
          <w:sz w:val="24"/>
          <w:szCs w:val="24"/>
        </w:rPr>
        <w:t>едицинской помощи (КУСмо</w:t>
      </w:r>
      <w:r w:rsidRPr="002005DE">
        <w:rPr>
          <w:sz w:val="24"/>
          <w:szCs w:val="24"/>
        </w:rPr>
        <w:t>).</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 xml:space="preserve">Учитывая, что различия в затратах на оказание медицинской помощиучтены при расчете коэффициентов затратоемкости,при оплатемедицинской помощи по ряду КСГ, медицинская помощь по которымоказывается </w:t>
      </w:r>
      <w:r w:rsidR="00B25E74" w:rsidRPr="002005DE">
        <w:rPr>
          <w:sz w:val="24"/>
          <w:szCs w:val="24"/>
        </w:rPr>
        <w:t>п</w:t>
      </w:r>
      <w:r w:rsidRPr="002005DE">
        <w:rPr>
          <w:sz w:val="24"/>
          <w:szCs w:val="24"/>
        </w:rPr>
        <w:t xml:space="preserve">реимущественно на одном уровне оказания медицинскойпомощи, </w:t>
      </w:r>
      <w:r w:rsidR="00B25E74" w:rsidRPr="002005DE">
        <w:rPr>
          <w:sz w:val="24"/>
          <w:szCs w:val="24"/>
        </w:rPr>
        <w:t>КУС не применяется</w:t>
      </w:r>
      <w:r w:rsidRPr="002005DE">
        <w:rPr>
          <w:sz w:val="24"/>
          <w:szCs w:val="24"/>
        </w:rPr>
        <w:t>. Перечень К</w:t>
      </w:r>
      <w:r w:rsidR="00F255EA" w:rsidRPr="002005DE">
        <w:rPr>
          <w:sz w:val="24"/>
          <w:szCs w:val="24"/>
        </w:rPr>
        <w:t>СГ,</w:t>
      </w:r>
      <w:r w:rsidRPr="002005DE">
        <w:rPr>
          <w:sz w:val="24"/>
          <w:szCs w:val="24"/>
        </w:rPr>
        <w:t xml:space="preserve"> для которых не</w:t>
      </w:r>
      <w:r w:rsidR="00F255EA" w:rsidRPr="002005DE">
        <w:rPr>
          <w:sz w:val="24"/>
          <w:szCs w:val="24"/>
        </w:rPr>
        <w:t>применяетсяКУС,</w:t>
      </w:r>
      <w:r w:rsidRPr="002005DE">
        <w:rPr>
          <w:sz w:val="24"/>
          <w:szCs w:val="24"/>
        </w:rPr>
        <w:t xml:space="preserve"> приведен в Табл</w:t>
      </w:r>
      <w:r w:rsidR="004F7A07" w:rsidRPr="002005DE">
        <w:rPr>
          <w:sz w:val="24"/>
          <w:szCs w:val="24"/>
        </w:rPr>
        <w:t xml:space="preserve">ице </w:t>
      </w:r>
      <w:r w:rsidR="00EB1EE7" w:rsidRPr="002005DE">
        <w:rPr>
          <w:sz w:val="24"/>
          <w:szCs w:val="24"/>
        </w:rPr>
        <w:t>4</w:t>
      </w:r>
      <w:r w:rsidRPr="002005DE">
        <w:rPr>
          <w:sz w:val="24"/>
          <w:szCs w:val="24"/>
        </w:rPr>
        <w:t>.</w:t>
      </w:r>
    </w:p>
    <w:p w:rsidR="00B02454" w:rsidRPr="002005DE" w:rsidRDefault="00B02454" w:rsidP="001F7CF7">
      <w:pPr>
        <w:pStyle w:val="afc"/>
        <w:widowControl w:val="0"/>
        <w:spacing w:after="0"/>
        <w:ind w:left="1713"/>
        <w:outlineLvl w:val="0"/>
        <w:rPr>
          <w:rFonts w:ascii="Times New Roman" w:hAnsi="Times New Roman"/>
          <w:b/>
          <w:bCs/>
          <w:sz w:val="24"/>
          <w:szCs w:val="24"/>
        </w:rPr>
      </w:pPr>
    </w:p>
    <w:p w:rsidR="002207E4" w:rsidRPr="002005DE" w:rsidRDefault="002207E4" w:rsidP="001F7CF7">
      <w:pPr>
        <w:pStyle w:val="afc"/>
        <w:widowControl w:val="0"/>
        <w:spacing w:after="0"/>
        <w:ind w:left="1713"/>
        <w:outlineLvl w:val="0"/>
        <w:rPr>
          <w:rFonts w:ascii="Times New Roman" w:hAnsi="Times New Roman"/>
          <w:b/>
          <w:bCs/>
          <w:sz w:val="24"/>
          <w:szCs w:val="24"/>
        </w:rPr>
      </w:pPr>
      <w:r w:rsidRPr="002005DE">
        <w:rPr>
          <w:rFonts w:ascii="Times New Roman" w:hAnsi="Times New Roman"/>
          <w:b/>
          <w:bCs/>
          <w:sz w:val="24"/>
          <w:szCs w:val="24"/>
        </w:rPr>
        <w:t>Коэффициент сложности лечения пациента</w:t>
      </w:r>
    </w:p>
    <w:p w:rsidR="00B2569F" w:rsidRPr="002005DE" w:rsidRDefault="00B2569F" w:rsidP="001F7CF7">
      <w:pPr>
        <w:pStyle w:val="afc"/>
        <w:widowControl w:val="0"/>
        <w:spacing w:after="0"/>
        <w:ind w:left="0" w:firstLine="709"/>
        <w:jc w:val="center"/>
        <w:outlineLvl w:val="0"/>
        <w:rPr>
          <w:rFonts w:ascii="Times New Roman" w:hAnsi="Times New Roman"/>
          <w:sz w:val="24"/>
          <w:szCs w:val="24"/>
        </w:rPr>
      </w:pPr>
    </w:p>
    <w:p w:rsidR="002207E4" w:rsidRPr="002005DE" w:rsidRDefault="00B01518" w:rsidP="001F7CF7">
      <w:pPr>
        <w:widowControl w:val="0"/>
        <w:autoSpaceDE w:val="0"/>
        <w:autoSpaceDN w:val="0"/>
        <w:adjustRightInd w:val="0"/>
        <w:ind w:firstLine="709"/>
        <w:jc w:val="both"/>
        <w:rPr>
          <w:sz w:val="24"/>
          <w:szCs w:val="24"/>
        </w:rPr>
      </w:pPr>
      <w:r w:rsidRPr="002005DE">
        <w:rPr>
          <w:sz w:val="24"/>
          <w:szCs w:val="24"/>
        </w:rPr>
        <w:t>6.4.4</w:t>
      </w:r>
      <w:r w:rsidR="009F6916" w:rsidRPr="002005DE">
        <w:rPr>
          <w:sz w:val="24"/>
          <w:szCs w:val="24"/>
        </w:rPr>
        <w:t xml:space="preserve">. </w:t>
      </w:r>
      <w:r w:rsidR="002207E4" w:rsidRPr="002005DE">
        <w:rPr>
          <w:sz w:val="24"/>
          <w:szCs w:val="24"/>
        </w:rPr>
        <w:t>Коэффициент сложности лечения пациента (КСЛП) устанавливается</w:t>
      </w:r>
      <w:r w:rsidR="000D3927" w:rsidRPr="002005DE">
        <w:rPr>
          <w:sz w:val="24"/>
          <w:szCs w:val="24"/>
        </w:rPr>
        <w:t xml:space="preserve"> тарифным соглашением </w:t>
      </w:r>
      <w:r w:rsidR="002207E4" w:rsidRPr="002005DE">
        <w:rPr>
          <w:sz w:val="24"/>
          <w:szCs w:val="24"/>
        </w:rPr>
        <w:t>к отдельным случаям оказания медицинской помощи.КСЛП учитывает более высокий уровень затрат на оказаниемедицинской помощ</w:t>
      </w:r>
      <w:r w:rsidR="00677692" w:rsidRPr="002005DE">
        <w:rPr>
          <w:sz w:val="24"/>
          <w:szCs w:val="24"/>
        </w:rPr>
        <w:t>и пациентам в отдельных случаях,</w:t>
      </w:r>
      <w:r w:rsidR="0008152C" w:rsidRPr="002005DE">
        <w:rPr>
          <w:sz w:val="24"/>
          <w:szCs w:val="24"/>
        </w:rPr>
        <w:t xml:space="preserve"> перечень которых приводится в тарифном соглашении и в обязательном порядке отражаются в реестрах счетов.</w:t>
      </w:r>
    </w:p>
    <w:p w:rsidR="00E7566F" w:rsidRPr="002005DE" w:rsidRDefault="00E7566F" w:rsidP="001F7CF7">
      <w:pPr>
        <w:widowControl w:val="0"/>
        <w:autoSpaceDE w:val="0"/>
        <w:autoSpaceDN w:val="0"/>
        <w:adjustRightInd w:val="0"/>
        <w:ind w:firstLine="709"/>
        <w:jc w:val="both"/>
        <w:rPr>
          <w:sz w:val="24"/>
          <w:szCs w:val="24"/>
        </w:rPr>
      </w:pPr>
      <w:r w:rsidRPr="002005DE">
        <w:rPr>
          <w:sz w:val="24"/>
          <w:szCs w:val="24"/>
        </w:rPr>
        <w:t xml:space="preserve">КСЛП </w:t>
      </w:r>
      <w:r w:rsidRPr="002005DE">
        <w:rPr>
          <w:rFonts w:eastAsia="MS Mincho"/>
          <w:sz w:val="24"/>
          <w:szCs w:val="24"/>
          <w:lang w:eastAsia="ja-JP"/>
        </w:rPr>
        <w:t>устанавливается лечащим врачом, указывается в карте стационарного больного с обоснованием его применения и включается в реестр счетов</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 xml:space="preserve">Расчеты суммарного значения КСЛП (КСЛП сумм) при наличии нескольких критериев </w:t>
      </w:r>
      <w:r w:rsidRPr="002005DE">
        <w:rPr>
          <w:sz w:val="24"/>
          <w:szCs w:val="24"/>
        </w:rPr>
        <w:lastRenderedPageBreak/>
        <w:t>выполняются по формуле:</w:t>
      </w:r>
    </w:p>
    <w:p w:rsidR="000D3927" w:rsidRPr="002005DE" w:rsidRDefault="000D3927" w:rsidP="001F7CF7">
      <w:pPr>
        <w:widowControl w:val="0"/>
        <w:autoSpaceDE w:val="0"/>
        <w:autoSpaceDN w:val="0"/>
        <w:adjustRightInd w:val="0"/>
        <w:jc w:val="center"/>
        <w:outlineLvl w:val="0"/>
        <w:rPr>
          <w:sz w:val="24"/>
          <w:szCs w:val="24"/>
        </w:rPr>
      </w:pPr>
      <w:r w:rsidRPr="002005DE">
        <w:rPr>
          <w:sz w:val="24"/>
          <w:szCs w:val="24"/>
        </w:rPr>
        <w:t>КСЛПсумм= КСЛП1+ (КСЛП2-1)+(КСЛПn-1)</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При этом суммарное значение КСЛПпри наличии нескольких критериев не может превышать 1,8 за исключениемслучаев сверхдлительной госпитализации.</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В случае сочетания факта сверхдлительной госпитализации с другимикритериями рассчитанное суммарное значение КСЛП, исходя из длительностигоспитализации, прибавляется по аналогичной формуле без ограниченияитогового значения.</w:t>
      </w:r>
    </w:p>
    <w:p w:rsidR="00E7566F" w:rsidRPr="002005DE" w:rsidRDefault="00A0419F" w:rsidP="001F7CF7">
      <w:pPr>
        <w:widowControl w:val="0"/>
        <w:spacing w:line="276" w:lineRule="auto"/>
        <w:ind w:firstLine="709"/>
        <w:jc w:val="both"/>
        <w:rPr>
          <w:sz w:val="24"/>
          <w:szCs w:val="24"/>
        </w:rPr>
      </w:pPr>
      <w:r w:rsidRPr="002005DE">
        <w:rPr>
          <w:sz w:val="24"/>
          <w:szCs w:val="24"/>
        </w:rPr>
        <w:t>Значение КСЛ</w:t>
      </w:r>
      <w:r w:rsidR="00E7566F" w:rsidRPr="002005DE">
        <w:rPr>
          <w:sz w:val="24"/>
          <w:szCs w:val="24"/>
        </w:rPr>
        <w:t xml:space="preserve">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E7566F" w:rsidRPr="002005DE" w:rsidRDefault="00E7566F" w:rsidP="001F7CF7">
      <w:pPr>
        <w:widowControl w:val="0"/>
        <w:spacing w:line="276" w:lineRule="auto"/>
        <w:ind w:firstLine="709"/>
        <w:jc w:val="both"/>
        <w:rPr>
          <w:sz w:val="24"/>
          <w:szCs w:val="24"/>
        </w:rPr>
      </w:pPr>
    </w:p>
    <w:p w:rsidR="00E7566F" w:rsidRPr="002005DE" w:rsidRDefault="00A0419F" w:rsidP="001F7CF7">
      <w:pPr>
        <w:widowControl w:val="0"/>
        <w:spacing w:line="276" w:lineRule="auto"/>
        <w:jc w:val="both"/>
      </w:pPr>
      <w:r w:rsidRPr="002005DE">
        <w:rPr>
          <w:position w:val="-28"/>
        </w:rPr>
        <w:object w:dxaOrig="3100" w:dyaOrig="660">
          <v:shape id="_x0000_i1059" type="#_x0000_t75" style="width:208.5pt;height:45.7pt" o:ole="">
            <v:imagedata r:id="rId43" o:title=""/>
          </v:shape>
          <o:OLEObject Type="Embed" ProgID="Equation.3" ShapeID="_x0000_i1059" DrawAspect="Content" ObjectID="_1665909320" r:id="rId44"/>
        </w:object>
      </w:r>
      <w:r w:rsidR="00E7566F" w:rsidRPr="002005DE">
        <w:t>, где</w:t>
      </w:r>
    </w:p>
    <w:p w:rsidR="00E7566F" w:rsidRPr="002005DE" w:rsidRDefault="00A0419F" w:rsidP="001F7CF7">
      <w:pPr>
        <w:widowControl w:val="0"/>
        <w:spacing w:line="276" w:lineRule="auto"/>
        <w:ind w:firstLine="709"/>
        <w:jc w:val="both"/>
        <w:rPr>
          <w:sz w:val="24"/>
          <w:szCs w:val="24"/>
        </w:rPr>
      </w:pPr>
      <w:r w:rsidRPr="002005DE">
        <w:rPr>
          <w:sz w:val="24"/>
          <w:szCs w:val="24"/>
        </w:rPr>
        <w:t>КСЛ</w:t>
      </w:r>
      <w:r w:rsidR="00E7566F" w:rsidRPr="002005DE">
        <w:rPr>
          <w:sz w:val="24"/>
          <w:szCs w:val="24"/>
        </w:rPr>
        <w:t xml:space="preserve">П – коэффициент сложности </w:t>
      </w:r>
      <w:r w:rsidRPr="002005DE">
        <w:rPr>
          <w:sz w:val="24"/>
          <w:szCs w:val="24"/>
        </w:rPr>
        <w:t>лечения</w:t>
      </w:r>
      <w:r w:rsidR="00E7566F" w:rsidRPr="002005DE">
        <w:rPr>
          <w:sz w:val="24"/>
          <w:szCs w:val="24"/>
        </w:rPr>
        <w:t xml:space="preserve"> пациента;</w:t>
      </w:r>
    </w:p>
    <w:p w:rsidR="00E7566F" w:rsidRPr="002005DE" w:rsidRDefault="00E7566F" w:rsidP="001F7CF7">
      <w:pPr>
        <w:widowControl w:val="0"/>
        <w:autoSpaceDE w:val="0"/>
        <w:autoSpaceDN w:val="0"/>
        <w:adjustRightInd w:val="0"/>
        <w:jc w:val="both"/>
        <w:rPr>
          <w:sz w:val="24"/>
          <w:szCs w:val="24"/>
        </w:rPr>
      </w:pPr>
      <w:r w:rsidRPr="002005DE">
        <w:rPr>
          <w:sz w:val="24"/>
          <w:szCs w:val="24"/>
        </w:rPr>
        <w:t>К</w:t>
      </w:r>
      <w:r w:rsidRPr="002005DE">
        <w:rPr>
          <w:sz w:val="24"/>
          <w:szCs w:val="24"/>
          <w:vertAlign w:val="subscript"/>
        </w:rPr>
        <w:t>дл</w:t>
      </w:r>
      <w:r w:rsidRPr="002005DE">
        <w:rPr>
          <w:sz w:val="24"/>
          <w:szCs w:val="24"/>
        </w:rPr>
        <w:t>– коэффициент длительности, учитывающий расходы на медикаменты, питание, и частично на другие статьи расходов</w:t>
      </w:r>
      <w:r w:rsidR="00DA68A0" w:rsidRPr="002005DE">
        <w:rPr>
          <w:sz w:val="24"/>
          <w:szCs w:val="24"/>
        </w:rPr>
        <w:t>.</w:t>
      </w:r>
      <w:r w:rsidR="008C10D9" w:rsidRPr="002005DE">
        <w:rPr>
          <w:sz w:val="24"/>
          <w:szCs w:val="24"/>
        </w:rPr>
        <w:t xml:space="preserve"> Рекомендуемое значение – 0,25 для обычных отделений, 0,4 – для реанимационных отделений. </w:t>
      </w:r>
    </w:p>
    <w:p w:rsidR="00E7566F" w:rsidRPr="002005DE" w:rsidRDefault="00E7566F" w:rsidP="001F7CF7">
      <w:pPr>
        <w:widowControl w:val="0"/>
        <w:spacing w:line="276" w:lineRule="auto"/>
        <w:ind w:firstLine="709"/>
        <w:jc w:val="both"/>
        <w:rPr>
          <w:sz w:val="24"/>
          <w:szCs w:val="24"/>
        </w:rPr>
      </w:pPr>
      <w:r w:rsidRPr="002005DE">
        <w:rPr>
          <w:sz w:val="24"/>
          <w:szCs w:val="24"/>
        </w:rPr>
        <w:t>ФКД – фактическое количество койко-дней;</w:t>
      </w:r>
    </w:p>
    <w:p w:rsidR="00E7566F" w:rsidRPr="002005DE" w:rsidRDefault="00E7566F" w:rsidP="001F7CF7">
      <w:pPr>
        <w:widowControl w:val="0"/>
        <w:spacing w:line="276" w:lineRule="auto"/>
        <w:ind w:firstLine="709"/>
        <w:jc w:val="both"/>
        <w:rPr>
          <w:sz w:val="24"/>
          <w:szCs w:val="24"/>
        </w:rPr>
      </w:pPr>
      <w:r w:rsidRPr="002005DE">
        <w:rPr>
          <w:sz w:val="24"/>
          <w:szCs w:val="24"/>
        </w:rPr>
        <w:t>НКД – нормативное количество койко-дней (30 дней, за исключением КСГ, для которых установлен срок 45 дней).</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Методическими рекомендациями предлагается устанавливать коэффициент сложности лечения пациента (КСЛП), в частности, в следующих случаях:</w:t>
      </w:r>
    </w:p>
    <w:p w:rsidR="008C10D9" w:rsidRPr="002005DE" w:rsidRDefault="008C10D9" w:rsidP="001F7CF7">
      <w:pPr>
        <w:widowControl w:val="0"/>
        <w:autoSpaceDE w:val="0"/>
        <w:autoSpaceDN w:val="0"/>
        <w:adjustRightInd w:val="0"/>
        <w:ind w:firstLine="709"/>
        <w:jc w:val="center"/>
        <w:rPr>
          <w:b/>
          <w:bCs/>
          <w:i/>
          <w:iCs/>
          <w:sz w:val="24"/>
          <w:szCs w:val="24"/>
        </w:rPr>
      </w:pPr>
      <w:r w:rsidRPr="002005DE">
        <w:rPr>
          <w:b/>
          <w:bCs/>
          <w:i/>
          <w:iCs/>
          <w:sz w:val="24"/>
          <w:szCs w:val="24"/>
        </w:rPr>
        <w:t>I</w:t>
      </w:r>
      <w:r w:rsidR="00D60D58" w:rsidRPr="002005DE">
        <w:rPr>
          <w:b/>
          <w:bCs/>
          <w:i/>
          <w:iCs/>
          <w:sz w:val="24"/>
          <w:szCs w:val="24"/>
        </w:rPr>
        <w:t xml:space="preserve">. </w:t>
      </w:r>
      <w:r w:rsidRPr="002005DE">
        <w:rPr>
          <w:b/>
          <w:bCs/>
          <w:i/>
          <w:iCs/>
          <w:sz w:val="24"/>
          <w:szCs w:val="24"/>
        </w:rPr>
        <w:t>Наличие у пациентов тяжелой сопутствующей патологии, осложнений заболеваний, влияющи</w:t>
      </w:r>
      <w:r w:rsidR="00B978D4" w:rsidRPr="002005DE">
        <w:rPr>
          <w:b/>
          <w:bCs/>
          <w:i/>
          <w:iCs/>
          <w:sz w:val="24"/>
          <w:szCs w:val="24"/>
        </w:rPr>
        <w:t>х на сложность лечения пациента:</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Сахарный диабет типа 1 и 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Наличие заболеваний, включая редкие (орфанные) заболевания,требующих систематического дорогостоящего лекарственного лечения:</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Гемофилия (D66; D67; D68.0);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Муковисцидоз (Е84);</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Гипофизарный нанизм (Е23.0);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Рассеянный склероз (G35);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Болезнь Гоше (Е75.5);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Злокачественные новообразования лимфоидной, кроветворной иродственных им тканей (С92.1; С88.0; С90.0; С82; С83.0; С83.1; С83.3; С83.4;С83.8; С83.9; С84.5; С85; С91.1);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Состояния после трансплантации органов и (или) тканей (Z94.0;Z94.1; Z94.4; Z94.8);</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Гемолитико-уремический синдром (D59.3);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Пароксизмальная ночная гемоглобинурия (Маркиафавы-Микели)(D59.5);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Апластическая анемия неуточненная (D61.9);</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Наследственный дефицит факторов II (фибриногена), VII(лабильного), X (Стюарта-Прауэра) (D68.2);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Идиопатическая тромбоцитопеническая пурпура (синдром Эванса)(D69.3);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Дефект в системе комплемента (D84.1);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Преждевременная половая зрелость центрального происхождения(Е22.8);</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ароматических аминокислот (классическаяфенилкетонурия, другие виды гиперфенилаланинемии) (Е70.0; Е70.1);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Тирозинемия (Е70.2);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Болезнь «кленового сиропа» (Е71.0);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Другие виды нарушений обмена аминокислотс разветвленной цепью (изовалериановая ацидемия, метилмалоновая ацидемия,пропионовая ацидемия) (Е71.1);</w:t>
      </w:r>
    </w:p>
    <w:p w:rsidR="008C10D9" w:rsidRPr="002005DE" w:rsidRDefault="008C3389" w:rsidP="001F7CF7">
      <w:pPr>
        <w:widowControl w:val="0"/>
        <w:autoSpaceDE w:val="0"/>
        <w:autoSpaceDN w:val="0"/>
        <w:adjustRightInd w:val="0"/>
        <w:jc w:val="both"/>
        <w:rPr>
          <w:sz w:val="24"/>
          <w:szCs w:val="24"/>
        </w:rPr>
      </w:pPr>
      <w:r w:rsidRPr="002005DE">
        <w:rPr>
          <w:sz w:val="24"/>
          <w:szCs w:val="24"/>
        </w:rPr>
        <w:lastRenderedPageBreak/>
        <w:t xml:space="preserve">- </w:t>
      </w:r>
      <w:r w:rsidR="008C10D9" w:rsidRPr="002005DE">
        <w:rPr>
          <w:sz w:val="24"/>
          <w:szCs w:val="24"/>
        </w:rPr>
        <w:t>Нарушения обмена жирных кислот (Е71.3);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Гомоцистинурия (Е72.1);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Глютарикацидурия (Е72.3);</w:t>
      </w:r>
    </w:p>
    <w:p w:rsidR="008C338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Галактоземия (Е74.2);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Другие сфинголипидозы: болезнь Фабри (Фабри-Андерсона),Нимана-Пика (Е75.2);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I (Е76.0);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II (Е76.1);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VI (Е76.2);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Острая перемежающая (печеночная) порфирия (Е80.2);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меди (болезнь Вильсона) (Е83.0);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Незавершенный остеогенез (Q78.0);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Легочная (артериальная) гипертензия (идиопатическая) (первичная)(I27.0);</w:t>
      </w:r>
    </w:p>
    <w:p w:rsidR="008C10D9" w:rsidRPr="002005DE" w:rsidRDefault="008C3389" w:rsidP="001F7CF7">
      <w:pPr>
        <w:widowControl w:val="0"/>
        <w:autoSpaceDE w:val="0"/>
        <w:autoSpaceDN w:val="0"/>
        <w:adjustRightInd w:val="0"/>
        <w:jc w:val="both"/>
        <w:rPr>
          <w:sz w:val="24"/>
          <w:szCs w:val="24"/>
        </w:rPr>
      </w:pPr>
      <w:r w:rsidRPr="002005DE">
        <w:rPr>
          <w:sz w:val="24"/>
          <w:szCs w:val="24"/>
        </w:rPr>
        <w:t>-</w:t>
      </w:r>
      <w:r w:rsidR="008C10D9" w:rsidRPr="002005DE">
        <w:rPr>
          <w:sz w:val="24"/>
          <w:szCs w:val="24"/>
        </w:rPr>
        <w:t xml:space="preserve"> Юношеский артрит с системным началом (М08.2);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Детский церебральный паралич (G80);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ВИЧ/СПИД, стадии 4Б и 4В, взрослые (B20 – B24);</w:t>
      </w:r>
    </w:p>
    <w:p w:rsidR="008C10D9"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Перинатальный контак</w:t>
      </w:r>
      <w:r w:rsidR="000A5D06">
        <w:rPr>
          <w:sz w:val="24"/>
          <w:szCs w:val="24"/>
        </w:rPr>
        <w:t>т по ВИЧ-инфекции, дети (Z20.6);</w:t>
      </w:r>
    </w:p>
    <w:p w:rsidR="000A5D06" w:rsidRPr="000A5D06" w:rsidRDefault="000A5D06" w:rsidP="000A5D06">
      <w:pPr>
        <w:pStyle w:val="afc"/>
        <w:tabs>
          <w:tab w:val="left" w:pos="1134"/>
        </w:tabs>
        <w:spacing w:line="280" w:lineRule="exact"/>
        <w:ind w:left="0"/>
        <w:jc w:val="both"/>
        <w:rPr>
          <w:rFonts w:ascii="Times New Roman" w:hAnsi="Times New Roman"/>
          <w:bCs/>
          <w:iCs/>
          <w:sz w:val="24"/>
          <w:szCs w:val="24"/>
        </w:rPr>
      </w:pPr>
      <w:r w:rsidRPr="000A5D06">
        <w:rPr>
          <w:rFonts w:ascii="Times New Roman" w:hAnsi="Times New Roman"/>
          <w:bCs/>
          <w:iCs/>
          <w:sz w:val="24"/>
          <w:szCs w:val="24"/>
          <w:highlight w:val="yellow"/>
        </w:rPr>
        <w:t>- Коронавирусная инфекция, вызванная вирусом COVID-19 (U07.1, U07.2)</w:t>
      </w:r>
      <w:r w:rsidRPr="000A5D06">
        <w:rPr>
          <w:rFonts w:ascii="Times New Roman" w:hAnsi="Times New Roman"/>
          <w:snapToGrid w:val="0"/>
          <w:sz w:val="24"/>
          <w:szCs w:val="24"/>
          <w:highlight w:val="yellow"/>
        </w:rPr>
        <w:t>(в ред. ДС №9 от 17.07.2020г.)</w:t>
      </w:r>
      <w:r>
        <w:rPr>
          <w:rFonts w:ascii="Times New Roman" w:hAnsi="Times New Roman"/>
          <w:snapToGrid w:val="0"/>
          <w:sz w:val="24"/>
          <w:szCs w:val="24"/>
        </w:rPr>
        <w:t>.</w:t>
      </w:r>
    </w:p>
    <w:p w:rsidR="000A5D06" w:rsidRPr="000A5D06" w:rsidRDefault="000A5D06" w:rsidP="000A5D06">
      <w:pPr>
        <w:widowControl w:val="0"/>
        <w:autoSpaceDE w:val="0"/>
        <w:autoSpaceDN w:val="0"/>
        <w:adjustRightInd w:val="0"/>
        <w:jc w:val="both"/>
        <w:rPr>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II</w:t>
      </w:r>
      <w:r w:rsidR="00D60D58" w:rsidRPr="002005DE">
        <w:rPr>
          <w:b/>
          <w:bCs/>
          <w:i/>
          <w:iCs/>
          <w:sz w:val="24"/>
          <w:szCs w:val="24"/>
        </w:rPr>
        <w:t>.</w:t>
      </w:r>
      <w:r w:rsidRPr="002005DE">
        <w:rPr>
          <w:b/>
          <w:bCs/>
          <w:i/>
          <w:iCs/>
          <w:sz w:val="24"/>
          <w:szCs w:val="24"/>
        </w:rPr>
        <w:t xml:space="preserve"> Проведение в рамках одной госпитализации в полном объеменескольких видов противоопухолевого лечения, относящихся к различнымКСГ</w:t>
      </w:r>
      <w:r w:rsidR="00B978D4" w:rsidRPr="002005DE">
        <w:rPr>
          <w:b/>
          <w:bCs/>
          <w:i/>
          <w:iCs/>
          <w:sz w:val="24"/>
          <w:szCs w:val="24"/>
        </w:rPr>
        <w:t>:</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1) Сочетание любой схемы лекарственной терапии с любым кодом лучевойтерапии, в том числе в сочетании с лекарственной терапией;</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2) Сочетание любой схемы лекарственной терапии с любым кодомхирургического лечения при злокачественном новообразовании;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3) Сочетание любого кода лучевой терапии, в том числе в сочетании слекарственной терапией, с любым кодом хирургического лечения призлокачественном новообразовании;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4) Сочетание любой схемы лекарственной терапии с любым кодом лучевойтерапии, в том числе в сочетании с лекарственной терапией, и с любым кодомхирургического лечения;</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5) Выполнение в рамках одной госпитализации двух и более схемлекарственной терапии.</w:t>
      </w:r>
    </w:p>
    <w:p w:rsidR="008310A4" w:rsidRPr="002005DE" w:rsidRDefault="008310A4" w:rsidP="001F7CF7">
      <w:pPr>
        <w:pStyle w:val="Style86"/>
        <w:spacing w:before="91" w:line="240" w:lineRule="auto"/>
        <w:ind w:left="725" w:firstLine="0"/>
        <w:rPr>
          <w:rStyle w:val="FontStyle108"/>
        </w:rPr>
      </w:pPr>
      <w:r w:rsidRPr="002005DE">
        <w:rPr>
          <w:rStyle w:val="FontStyle108"/>
        </w:rPr>
        <w:t>III</w:t>
      </w:r>
      <w:r w:rsidR="00D60D58" w:rsidRPr="002005DE">
        <w:rPr>
          <w:rStyle w:val="FontStyle108"/>
        </w:rPr>
        <w:t xml:space="preserve">. </w:t>
      </w:r>
      <w:r w:rsidRPr="002005DE">
        <w:rPr>
          <w:rStyle w:val="FontStyle108"/>
        </w:rPr>
        <w:t>Проведение сочета</w:t>
      </w:r>
      <w:r w:rsidR="00D60D58" w:rsidRPr="002005DE">
        <w:rPr>
          <w:rStyle w:val="FontStyle108"/>
        </w:rPr>
        <w:t>нных хирургических вмешательств</w:t>
      </w:r>
      <w:r w:rsidRPr="002005DE">
        <w:rPr>
          <w:rStyle w:val="FontStyle108"/>
        </w:rPr>
        <w:t>:</w:t>
      </w:r>
    </w:p>
    <w:p w:rsidR="00223546" w:rsidRPr="002005DE" w:rsidRDefault="00223546" w:rsidP="001F7CF7">
      <w:pPr>
        <w:pStyle w:val="Style86"/>
        <w:spacing w:before="91" w:line="240" w:lineRule="auto"/>
        <w:ind w:left="725" w:firstLine="0"/>
        <w:rPr>
          <w:rStyle w:val="FontStyle10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977"/>
        <w:gridCol w:w="1843"/>
        <w:gridCol w:w="3118"/>
      </w:tblGrid>
      <w:tr w:rsidR="00223546" w:rsidRPr="002005DE" w:rsidTr="00537FED">
        <w:trPr>
          <w:trHeight w:val="20"/>
          <w:tblHeader/>
        </w:trPr>
        <w:tc>
          <w:tcPr>
            <w:tcW w:w="4820" w:type="dxa"/>
            <w:gridSpan w:val="2"/>
            <w:shd w:val="clear" w:color="auto" w:fill="auto"/>
          </w:tcPr>
          <w:p w:rsidR="00223546" w:rsidRPr="002005DE" w:rsidRDefault="00223546" w:rsidP="001F7CF7">
            <w:pPr>
              <w:jc w:val="center"/>
              <w:rPr>
                <w:rFonts w:eastAsia="Calibri"/>
                <w:szCs w:val="24"/>
              </w:rPr>
            </w:pPr>
            <w:r w:rsidRPr="002005DE">
              <w:rPr>
                <w:rFonts w:eastAsia="Calibri"/>
                <w:b/>
                <w:i/>
                <w:sz w:val="28"/>
                <w:szCs w:val="28"/>
              </w:rPr>
              <w:br w:type="page"/>
            </w:r>
            <w:r w:rsidRPr="002005DE">
              <w:rPr>
                <w:rFonts w:eastAsia="Calibri"/>
                <w:szCs w:val="24"/>
              </w:rPr>
              <w:t>Операция 1</w:t>
            </w:r>
          </w:p>
        </w:tc>
        <w:tc>
          <w:tcPr>
            <w:tcW w:w="4961" w:type="dxa"/>
            <w:gridSpan w:val="2"/>
          </w:tcPr>
          <w:p w:rsidR="00223546" w:rsidRPr="002005DE" w:rsidRDefault="00223546" w:rsidP="001F7CF7">
            <w:pPr>
              <w:jc w:val="center"/>
              <w:rPr>
                <w:rFonts w:eastAsia="Calibri"/>
                <w:szCs w:val="24"/>
              </w:rPr>
            </w:pPr>
            <w:r w:rsidRPr="002005DE">
              <w:rPr>
                <w:rFonts w:eastAsia="Calibri"/>
                <w:szCs w:val="24"/>
              </w:rPr>
              <w:t>Операция 2</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w:t>
            </w:r>
          </w:p>
        </w:tc>
        <w:tc>
          <w:tcPr>
            <w:tcW w:w="3118" w:type="dxa"/>
            <w:vAlign w:val="center"/>
          </w:tcPr>
          <w:p w:rsidR="00223546" w:rsidRPr="002005DE" w:rsidRDefault="00223546" w:rsidP="001F7CF7">
            <w:pPr>
              <w:rPr>
                <w:rFonts w:eastAsia="Calibri"/>
                <w:szCs w:val="24"/>
              </w:rPr>
            </w:pPr>
            <w:r w:rsidRPr="002005DE">
              <w:rPr>
                <w:szCs w:val="24"/>
              </w:rPr>
              <w:t>Баллонная вазодилатация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w:t>
            </w:r>
          </w:p>
        </w:tc>
        <w:tc>
          <w:tcPr>
            <w:tcW w:w="3118" w:type="dxa"/>
            <w:vAlign w:val="center"/>
          </w:tcPr>
          <w:p w:rsidR="00223546" w:rsidRPr="002005DE" w:rsidRDefault="00223546" w:rsidP="001F7CF7">
            <w:pPr>
              <w:rPr>
                <w:rFonts w:eastAsia="Calibri"/>
                <w:szCs w:val="24"/>
              </w:rPr>
            </w:pPr>
            <w:r w:rsidRPr="002005DE">
              <w:rPr>
                <w:szCs w:val="24"/>
              </w:rPr>
              <w:t>Баллонная вазодилатация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lastRenderedPageBreak/>
              <w:t>A16.12.008.001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Эндартерэктомия каротидная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A06.12.005</w:t>
            </w:r>
          </w:p>
        </w:tc>
        <w:tc>
          <w:tcPr>
            <w:tcW w:w="3118" w:type="dxa"/>
            <w:vAlign w:val="center"/>
          </w:tcPr>
          <w:p w:rsidR="00223546" w:rsidRPr="002005DE" w:rsidRDefault="00223546" w:rsidP="001F7CF7">
            <w:pPr>
              <w:rPr>
                <w:rFonts w:eastAsia="Calibri"/>
                <w:szCs w:val="24"/>
              </w:rPr>
            </w:pPr>
            <w:r w:rsidRPr="002005DE">
              <w:rPr>
                <w:szCs w:val="24"/>
              </w:rPr>
              <w:t>Ангиография внутренней сонной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rPr>
              <w:t>А16.12.038.008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Сонно-подключичное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А06.12.007</w:t>
            </w:r>
          </w:p>
        </w:tc>
        <w:tc>
          <w:tcPr>
            <w:tcW w:w="3118" w:type="dxa"/>
            <w:vAlign w:val="center"/>
          </w:tcPr>
          <w:p w:rsidR="00223546" w:rsidRPr="002005DE" w:rsidRDefault="00223546" w:rsidP="001F7CF7">
            <w:pPr>
              <w:rPr>
                <w:rFonts w:eastAsia="Calibri"/>
                <w:szCs w:val="24"/>
              </w:rPr>
            </w:pPr>
            <w:r w:rsidRPr="002005DE">
              <w:rPr>
                <w:szCs w:val="24"/>
              </w:rPr>
              <w:t>Ангиография артерий верхней конечности прямая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A16.12.026.002</w:t>
            </w:r>
          </w:p>
        </w:tc>
        <w:tc>
          <w:tcPr>
            <w:tcW w:w="3118" w:type="dxa"/>
            <w:vAlign w:val="center"/>
          </w:tcPr>
          <w:p w:rsidR="00223546" w:rsidRPr="002005DE" w:rsidRDefault="00223546" w:rsidP="001F7CF7">
            <w:pPr>
              <w:rPr>
                <w:rFonts w:eastAsia="Calibri"/>
                <w:szCs w:val="24"/>
              </w:rPr>
            </w:pPr>
            <w:r w:rsidRPr="002005DE">
              <w:rPr>
                <w:rFonts w:eastAsia="Calibri"/>
                <w:szCs w:val="24"/>
              </w:rPr>
              <w:t>Баллонная ангиопластика подколенной артерии и магистральных артерий голени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A16.12.026.004</w:t>
            </w:r>
          </w:p>
        </w:tc>
        <w:tc>
          <w:tcPr>
            <w:tcW w:w="3118" w:type="dxa"/>
            <w:vAlign w:val="center"/>
          </w:tcPr>
          <w:p w:rsidR="00223546" w:rsidRPr="002005DE" w:rsidRDefault="00223546" w:rsidP="001F7CF7">
            <w:pPr>
              <w:rPr>
                <w:rFonts w:eastAsia="Calibri"/>
                <w:szCs w:val="24"/>
              </w:rPr>
            </w:pPr>
            <w:r w:rsidRPr="002005DE">
              <w:rPr>
                <w:rFonts w:eastAsia="Calibri"/>
                <w:szCs w:val="24"/>
              </w:rPr>
              <w:t>Баллонная ангиопластика со стентированием подколенной артерии и магистральных артерий голени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A16.30.001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1052"/>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79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984"/>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819"/>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1333"/>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87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131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c>
          <w:tcPr>
            <w:tcW w:w="1843" w:type="dxa"/>
            <w:vAlign w:val="center"/>
          </w:tcPr>
          <w:p w:rsidR="00223546" w:rsidRPr="002005DE" w:rsidRDefault="00223546" w:rsidP="001F7CF7">
            <w:pPr>
              <w:rPr>
                <w:rFonts w:eastAsia="Calibri"/>
                <w:szCs w:val="24"/>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132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134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1126"/>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c>
          <w:tcPr>
            <w:tcW w:w="1843" w:type="dxa"/>
            <w:vAlign w:val="center"/>
          </w:tcPr>
          <w:p w:rsidR="00223546" w:rsidRPr="002005DE" w:rsidRDefault="00223546" w:rsidP="001F7CF7">
            <w:pPr>
              <w:rPr>
                <w:rFonts w:eastAsia="Calibri"/>
                <w:szCs w:val="24"/>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A16.30.003</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околопупочной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 xml:space="preserve">Оперативное лечение пахово-бедренной грыжи с использованием сетчатых </w:t>
            </w:r>
            <w:r w:rsidRPr="002005DE">
              <w:lastRenderedPageBreak/>
              <w:t>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lastRenderedPageBreak/>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A16.30.004</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грыжи передней брюшной стенки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A16.30.004</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грыжи передней брюшной стенки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A16.16.033.001</w:t>
            </w:r>
          </w:p>
        </w:tc>
        <w:tc>
          <w:tcPr>
            <w:tcW w:w="3118" w:type="dxa"/>
            <w:vAlign w:val="center"/>
          </w:tcPr>
          <w:p w:rsidR="00223546" w:rsidRPr="002005DE" w:rsidRDefault="00223546" w:rsidP="001F7CF7">
            <w:pPr>
              <w:rPr>
                <w:rFonts w:eastAsia="Calibri"/>
                <w:szCs w:val="24"/>
              </w:rPr>
            </w:pPr>
            <w:r w:rsidRPr="002005DE">
              <w:t>Фундопликация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A16.09.026.004</w:t>
            </w:r>
          </w:p>
        </w:tc>
        <w:tc>
          <w:tcPr>
            <w:tcW w:w="3118" w:type="dxa"/>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A16.09.026.004</w:t>
            </w:r>
          </w:p>
        </w:tc>
        <w:tc>
          <w:tcPr>
            <w:tcW w:w="2977" w:type="dxa"/>
            <w:shd w:val="clear" w:color="auto" w:fill="auto"/>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A16.16.006.001</w:t>
            </w:r>
          </w:p>
        </w:tc>
        <w:tc>
          <w:tcPr>
            <w:tcW w:w="3118" w:type="dxa"/>
            <w:vAlign w:val="center"/>
          </w:tcPr>
          <w:p w:rsidR="00223546" w:rsidRPr="002005DE" w:rsidRDefault="00223546" w:rsidP="001F7CF7">
            <w:pPr>
              <w:rPr>
                <w:rFonts w:eastAsia="Calibri"/>
                <w:szCs w:val="24"/>
              </w:rPr>
            </w:pPr>
            <w:r w:rsidRPr="002005DE">
              <w:t>Бужирование пищевода эндоскопическое</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A16.09.026.004</w:t>
            </w:r>
          </w:p>
        </w:tc>
        <w:tc>
          <w:tcPr>
            <w:tcW w:w="2977" w:type="dxa"/>
            <w:shd w:val="clear" w:color="auto" w:fill="auto"/>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A16.16.032.002</w:t>
            </w:r>
          </w:p>
        </w:tc>
        <w:tc>
          <w:tcPr>
            <w:tcW w:w="3118" w:type="dxa"/>
            <w:vAlign w:val="center"/>
          </w:tcPr>
          <w:p w:rsidR="00223546" w:rsidRPr="002005DE" w:rsidRDefault="00223546" w:rsidP="001F7CF7">
            <w:pPr>
              <w:rPr>
                <w:rFonts w:eastAsia="Calibri"/>
                <w:szCs w:val="24"/>
              </w:rPr>
            </w:pPr>
            <w:r w:rsidRPr="002005DE">
              <w:t>Эндоскопическая кардиодилятация пищевода баллонным кардиодилятатором</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rPr>
                <w:rFonts w:eastAsia="Calibri"/>
                <w:szCs w:val="24"/>
              </w:rPr>
            </w:pPr>
            <w:r w:rsidRPr="002005DE">
              <w:t>Устранение грыжи пищеводного отверстия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A16.16.046.002</w:t>
            </w:r>
          </w:p>
        </w:tc>
        <w:tc>
          <w:tcPr>
            <w:tcW w:w="3118" w:type="dxa"/>
            <w:vAlign w:val="center"/>
          </w:tcPr>
          <w:p w:rsidR="00223546" w:rsidRPr="002005DE" w:rsidRDefault="00223546" w:rsidP="001F7CF7">
            <w:pPr>
              <w:rPr>
                <w:rFonts w:eastAsia="Calibri"/>
                <w:szCs w:val="24"/>
              </w:rPr>
            </w:pPr>
            <w:r w:rsidRPr="002005DE">
              <w:t>Лапароскопическая диафрагмокрурорафия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rPr>
                <w:rFonts w:eastAsia="Calibri"/>
                <w:szCs w:val="24"/>
              </w:rPr>
            </w:pPr>
            <w:r w:rsidRPr="002005DE">
              <w:t>Устранение грыжи пищеводного отверстия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A16.16.033.001</w:t>
            </w:r>
          </w:p>
        </w:tc>
        <w:tc>
          <w:tcPr>
            <w:tcW w:w="3118" w:type="dxa"/>
            <w:vAlign w:val="center"/>
          </w:tcPr>
          <w:p w:rsidR="00223546" w:rsidRPr="002005DE" w:rsidRDefault="00223546" w:rsidP="001F7CF7">
            <w:pPr>
              <w:rPr>
                <w:rFonts w:eastAsia="Calibri"/>
                <w:szCs w:val="24"/>
              </w:rPr>
            </w:pPr>
            <w:r w:rsidRPr="002005DE">
              <w:t>Фундопликация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pStyle w:val="afffff9"/>
              <w:shd w:val="clear" w:color="auto" w:fill="auto"/>
              <w:spacing w:line="264" w:lineRule="auto"/>
            </w:pPr>
            <w:r w:rsidRPr="002005DE">
              <w:t>Устранение грыжи пищеводного отверстия диафрагмы с использованием</w:t>
            </w:r>
          </w:p>
          <w:p w:rsidR="00223546" w:rsidRPr="002005DE" w:rsidRDefault="00223546" w:rsidP="001F7CF7">
            <w:pPr>
              <w:rPr>
                <w:rFonts w:eastAsia="Calibri"/>
                <w:szCs w:val="24"/>
              </w:rPr>
            </w:pPr>
            <w:r w:rsidRPr="002005DE">
              <w:t>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A16.30.005.001</w:t>
            </w:r>
          </w:p>
        </w:tc>
        <w:tc>
          <w:tcPr>
            <w:tcW w:w="3118" w:type="dxa"/>
            <w:vAlign w:val="center"/>
          </w:tcPr>
          <w:p w:rsidR="00223546" w:rsidRPr="002005DE" w:rsidRDefault="00223546" w:rsidP="001F7CF7">
            <w:pPr>
              <w:rPr>
                <w:rFonts w:eastAsia="Calibri"/>
                <w:szCs w:val="24"/>
              </w:rPr>
            </w:pPr>
            <w:r w:rsidRPr="002005DE">
              <w:t>Пластика диафрагмы с использованием импланта</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A16.01.018</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подкожно-жировой клетчатки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A16.01.017.001</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 методом электрокоагуляции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A16.01.018</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подкожно-жировой клетчатки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A16.01.017.001</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 методом электрокоагуляции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A16.30.001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w:t>
            </w:r>
            <w:r w:rsidRPr="002005DE">
              <w:rPr>
                <w:rFonts w:eastAsia="Calibri"/>
                <w:szCs w:val="24"/>
              </w:rPr>
              <w:lastRenderedPageBreak/>
              <w:t>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1064"/>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A16.20.004</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Сальпингэктомия лапаротомическая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A16.20.017</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Удаление параовариальной кисты лапаротомическое</w:t>
            </w:r>
          </w:p>
        </w:tc>
      </w:tr>
      <w:tr w:rsidR="00223546" w:rsidRPr="002005DE" w:rsidTr="00537FED">
        <w:trPr>
          <w:trHeight w:val="733"/>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A16.20.061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A16.20.011.002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Тотальная гистерэктомия (экстирпация матки) с придатками лапаротомическая</w:t>
            </w:r>
          </w:p>
        </w:tc>
      </w:tr>
      <w:tr w:rsidR="00223546" w:rsidRPr="002005DE" w:rsidTr="00537FED">
        <w:trPr>
          <w:trHeight w:val="57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A16.18.016</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Гемиколэктомия правосторонняя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A16.14.030</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печени атипичная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A16.20.035</w:t>
            </w:r>
          </w:p>
        </w:tc>
        <w:tc>
          <w:tcPr>
            <w:tcW w:w="3118" w:type="dxa"/>
            <w:vAlign w:val="center"/>
          </w:tcPr>
          <w:p w:rsidR="00223546" w:rsidRPr="002005DE" w:rsidRDefault="00223546" w:rsidP="001F7CF7">
            <w:pPr>
              <w:rPr>
                <w:rFonts w:eastAsia="Calibri"/>
                <w:szCs w:val="24"/>
              </w:rPr>
            </w:pPr>
            <w:r w:rsidRPr="002005DE">
              <w:rPr>
                <w:rFonts w:eastAsia="Calibri"/>
                <w:szCs w:val="24"/>
              </w:rPr>
              <w:t>Миомэктомия (энуклеация миоматозных узлов) лапаротомическая</w:t>
            </w:r>
          </w:p>
        </w:tc>
      </w:tr>
      <w:tr w:rsidR="00223546" w:rsidRPr="002005DE" w:rsidTr="00537FED">
        <w:trPr>
          <w:trHeight w:val="39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A16.20.001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Удаление кисты яичника</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A16.20.061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A16.20.041</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Стерилизация маточных труб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A16.20.039</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Метропластика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A16.20.075</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Перевязка маточных артерий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A16.20.014</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тотальная гистерэктомия (экстирпация матки) с придатками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A16.20.083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Кольпоперинеоррафия и леваторопластика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A16.20.083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A16.16.033.001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A16.18.009.001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Аппендэктомия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A16.20.061.001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Резекция яичника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A16.18.009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Аппендэктомия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A16.20.061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Удаление полипа анального канала и прямой кишки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Иссечение анальной трещины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Удаление геморроидальных узлов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t>Удаление геморроидальных узлов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Иссечение анальной трещины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A16.28.071.001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кисты яичника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A16.28.054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Лапароскопическая резекция почки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A16.28.004.001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резекция простаты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A16.21.002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A16.28.085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эндоскопическая цистолитотрипсия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A16.08.013.001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A16.08.017.001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Гайморотомия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A16.26.069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Трабекулотомия</w:t>
            </w:r>
          </w:p>
        </w:tc>
      </w:tr>
      <w:tr w:rsidR="00223546" w:rsidRPr="002005DE" w:rsidTr="00537FED">
        <w:trPr>
          <w:trHeight w:val="1038"/>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A16.26.073.003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Проникающая склерэктомия</w:t>
            </w:r>
          </w:p>
        </w:tc>
      </w:tr>
      <w:tr w:rsidR="00223546" w:rsidRPr="002005DE" w:rsidTr="00537FED">
        <w:trPr>
          <w:trHeight w:val="140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A16.26.115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Удаление силиконового масла (или иного высокомолекулярного соединения) из витреальной полости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A16.26.146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угла передней камеры глаза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A16.26.049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Кератопластика (трансплантация роговицы)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A16.26.087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Замещение стекловидного тела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Модифицированнаясинустрабекулэктомия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Модифицированнаясинустрабекулэктомия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Неавтоматизированнаяэндотекатопластика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Неавтоматизированнаяэндотекатопластика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Сквознаякератопластика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Экстракапсулярная экстракция катаракты с имплантацией ИОЛ</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А16.26.049.004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А16.26.049.004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Энуклеация глазного яблока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Эвисцерация глазного яблока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А16.26.106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 инородного тела, новообразования из глазницы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val="en-US" w:bidi="en-US"/>
              </w:rPr>
              <w:t>A16.26.111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века (блефаропластика) без и с пересадкой тканей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val="en-US" w:bidi="en-US"/>
              </w:rPr>
              <w:t>A16.26.111.001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верхних век без пересадки тканей чрескожным доступом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А16.26.145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опорно</w:t>
            </w:r>
            <w:r w:rsidRPr="002005DE">
              <w:rPr>
                <w:color w:val="000000"/>
                <w:szCs w:val="24"/>
                <w:lang w:bidi="ru-RU"/>
              </w:rPr>
              <w:softHyphen/>
              <w:t>двигательной культи при анофтальме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А07.26.001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Брахитерапия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А22.26.015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Термотерапияновообразованийсетчатки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А07.26.001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Брахитерапия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А16.26.075.001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Склеропластика с использованиемтрансплантатов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Имплантация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Круговоеэпиклеральноепломбирование</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 силиконового масла (или иного высокомолекулярного соединения) из витреальной полости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 xml:space="preserve">Удаление силиконового масла </w:t>
            </w:r>
            <w:r w:rsidRPr="002005DE">
              <w:rPr>
                <w:color w:val="000000"/>
                <w:szCs w:val="24"/>
                <w:lang w:bidi="ru-RU"/>
              </w:rPr>
              <w:lastRenderedPageBreak/>
              <w:t>(или иного высокомолекулярного соединения) из витреальной полости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lastRenderedPageBreak/>
              <w:t>А16.26.094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 xml:space="preserve">Имплантация интраокулярной </w:t>
            </w:r>
            <w:r w:rsidRPr="002005DE">
              <w:rPr>
                <w:color w:val="000000"/>
                <w:szCs w:val="24"/>
                <w:lang w:bidi="ru-RU"/>
              </w:rPr>
              <w:lastRenderedPageBreak/>
              <w:t>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A16.26.094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Имплантация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A16.26.086.001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Интравитреальное введение лекарственных препаратов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t>А</w:t>
            </w:r>
            <w:r w:rsidRPr="002005DE">
              <w:rPr>
                <w:color w:val="000000"/>
                <w:szCs w:val="24"/>
                <w:lang w:bidi="ru-RU"/>
              </w:rPr>
              <w:t>16.07.061.001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языка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нижней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Уранопластика(устранениеврожденнойрасщелинытвердого и мягкогонеба)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Уранопластика(устранениеврожденнойрасщелинытвердого и мягкогонеба)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уздечкиязыка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срединных кист и свищей 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Удалениедоброкачественныхновообразованийподкожно-жировойклетчатки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срединных кист и свищей 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Удалениедоброкачественных новообразований кожи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w:t>
            </w:r>
            <w:r w:rsidRPr="002005DE">
              <w:rPr>
                <w:color w:val="000000"/>
                <w:szCs w:val="24"/>
                <w:lang w:bidi="ru-RU"/>
              </w:rPr>
              <w:t>ыхновообразованийподкожно-жировойклетчатки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А16.30.015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А</w:t>
            </w:r>
            <w:r w:rsidRPr="002005DE">
              <w:rPr>
                <w:color w:val="000000"/>
                <w:szCs w:val="24"/>
                <w:lang w:bidi="ru-RU"/>
              </w:rPr>
              <w:t>16.01.017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доброкачественны</w:t>
            </w:r>
            <w:r w:rsidRPr="002005DE">
              <w:rPr>
                <w:color w:val="000000"/>
                <w:szCs w:val="24"/>
                <w:lang w:bidi="ru-RU"/>
              </w:rPr>
              <w:t>х новообразовани</w:t>
            </w:r>
            <w:r w:rsidRPr="002005DE">
              <w:t>й</w:t>
            </w:r>
            <w:r w:rsidRPr="002005DE">
              <w:rPr>
                <w:color w:val="000000"/>
                <w:szCs w:val="24"/>
                <w:lang w:bidi="ru-RU"/>
              </w:rPr>
              <w:t xml:space="preserve"> кожи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Ц</w:t>
            </w:r>
            <w:r w:rsidRPr="002005DE">
              <w:rPr>
                <w:color w:val="000000"/>
                <w:szCs w:val="24"/>
                <w:lang w:bidi="ru-RU"/>
              </w:rPr>
              <w:t>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А</w:t>
            </w:r>
            <w:r w:rsidRPr="002005DE">
              <w:rPr>
                <w:color w:val="000000"/>
                <w:szCs w:val="24"/>
                <w:lang w:bidi="ru-RU"/>
              </w:rPr>
              <w:t>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доброкачественных новообразовани</w:t>
            </w:r>
            <w:r w:rsidRPr="002005DE">
              <w:rPr>
                <w:color w:val="000000"/>
                <w:szCs w:val="24"/>
                <w:lang w:bidi="ru-RU"/>
              </w:rPr>
              <w:t>й подкожно-жировой клетчатки</w:t>
            </w:r>
          </w:p>
        </w:tc>
      </w:tr>
    </w:tbl>
    <w:p w:rsidR="00223546" w:rsidRPr="002005DE" w:rsidRDefault="00223546" w:rsidP="001F7CF7">
      <w:pPr>
        <w:pStyle w:val="Style86"/>
        <w:spacing w:before="91" w:line="240" w:lineRule="auto"/>
        <w:ind w:left="725" w:firstLine="0"/>
        <w:rPr>
          <w:rStyle w:val="FontStyle108"/>
        </w:rPr>
      </w:pPr>
    </w:p>
    <w:p w:rsidR="008310A4" w:rsidRPr="002005DE" w:rsidRDefault="008310A4" w:rsidP="001F7CF7">
      <w:pPr>
        <w:widowControl w:val="0"/>
        <w:spacing w:after="24" w:line="1" w:lineRule="exact"/>
        <w:rPr>
          <w:sz w:val="2"/>
          <w:szCs w:val="2"/>
        </w:rPr>
      </w:pPr>
    </w:p>
    <w:p w:rsidR="009C51E0" w:rsidRPr="002005DE" w:rsidRDefault="009C51E0" w:rsidP="001F7CF7">
      <w:pPr>
        <w:widowControl w:val="0"/>
        <w:autoSpaceDE w:val="0"/>
        <w:autoSpaceDN w:val="0"/>
        <w:adjustRightInd w:val="0"/>
        <w:jc w:val="both"/>
        <w:rPr>
          <w:b/>
          <w:bCs/>
          <w:i/>
          <w:iCs/>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IV</w:t>
      </w:r>
      <w:r w:rsidR="00C61856" w:rsidRPr="002005DE">
        <w:rPr>
          <w:b/>
          <w:bCs/>
          <w:i/>
          <w:iCs/>
          <w:sz w:val="24"/>
          <w:szCs w:val="24"/>
        </w:rPr>
        <w:t>.</w:t>
      </w:r>
      <w:r w:rsidRPr="002005DE">
        <w:rPr>
          <w:b/>
          <w:bCs/>
          <w:i/>
          <w:iCs/>
          <w:sz w:val="24"/>
          <w:szCs w:val="24"/>
        </w:rPr>
        <w:t xml:space="preserve"> Проведение одноти</w:t>
      </w:r>
      <w:r w:rsidR="00C61856" w:rsidRPr="002005DE">
        <w:rPr>
          <w:b/>
          <w:bCs/>
          <w:i/>
          <w:iCs/>
          <w:sz w:val="24"/>
          <w:szCs w:val="24"/>
        </w:rPr>
        <w:t>пных операций на парных органах:</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796"/>
      </w:tblGrid>
      <w:tr w:rsidR="00223546" w:rsidRPr="002005DE" w:rsidTr="00537FED">
        <w:trPr>
          <w:tblHeader/>
        </w:trPr>
        <w:tc>
          <w:tcPr>
            <w:tcW w:w="1985" w:type="dxa"/>
            <w:shd w:val="clear" w:color="auto" w:fill="auto"/>
            <w:vAlign w:val="center"/>
          </w:tcPr>
          <w:p w:rsidR="00223546" w:rsidRPr="002005DE" w:rsidRDefault="00223546" w:rsidP="001F7CF7">
            <w:pPr>
              <w:jc w:val="center"/>
              <w:rPr>
                <w:rFonts w:eastAsia="Calibri"/>
                <w:szCs w:val="24"/>
              </w:rPr>
            </w:pPr>
            <w:r w:rsidRPr="002005DE">
              <w:rPr>
                <w:rFonts w:eastAsia="Calibri"/>
                <w:szCs w:val="24"/>
              </w:rPr>
              <w:t>Код услуги</w:t>
            </w:r>
          </w:p>
        </w:tc>
        <w:tc>
          <w:tcPr>
            <w:tcW w:w="7796" w:type="dxa"/>
            <w:shd w:val="clear" w:color="auto" w:fill="auto"/>
            <w:vAlign w:val="center"/>
          </w:tcPr>
          <w:p w:rsidR="00223546" w:rsidRPr="002005DE" w:rsidRDefault="00223546" w:rsidP="001F7CF7">
            <w:pPr>
              <w:jc w:val="center"/>
              <w:rPr>
                <w:rFonts w:eastAsia="Calibri"/>
                <w:szCs w:val="24"/>
              </w:rPr>
            </w:pPr>
            <w:r w:rsidRPr="002005DE">
              <w:rPr>
                <w:rFonts w:eastAsia="Calibri"/>
                <w:szCs w:val="24"/>
              </w:rPr>
              <w:t>Наименование</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Остеосинтез титановой пластиной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A16.03.022.004</w:t>
            </w:r>
          </w:p>
        </w:tc>
        <w:tc>
          <w:tcPr>
            <w:tcW w:w="7796"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Интрамедуллярный стержневой остеосинтез</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A16.03.022.005</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Остеосинтез с использованием биодеградируемых материалов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A16.03.022.006</w:t>
            </w:r>
          </w:p>
        </w:tc>
        <w:tc>
          <w:tcPr>
            <w:tcW w:w="7796"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Интрамедуллярный блокируемый остеосинтез</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A16.03.024.005</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Реконструкция кости. Остеотомия кости с использованием комбинируемых методов фиксации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A16.03.024.007</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при деформации стоп</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A16.03.024.008</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бедра</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A16.03.024.009</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голени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A16.03.024.010</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при ложном суставе бедра</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A16.03.033.002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Наложение наружных фиксирующих устройств с использованием компрессионно-дистракционного аппарата внешней фиксации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A16.04.014</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Артропластика стопы и пальцев ноги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Разрез, иссечение и закрытие вен нижней конечности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Подапоневротическая перевязка анастомозов между поверхностными и глубокими венами голени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A16.12.006.003</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Диссекция перфорантных вен с использованием видеоэндоскопических технологий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A16.12.008.001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Эндартерэктомия каротидная</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A16.12.008.002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Эндартерэктомия каротидная с 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A16.12.012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Перевязка и обнажение варикозных вен</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Резекция молочной железы субтотальная с маммопластикой и эндопротезированием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w:t>
            </w:r>
            <w:r w:rsidRPr="002005DE">
              <w:rPr>
                <w:rFonts w:eastAsia="Calibri"/>
                <w:szCs w:val="24"/>
              </w:rPr>
              <w:t>16.20.103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Отсроченная реконструкция молочной железы с использованием эндопротеза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A16.20.043.001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подкожная с одномоментной алломаммопластикой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подкожная с одномоментной алломаммопластикой с различными вариантами кожно-мышечных лоскутов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с односторонней пластикой молочной железы с применением микрохирургической техники</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расширенная модифицированная с пластическим закрытием дефекта грудной стенки</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подкожная с алломаммопластикой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Мастэктомия радикальная с реконструкцией </w:t>
            </w:r>
            <w:r w:rsidRPr="002005DE">
              <w:rPr>
                <w:rFonts w:eastAsia="Calibri"/>
                <w:szCs w:val="24"/>
                <w:lang w:val="en-US"/>
              </w:rPr>
              <w:t>TRAM</w:t>
            </w:r>
            <w:r w:rsidRPr="002005DE">
              <w:rPr>
                <w:rFonts w:eastAsia="Calibri"/>
                <w:szCs w:val="24"/>
              </w:rPr>
              <w:t>-лоскутом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A16.20.049.001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по Маддену с реконструкцией кожно-мышечным лоскутом и эндопротезированием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rPr>
            </w:pPr>
            <w:r w:rsidRPr="002005DE">
              <w:rPr>
                <w:color w:val="000000"/>
                <w:lang w:bidi="ru-RU"/>
              </w:rPr>
              <w:t>Пластика слезных точек и слезных канальцев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A16.26.011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Зондирование слезных канальцев, активация слезных точек</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color w:val="000000"/>
                <w:lang w:bidi="ru-RU"/>
              </w:rPr>
            </w:pPr>
            <w:r w:rsidRPr="002005DE">
              <w:rPr>
                <w:color w:val="000000"/>
                <w:lang w:bidi="ru-RU"/>
              </w:rPr>
              <w:t>А16.26.013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color w:val="000000"/>
                <w:lang w:bidi="ru-RU"/>
              </w:rPr>
            </w:pPr>
            <w:r w:rsidRPr="002005DE">
              <w:rPr>
                <w:color w:val="000000"/>
                <w:lang w:bidi="ru-RU"/>
              </w:rPr>
              <w:t>Удаление халязиона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А16.26.014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rPr>
            </w:pPr>
            <w:r w:rsidRPr="002005DE">
              <w:rPr>
                <w:color w:val="000000"/>
                <w:lang w:bidi="ru-RU"/>
              </w:rPr>
              <w:t>Удаление контагиозного моллюска, вскрытие малых ретенционных кист век и конъюнктивы, ячменя, абсцесса века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А16.26.018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Эпиляция ресниц</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A16.26.019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эпикантуса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rPr>
              <w:t>Устранение</w:t>
            </w:r>
            <w:r w:rsidRPr="002005DE">
              <w:rPr>
                <w:rFonts w:eastAsia="Calibri"/>
                <w:szCs w:val="24"/>
                <w:lang w:val="en-US"/>
              </w:rPr>
              <w:t xml:space="preserve"> энтропиона или эктропиона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Коррекция блефароптоза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A16.26.021</w:t>
            </w:r>
            <w:r w:rsidRPr="002005DE">
              <w:rPr>
                <w:rFonts w:eastAsia="Calibri"/>
                <w:szCs w:val="24"/>
              </w:rPr>
              <w:t>.001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птоза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t>А</w:t>
            </w:r>
            <w:r w:rsidRPr="002005DE">
              <w:rPr>
                <w:color w:val="000000"/>
                <w:lang w:bidi="ru-RU"/>
              </w:rPr>
              <w:t>16.26.022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Коррекция блефарохалязиса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блефароспазма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lang w:bidi="ru-RU"/>
              </w:rPr>
              <w:t>А16.26.025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rFonts w:eastAsia="Calibri"/>
                <w:szCs w:val="24"/>
                <w:lang w:val="en-US"/>
              </w:rPr>
            </w:pPr>
            <w:r w:rsidRPr="002005DE">
              <w:rPr>
                <w:color w:val="000000"/>
                <w:lang w:bidi="ru-RU"/>
              </w:rPr>
              <w:t>Удаление новообразования век</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t>А</w:t>
            </w:r>
            <w:r w:rsidRPr="002005DE">
              <w:rPr>
                <w:color w:val="000000"/>
                <w:lang w:bidi="ru-RU"/>
              </w:rPr>
              <w:t>16.26.026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Ушивание раны века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r w:rsidRPr="002005DE">
              <w:rPr>
                <w:color w:val="000000"/>
                <w:lang w:bidi="ru-RU"/>
              </w:rPr>
              <w:t>А16.26.028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Миотомия, тенотомия глазной мышцы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r w:rsidRPr="002005DE">
              <w:rPr>
                <w:color w:val="000000"/>
                <w:lang w:bidi="ru-RU"/>
              </w:rPr>
              <w:t>А16.26.034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Удаление инородного тела конъюнктивы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A16.26.075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 xml:space="preserve">Склеропластика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A16.26.075.001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 xml:space="preserve">Склеропластика с использованием трансплантатов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A16.26.079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Реваскуляризация заднего сегмента глаза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A16.26.093.002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rPr>
            </w:pPr>
            <w:r w:rsidRPr="002005DE">
              <w:rPr>
                <w:rFonts w:eastAsia="Calibri"/>
                <w:szCs w:val="24"/>
              </w:rPr>
              <w:t>Факоэмульсификация с имплантацией интраокулярной линзы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A16.26.094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Имплантация интраокулярной линзы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A16.26.147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Ретросклеропломбирование</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A22.26.004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Лазерная корепраксия, дисцизия задней капсулы хрусталика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A22.26.005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Лазерная иридэктомия</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Лазергониотрабекулопунктура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szCs w:val="24"/>
              </w:rPr>
              <w:t>Лазерный трабекулоспазис</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rPr>
            </w:pPr>
            <w:r w:rsidRPr="002005DE">
              <w:rPr>
                <w:rFonts w:eastAsia="Calibri"/>
                <w:szCs w:val="24"/>
              </w:rPr>
              <w:t>Фокальная лазерная коагуляция глазного дна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A22.26.010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 xml:space="preserve">Панретинальная лазерная коагуляция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A22.26.019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Лазерная гониодесцеметопунктура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Лазерная трабекулопластика</w:t>
            </w:r>
          </w:p>
        </w:tc>
      </w:tr>
    </w:tbl>
    <w:p w:rsidR="00223546" w:rsidRPr="002005DE" w:rsidRDefault="00223546" w:rsidP="001F7CF7">
      <w:pPr>
        <w:widowControl w:val="0"/>
        <w:autoSpaceDE w:val="0"/>
        <w:autoSpaceDN w:val="0"/>
        <w:adjustRightInd w:val="0"/>
        <w:jc w:val="both"/>
        <w:rPr>
          <w:b/>
          <w:bCs/>
          <w:i/>
          <w:iCs/>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V</w:t>
      </w:r>
      <w:r w:rsidR="00C61856" w:rsidRPr="002005DE">
        <w:rPr>
          <w:b/>
          <w:bCs/>
          <w:i/>
          <w:iCs/>
          <w:sz w:val="24"/>
          <w:szCs w:val="24"/>
        </w:rPr>
        <w:t xml:space="preserve">. </w:t>
      </w:r>
      <w:r w:rsidRPr="002005DE">
        <w:rPr>
          <w:b/>
          <w:bCs/>
          <w:i/>
          <w:iCs/>
          <w:sz w:val="24"/>
          <w:szCs w:val="24"/>
        </w:rPr>
        <w:t xml:space="preserve"> Случаи сверхдлительного пребывания</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Оплата случаев обоснованной сверхдлительной госпитализацииосуществляется с применением КСЛП. При этом критерием отнесения случая ксверхдлительному является госпитализация на срок свыше 30 дней, кромеследующих КСГ, которые считаются сверхдлительными при сроке пребыванияболее 45 дней:</w:t>
      </w:r>
    </w:p>
    <w:tbl>
      <w:tblPr>
        <w:tblW w:w="0" w:type="auto"/>
        <w:tblInd w:w="40" w:type="dxa"/>
        <w:tblLayout w:type="fixed"/>
        <w:tblCellMar>
          <w:left w:w="40" w:type="dxa"/>
          <w:right w:w="40" w:type="dxa"/>
        </w:tblCellMar>
        <w:tblLook w:val="0000"/>
      </w:tblPr>
      <w:tblGrid>
        <w:gridCol w:w="1133"/>
        <w:gridCol w:w="8554"/>
      </w:tblGrid>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jc w:val="right"/>
              <w:rPr>
                <w:rStyle w:val="FontStyle119"/>
              </w:rPr>
            </w:pPr>
            <w:r w:rsidRPr="002005DE">
              <w:rPr>
                <w:rStyle w:val="FontStyle119"/>
              </w:rPr>
              <w:t>№ КСГ</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ind w:left="3139"/>
              <w:rPr>
                <w:rStyle w:val="FontStyle119"/>
              </w:rPr>
            </w:pPr>
            <w:r w:rsidRPr="002005DE">
              <w:rPr>
                <w:rStyle w:val="FontStyle119"/>
              </w:rPr>
              <w:t>Наименование КСГ</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10.001</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Детская хирургия (уровень 1)</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10.002</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Детская хирургия (уровень 2)</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17.002</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Крайне малая масса тела при рождении, крайняя незрелость</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17.003</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rPr>
                <w:rStyle w:val="FontStyle119"/>
              </w:rPr>
            </w:pPr>
            <w:r w:rsidRPr="002005DE">
              <w:rPr>
                <w:rStyle w:val="FontStyle119"/>
              </w:rPr>
              <w:t>Лечение новорожденных с тяжелой патологией с применением аппаратных методов поддержки или замещения витальных функций</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29.007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Тяжелая множественная и сочетанная травма (политравма)</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32.006</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Операции на печени и поджелудочной железе (уровень 2)</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32.007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Панкреатит, хирургическое лечение</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lastRenderedPageBreak/>
              <w:t>st</w:t>
            </w:r>
            <w:r w:rsidR="00B41729" w:rsidRPr="002005DE">
              <w:rPr>
                <w:rStyle w:val="FontStyle119"/>
              </w:rPr>
              <w:t>33.007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Ожоги (уровень 5)</w:t>
            </w:r>
          </w:p>
        </w:tc>
      </w:tr>
    </w:tbl>
    <w:p w:rsidR="00B41729" w:rsidRPr="002005DE" w:rsidRDefault="00B41729" w:rsidP="001F7CF7">
      <w:pPr>
        <w:widowControl w:val="0"/>
        <w:autoSpaceDE w:val="0"/>
        <w:autoSpaceDN w:val="0"/>
        <w:adjustRightInd w:val="0"/>
        <w:jc w:val="both"/>
        <w:rPr>
          <w:sz w:val="24"/>
          <w:szCs w:val="24"/>
        </w:rPr>
      </w:pP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Правила отнесения случаев к сверхдлительным не распространяются наКСГ, объединяющие случаи проведения лучевой терапии, в том числе всочетании с лекарственной терапией (st19.039-st19.055, ds19.001-ds19.015), т.е.указанные случаи не могут считаться сверхдлительными и оплачиваться сприменением соответствующего КСЛП.</w:t>
      </w: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VI</w:t>
      </w:r>
      <w:r w:rsidR="00991F60" w:rsidRPr="002005DE">
        <w:rPr>
          <w:b/>
          <w:bCs/>
          <w:i/>
          <w:iCs/>
          <w:sz w:val="24"/>
          <w:szCs w:val="24"/>
        </w:rPr>
        <w:t>.</w:t>
      </w:r>
      <w:r w:rsidRPr="002005DE">
        <w:rPr>
          <w:b/>
          <w:bCs/>
          <w:i/>
          <w:iCs/>
          <w:sz w:val="24"/>
          <w:szCs w:val="24"/>
        </w:rPr>
        <w:t xml:space="preserve"> Случаи лечения пациента при наличии у него старческой астении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Для применения соответствующего КСЛП необходимо выполнениеследующих условий:</w:t>
      </w:r>
    </w:p>
    <w:p w:rsidR="008C10D9" w:rsidRPr="002005DE" w:rsidRDefault="008C10D9" w:rsidP="001F7CF7">
      <w:pPr>
        <w:widowControl w:val="0"/>
        <w:autoSpaceDE w:val="0"/>
        <w:autoSpaceDN w:val="0"/>
        <w:adjustRightInd w:val="0"/>
        <w:jc w:val="both"/>
        <w:rPr>
          <w:sz w:val="24"/>
          <w:szCs w:val="24"/>
        </w:rPr>
      </w:pPr>
      <w:r w:rsidRPr="002005DE">
        <w:rPr>
          <w:sz w:val="24"/>
          <w:szCs w:val="24"/>
        </w:rPr>
        <w:t xml:space="preserve">1. </w:t>
      </w:r>
      <w:r w:rsidR="00FC448D" w:rsidRPr="002005DE">
        <w:rPr>
          <w:sz w:val="24"/>
          <w:szCs w:val="24"/>
        </w:rPr>
        <w:t>Основной диагноз пациента не включен в перечень диагнозов, определенных КСГ st38.001 «Соматические заболевания, о</w:t>
      </w:r>
      <w:r w:rsidR="00223546" w:rsidRPr="002005DE">
        <w:rPr>
          <w:sz w:val="24"/>
          <w:szCs w:val="24"/>
        </w:rPr>
        <w:t>сложненные старческой астенией»</w:t>
      </w:r>
      <w:r w:rsidRPr="002005DE">
        <w:rPr>
          <w:sz w:val="24"/>
          <w:szCs w:val="24"/>
        </w:rPr>
        <w:t>;</w:t>
      </w:r>
    </w:p>
    <w:p w:rsidR="008C10D9" w:rsidRPr="002005DE" w:rsidRDefault="008C10D9" w:rsidP="001F7CF7">
      <w:pPr>
        <w:widowControl w:val="0"/>
        <w:autoSpaceDE w:val="0"/>
        <w:autoSpaceDN w:val="0"/>
        <w:adjustRightInd w:val="0"/>
        <w:jc w:val="both"/>
        <w:rPr>
          <w:sz w:val="24"/>
          <w:szCs w:val="24"/>
        </w:rPr>
      </w:pPr>
      <w:r w:rsidRPr="002005DE">
        <w:rPr>
          <w:sz w:val="24"/>
          <w:szCs w:val="24"/>
        </w:rPr>
        <w:t xml:space="preserve">2. </w:t>
      </w:r>
      <w:r w:rsidR="00223546" w:rsidRPr="002005DE">
        <w:rPr>
          <w:sz w:val="24"/>
          <w:szCs w:val="24"/>
        </w:rPr>
        <w:t>Дополнительный</w:t>
      </w:r>
      <w:r w:rsidRPr="002005DE">
        <w:rPr>
          <w:sz w:val="24"/>
          <w:szCs w:val="24"/>
        </w:rPr>
        <w:t xml:space="preserve"> диагноз пациента – старческая астения (R54);</w:t>
      </w:r>
    </w:p>
    <w:p w:rsidR="001F4DE3" w:rsidRPr="002005DE" w:rsidRDefault="008C10D9" w:rsidP="001F7CF7">
      <w:pPr>
        <w:widowControl w:val="0"/>
        <w:autoSpaceDE w:val="0"/>
        <w:autoSpaceDN w:val="0"/>
        <w:adjustRightInd w:val="0"/>
        <w:jc w:val="both"/>
        <w:rPr>
          <w:sz w:val="24"/>
          <w:szCs w:val="24"/>
        </w:rPr>
      </w:pPr>
      <w:r w:rsidRPr="002005DE">
        <w:rPr>
          <w:sz w:val="24"/>
          <w:szCs w:val="24"/>
        </w:rPr>
        <w:t>3. Лечение осуществляется на геронтологической профильной койке.</w:t>
      </w:r>
    </w:p>
    <w:p w:rsidR="001F4DE3" w:rsidRPr="002005DE" w:rsidRDefault="001F4DE3" w:rsidP="001F7CF7">
      <w:pPr>
        <w:widowControl w:val="0"/>
        <w:autoSpaceDE w:val="0"/>
        <w:autoSpaceDN w:val="0"/>
        <w:adjustRightInd w:val="0"/>
        <w:jc w:val="center"/>
        <w:rPr>
          <w:b/>
          <w:i/>
          <w:sz w:val="24"/>
          <w:szCs w:val="24"/>
        </w:rPr>
      </w:pPr>
      <w:r w:rsidRPr="002005DE">
        <w:rPr>
          <w:b/>
          <w:i/>
          <w:sz w:val="24"/>
          <w:szCs w:val="24"/>
          <w:lang w:val="en-US"/>
        </w:rPr>
        <w:t>VII</w:t>
      </w:r>
      <w:r w:rsidRPr="002005DE">
        <w:rPr>
          <w:b/>
          <w:i/>
          <w:sz w:val="24"/>
          <w:szCs w:val="24"/>
        </w:rPr>
        <w:t>. Случаи проведения антимикробной терапии инфекций, вызванных полирезистентными микроорганизмами</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В случаях лечения пациентов в стационарных условиях при заболеваниях и их осложнениях, вызванных микроорганизмами с антибиотикорезистентностью, а также в случаях лечения по поводу инвазивных микозов применяется КСЛП в соответствии со всеми перечисленными критериями:</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1) наличие инфекционного диагноза с кодом МКБ 10, вынесенного в клинический диагноз (столбец Расшифровки групп «Основной диагноз» или «Диагноз осложнения»);</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2) наличие результатов микробиологического исследования с определением чувствительности выделенных микроорганизмов к антибактериальным препаратам и/или детекции основных классов карбапенемаз (сериновые, металлобеталактамазы), подтверждающих обоснованность назначения схемы антибактериальной терапии (предполагается наличие результатов на момент завершения случая госпитализации, в том числе прерванного, при этом допускается назначение антимикробной терапии до получения результатов микробиологического исследования);</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3) применение как минимум одного лекарственного препарата в парентеральной форме из перечня МНН в составе схем антибактериальной и/или антимикотической терапии в течение не менее чем 5 суток:</w:t>
      </w:r>
    </w:p>
    <w:p w:rsidR="001F4DE3" w:rsidRPr="002005DE" w:rsidRDefault="001F4DE3" w:rsidP="001F7CF7">
      <w:pPr>
        <w:pStyle w:val="afc"/>
        <w:spacing w:line="240" w:lineRule="auto"/>
        <w:ind w:left="0"/>
        <w:rPr>
          <w:rFonts w:ascii="Times New Roman" w:eastAsia="Calibri"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4775"/>
        <w:gridCol w:w="4111"/>
      </w:tblGrid>
      <w:tr w:rsidR="001F4DE3" w:rsidRPr="002005DE" w:rsidTr="00537FED">
        <w:trPr>
          <w:trHeight w:val="304"/>
          <w:tblHeader/>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 п/п</w:t>
            </w:r>
          </w:p>
        </w:tc>
        <w:tc>
          <w:tcPr>
            <w:tcW w:w="4775" w:type="dxa"/>
          </w:tcPr>
          <w:p w:rsidR="001F4DE3" w:rsidRPr="002005DE" w:rsidRDefault="001F4DE3" w:rsidP="001F7CF7">
            <w:pPr>
              <w:widowControl w:val="0"/>
              <w:spacing w:before="100" w:beforeAutospacing="1" w:after="100" w:afterAutospacing="1"/>
              <w:jc w:val="center"/>
              <w:outlineLvl w:val="0"/>
              <w:rPr>
                <w:color w:val="000000"/>
                <w:kern w:val="32"/>
                <w:sz w:val="24"/>
                <w:szCs w:val="24"/>
              </w:rPr>
            </w:pPr>
            <w:r w:rsidRPr="002005DE">
              <w:rPr>
                <w:kern w:val="32"/>
                <w:sz w:val="24"/>
                <w:szCs w:val="24"/>
              </w:rPr>
              <w:t>Перечень МНН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МНН в перечне ЖНВЛП</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color w:val="000000"/>
                <w:kern w:val="32"/>
                <w:sz w:val="24"/>
                <w:szCs w:val="24"/>
              </w:rPr>
              <w:t>Линезолид</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2</w:t>
            </w:r>
          </w:p>
        </w:tc>
        <w:tc>
          <w:tcPr>
            <w:tcW w:w="4775" w:type="dxa"/>
          </w:tcPr>
          <w:p w:rsidR="001F4DE3" w:rsidRPr="002005DE" w:rsidRDefault="001F4DE3" w:rsidP="001F7CF7">
            <w:pPr>
              <w:widowControl w:val="0"/>
              <w:rPr>
                <w:kern w:val="32"/>
                <w:sz w:val="24"/>
                <w:szCs w:val="24"/>
              </w:rPr>
            </w:pPr>
            <w:r w:rsidRPr="002005DE">
              <w:rPr>
                <w:color w:val="000000"/>
                <w:kern w:val="32"/>
                <w:sz w:val="24"/>
                <w:szCs w:val="24"/>
              </w:rPr>
              <w:t xml:space="preserve">Цефтаролина фосамил </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3</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Даптомицин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4</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Телаванцин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5</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Тедизолид</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6</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Далбаванцин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7</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 xml:space="preserve">Цефтазидим/авибактам  </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8</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Цефтолозан/тазобактам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9</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Тигециклин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10</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Меропенем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Дорипенем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12</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Цефепим/ сульбактам</w:t>
            </w:r>
          </w:p>
        </w:tc>
        <w:tc>
          <w:tcPr>
            <w:tcW w:w="4111" w:type="dxa"/>
          </w:tcPr>
          <w:p w:rsidR="001F4DE3" w:rsidRPr="002005DE" w:rsidRDefault="001F4DE3" w:rsidP="001F7CF7">
            <w:pPr>
              <w:widowControl w:val="0"/>
              <w:spacing w:before="100" w:beforeAutospacing="1" w:after="100" w:afterAutospacing="1"/>
              <w:jc w:val="center"/>
              <w:outlineLvl w:val="0"/>
              <w:rPr>
                <w:strike/>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13</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Фосфомицин (парентеральная форма)</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15</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Полимиксин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16</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Азтреонам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17</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Вориконазол</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18</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Каспофунгин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19</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Микафунгин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lastRenderedPageBreak/>
              <w:t>20</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Флуконазол (парентеральная форма)</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Липосомальный амфотерицин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22</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Липидный комплекс амфотерицина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23</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Анидулафунгин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bl>
    <w:p w:rsidR="001F4DE3" w:rsidRPr="002005DE" w:rsidRDefault="001F4DE3" w:rsidP="001F7CF7">
      <w:pPr>
        <w:pStyle w:val="afc"/>
        <w:spacing w:line="240" w:lineRule="auto"/>
        <w:ind w:left="0"/>
        <w:rPr>
          <w:rFonts w:ascii="Times New Roman" w:eastAsia="Calibri" w:hAnsi="Times New Roman"/>
          <w:sz w:val="24"/>
          <w:szCs w:val="24"/>
        </w:rPr>
      </w:pP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При этом в случае необходимости применения лекарственных препаратов, не входящих в перечень ЖНВЛП, решение об их назначении принимается врачебной комиссией.</w:t>
      </w:r>
    </w:p>
    <w:p w:rsidR="001F4DE3" w:rsidRPr="002005DE" w:rsidRDefault="005D593B" w:rsidP="001F7CF7">
      <w:pPr>
        <w:pStyle w:val="afc"/>
        <w:spacing w:line="240" w:lineRule="auto"/>
        <w:ind w:left="0" w:firstLine="709"/>
        <w:jc w:val="center"/>
        <w:rPr>
          <w:rFonts w:ascii="Times New Roman" w:eastAsia="Calibri" w:hAnsi="Times New Roman"/>
          <w:b/>
          <w:i/>
          <w:sz w:val="24"/>
          <w:szCs w:val="24"/>
        </w:rPr>
      </w:pPr>
      <w:r w:rsidRPr="002005DE">
        <w:rPr>
          <w:rFonts w:ascii="Times New Roman" w:eastAsia="Calibri" w:hAnsi="Times New Roman"/>
          <w:b/>
          <w:i/>
          <w:sz w:val="24"/>
          <w:szCs w:val="24"/>
          <w:lang w:val="en-US"/>
        </w:rPr>
        <w:t>VIII</w:t>
      </w:r>
      <w:r w:rsidRPr="002005DE">
        <w:rPr>
          <w:rFonts w:ascii="Times New Roman" w:eastAsia="Calibri" w:hAnsi="Times New Roman"/>
          <w:b/>
          <w:i/>
          <w:sz w:val="24"/>
          <w:szCs w:val="24"/>
        </w:rPr>
        <w:t xml:space="preserve">. </w:t>
      </w:r>
      <w:r w:rsidR="001F4DE3" w:rsidRPr="002005DE">
        <w:rPr>
          <w:rFonts w:ascii="Times New Roman" w:hAnsi="Times New Roman"/>
          <w:b/>
          <w:i/>
          <w:sz w:val="24"/>
          <w:szCs w:val="24"/>
        </w:rPr>
        <w:t>Случаи проведения иммунизации против респираторно-синцитиальной вирусной (РСВ) инфекции на фоне лечения нарушений, возникающих в перинатальном периоде</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 xml:space="preserve">КСЛП применяется в случаях если сроки проведения </w:t>
      </w:r>
      <w:r w:rsidRPr="002005DE">
        <w:rPr>
          <w:rFonts w:ascii="Times New Roman" w:eastAsia="Calibri" w:hAnsi="Times New Roman"/>
          <w:b/>
          <w:sz w:val="24"/>
          <w:szCs w:val="24"/>
        </w:rPr>
        <w:t>первой</w:t>
      </w:r>
      <w:r w:rsidRPr="002005DE">
        <w:rPr>
          <w:rFonts w:ascii="Times New Roman" w:eastAsia="Calibri" w:hAnsi="Times New Roman"/>
          <w:sz w:val="24"/>
          <w:szCs w:val="24"/>
        </w:rPr>
        <w:t xml:space="preserve"> иммунизации против респираторно-синцитиальной вирусной (РСВ) инфекции совпадают по времени с госпитализацией по поводу лечения нарушений, возникающих в перинатальном периоде, являющихся показанием к иммунизации.</w:t>
      </w:r>
    </w:p>
    <w:p w:rsidR="001F4DE3" w:rsidRPr="002005DE" w:rsidRDefault="005D593B" w:rsidP="001F7CF7">
      <w:pPr>
        <w:pStyle w:val="3"/>
        <w:keepNext w:val="0"/>
        <w:jc w:val="center"/>
        <w:rPr>
          <w:rFonts w:ascii="Times New Roman" w:hAnsi="Times New Roman"/>
          <w:i/>
          <w:sz w:val="24"/>
          <w:szCs w:val="24"/>
        </w:rPr>
      </w:pPr>
      <w:r w:rsidRPr="002005DE">
        <w:rPr>
          <w:rFonts w:ascii="Times New Roman" w:hAnsi="Times New Roman"/>
          <w:i/>
          <w:sz w:val="24"/>
          <w:szCs w:val="24"/>
          <w:lang w:val="en-US"/>
        </w:rPr>
        <w:t>IX</w:t>
      </w:r>
      <w:r w:rsidRPr="002005DE">
        <w:rPr>
          <w:rFonts w:ascii="Times New Roman" w:hAnsi="Times New Roman"/>
          <w:i/>
          <w:sz w:val="24"/>
          <w:szCs w:val="24"/>
        </w:rPr>
        <w:t xml:space="preserve">. </w:t>
      </w:r>
      <w:r w:rsidR="001F4DE3" w:rsidRPr="002005DE">
        <w:rPr>
          <w:rFonts w:ascii="Times New Roman" w:hAnsi="Times New Roman"/>
          <w:i/>
          <w:sz w:val="24"/>
          <w:szCs w:val="24"/>
        </w:rPr>
        <w:t>Проведение молекулярно-генетического и/или иммуногистохимического исследования в целях диагностики злокачественных новообразований</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КСЛП применяется при проведениимолекулярно-генетического и/или иммуногистохимического исследованияв ходе случаев диагностики злокачественных новообразований в стационарных условиях, в том числе в случаях госпитализации по поводу хирургического лечения. Применение КСЛП возможно как при проведениимолекулярно-генетического или иммуногистохимического исследования по отдельности, так и при проведении обоих указанных исследований.</w:t>
      </w:r>
    </w:p>
    <w:p w:rsidR="001F4DE3" w:rsidRPr="002005DE" w:rsidRDefault="00207F4D" w:rsidP="001F7CF7">
      <w:pPr>
        <w:pStyle w:val="3"/>
        <w:keepNext w:val="0"/>
        <w:jc w:val="center"/>
        <w:rPr>
          <w:rFonts w:ascii="Times New Roman" w:hAnsi="Times New Roman"/>
          <w:i/>
          <w:sz w:val="24"/>
          <w:szCs w:val="24"/>
        </w:rPr>
      </w:pPr>
      <w:r w:rsidRPr="002005DE">
        <w:rPr>
          <w:rFonts w:ascii="Times New Roman" w:hAnsi="Times New Roman"/>
          <w:i/>
          <w:sz w:val="24"/>
          <w:szCs w:val="24"/>
          <w:lang w:val="en-US"/>
        </w:rPr>
        <w:t>X</w:t>
      </w:r>
      <w:r w:rsidRPr="002005DE">
        <w:rPr>
          <w:rFonts w:ascii="Times New Roman" w:hAnsi="Times New Roman"/>
          <w:i/>
          <w:sz w:val="24"/>
          <w:szCs w:val="24"/>
        </w:rPr>
        <w:t xml:space="preserve">. </w:t>
      </w:r>
      <w:r w:rsidR="001F4DE3" w:rsidRPr="002005DE">
        <w:rPr>
          <w:rFonts w:ascii="Times New Roman" w:hAnsi="Times New Roman"/>
          <w:i/>
          <w:sz w:val="24"/>
          <w:szCs w:val="24"/>
        </w:rPr>
        <w:t>Случаи проведения отдельных этапов экстракорпорального оплодотворения (ЭКО)</w:t>
      </w:r>
    </w:p>
    <w:p w:rsidR="001F4DE3" w:rsidRPr="002005DE" w:rsidRDefault="001F4DE3" w:rsidP="001F7CF7">
      <w:pPr>
        <w:ind w:firstLine="709"/>
        <w:jc w:val="both"/>
        <w:rPr>
          <w:rFonts w:eastAsia="Calibri"/>
          <w:sz w:val="24"/>
          <w:szCs w:val="24"/>
        </w:rPr>
      </w:pPr>
      <w:r w:rsidRPr="002005DE">
        <w:rPr>
          <w:rFonts w:eastAsia="Calibri"/>
          <w:sz w:val="24"/>
          <w:szCs w:val="24"/>
        </w:rPr>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Стимуляция суперовуляции;</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Получение яйцеклетки;</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Экстракорпоральное оплодотворение и культивирование эмбрионов;</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Внутриматочное введение (перенос) эмбрионов.</w:t>
      </w:r>
    </w:p>
    <w:p w:rsidR="001F4DE3" w:rsidRPr="002005DE" w:rsidRDefault="001F4DE3" w:rsidP="001F7CF7">
      <w:pPr>
        <w:ind w:firstLine="709"/>
        <w:jc w:val="both"/>
        <w:rPr>
          <w:rFonts w:eastAsia="Calibri"/>
          <w:sz w:val="24"/>
          <w:szCs w:val="24"/>
        </w:rPr>
      </w:pPr>
      <w:r w:rsidRPr="002005DE">
        <w:rPr>
          <w:rFonts w:eastAsia="Calibri"/>
          <w:sz w:val="24"/>
          <w:szCs w:val="24"/>
        </w:rPr>
        <w:t>Дополнительно в процессе проведения процедуры ЭКО возможно осуществление криоконсервации, полученных на III этапе, эмбрионов.</w:t>
      </w:r>
    </w:p>
    <w:p w:rsidR="001F4DE3" w:rsidRPr="002005DE" w:rsidRDefault="001F4DE3" w:rsidP="001F7CF7">
      <w:pPr>
        <w:jc w:val="both"/>
        <w:rPr>
          <w:rFonts w:eastAsia="Calibri"/>
          <w:sz w:val="24"/>
          <w:szCs w:val="24"/>
        </w:rPr>
      </w:pPr>
      <w:r w:rsidRPr="002005DE">
        <w:rPr>
          <w:rFonts w:eastAsia="Calibri"/>
          <w:sz w:val="24"/>
          <w:szCs w:val="24"/>
        </w:rPr>
        <w:t xml:space="preserve">В случае проведения в рамках случая госпитализации всех четырех этапов ЭКО без осуществления криоконсервации эмбрионов, а также проведения первых трех этапов ЭКО </w:t>
      </w:r>
      <w:r w:rsidRPr="002005DE">
        <w:rPr>
          <w:rFonts w:eastAsia="Calibri"/>
          <w:sz w:val="24"/>
          <w:szCs w:val="24"/>
          <w:lang w:val="en-US"/>
        </w:rPr>
        <w:t>c</w:t>
      </w:r>
      <w:r w:rsidRPr="002005DE">
        <w:rPr>
          <w:rFonts w:eastAsia="Calibri"/>
          <w:sz w:val="24"/>
          <w:szCs w:val="24"/>
        </w:rPr>
        <w:t xml:space="preserve"> последующей криоконсервацией эмбрионов без переноса эмбрионов, оплата случая осуществляется по КСГ ds02.005 «Экстракорпоральное оплодотворение» без применения КСЛП. </w:t>
      </w:r>
    </w:p>
    <w:p w:rsidR="001F4DE3" w:rsidRPr="002005DE" w:rsidRDefault="001F4DE3" w:rsidP="001F7CF7">
      <w:pPr>
        <w:jc w:val="both"/>
        <w:rPr>
          <w:rFonts w:eastAsia="Calibri"/>
          <w:sz w:val="24"/>
          <w:szCs w:val="24"/>
        </w:rPr>
      </w:pPr>
      <w:r w:rsidRPr="002005DE">
        <w:rPr>
          <w:rFonts w:eastAsia="Calibri"/>
          <w:sz w:val="24"/>
          <w:szCs w:val="24"/>
        </w:rPr>
        <w:t xml:space="preserve">В случае если базовая программа ЭКО была завершена по итогам </w:t>
      </w:r>
      <w:r w:rsidRPr="002005DE">
        <w:rPr>
          <w:rFonts w:eastAsia="Calibri"/>
          <w:sz w:val="24"/>
          <w:szCs w:val="24"/>
          <w:lang w:val="en-US"/>
        </w:rPr>
        <w:t>I</w:t>
      </w:r>
      <w:r w:rsidRPr="002005DE">
        <w:rPr>
          <w:rFonts w:eastAsia="Calibri"/>
          <w:sz w:val="24"/>
          <w:szCs w:val="24"/>
        </w:rPr>
        <w:t xml:space="preserve"> этапа (стимуляция суперовуляции), </w:t>
      </w:r>
      <w:r w:rsidRPr="002005DE">
        <w:rPr>
          <w:rFonts w:eastAsia="Calibri"/>
          <w:sz w:val="24"/>
          <w:szCs w:val="24"/>
          <w:lang w:val="en-US"/>
        </w:rPr>
        <w:t>I</w:t>
      </w:r>
      <w:r w:rsidRPr="002005DE">
        <w:rPr>
          <w:rFonts w:eastAsia="Calibri"/>
          <w:sz w:val="24"/>
          <w:szCs w:val="24"/>
        </w:rPr>
        <w:t xml:space="preserve">-II этапов (получение яйцеклетки), </w:t>
      </w:r>
      <w:r w:rsidRPr="002005DE">
        <w:rPr>
          <w:rFonts w:eastAsia="Calibri"/>
          <w:sz w:val="24"/>
          <w:szCs w:val="24"/>
          <w:lang w:val="en-US"/>
        </w:rPr>
        <w:t>I</w:t>
      </w:r>
      <w:r w:rsidRPr="002005DE">
        <w:rPr>
          <w:rFonts w:eastAsia="Calibri"/>
          <w:sz w:val="24"/>
          <w:szCs w:val="24"/>
        </w:rPr>
        <w:t>-</w:t>
      </w:r>
      <w:r w:rsidRPr="002005DE">
        <w:rPr>
          <w:rFonts w:eastAsia="Calibri"/>
          <w:sz w:val="24"/>
          <w:szCs w:val="24"/>
          <w:lang w:val="en-US"/>
        </w:rPr>
        <w:t>III</w:t>
      </w:r>
      <w:r w:rsidRPr="002005DE">
        <w:rPr>
          <w:rFonts w:eastAsia="Calibri"/>
          <w:sz w:val="24"/>
          <w:szCs w:val="24"/>
        </w:rPr>
        <w:t xml:space="preserve"> этапов (экстракорпоральное оплодотворение и культивирование эмбрионов) без последующей криоконсервации эмбрионов, к КСГ ds02.005 применяется КСЛП в размере 0,6.</w:t>
      </w:r>
    </w:p>
    <w:p w:rsidR="001F4DE3" w:rsidRPr="002005DE" w:rsidRDefault="001F4DE3" w:rsidP="001F7CF7">
      <w:pPr>
        <w:ind w:firstLine="709"/>
        <w:jc w:val="both"/>
        <w:rPr>
          <w:rFonts w:eastAsia="Calibri"/>
          <w:sz w:val="24"/>
          <w:szCs w:val="24"/>
        </w:rPr>
      </w:pPr>
      <w:r w:rsidRPr="002005DE">
        <w:rPr>
          <w:rFonts w:eastAsia="Calibri"/>
          <w:sz w:val="24"/>
          <w:szCs w:val="24"/>
        </w:rPr>
        <w:t xml:space="preserve">В случае проведения в рамках одного случая всех этапов ЭКО </w:t>
      </w:r>
      <w:r w:rsidRPr="002005DE">
        <w:rPr>
          <w:rFonts w:eastAsia="Calibri"/>
          <w:sz w:val="24"/>
          <w:szCs w:val="24"/>
          <w:lang w:val="en-US"/>
        </w:rPr>
        <w:t>c</w:t>
      </w:r>
      <w:r w:rsidRPr="002005DE">
        <w:rPr>
          <w:rFonts w:eastAsia="Calibri"/>
          <w:sz w:val="24"/>
          <w:szCs w:val="24"/>
        </w:rPr>
        <w:t>последующей криоконсервацией эмбрионов, к КСГ применяется повышающий КСЛП в размере 1,1.</w:t>
      </w:r>
    </w:p>
    <w:p w:rsidR="001F4DE3" w:rsidRPr="002005DE" w:rsidRDefault="001F4DE3" w:rsidP="001F7CF7">
      <w:pPr>
        <w:ind w:firstLine="709"/>
        <w:jc w:val="both"/>
        <w:rPr>
          <w:rFonts w:eastAsia="Calibri"/>
          <w:sz w:val="24"/>
          <w:szCs w:val="24"/>
        </w:rPr>
      </w:pPr>
      <w:r w:rsidRPr="002005DE">
        <w:rPr>
          <w:rFonts w:eastAsia="Calibri"/>
          <w:sz w:val="24"/>
          <w:szCs w:val="24"/>
        </w:rPr>
        <w:t>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ЭКО с применением ранее криоконсервированных эмбрионов, случай госпитализации оплачивается по КСГ ds02.005 с применением КСЛП в размере 0,19.</w:t>
      </w:r>
    </w:p>
    <w:p w:rsidR="00BE2392" w:rsidRPr="002005DE" w:rsidRDefault="00BE2392" w:rsidP="001F7CF7">
      <w:pPr>
        <w:pStyle w:val="ConsPlusNormal"/>
        <w:ind w:left="1713" w:firstLine="0"/>
        <w:outlineLvl w:val="3"/>
        <w:rPr>
          <w:rFonts w:ascii="Times New Roman" w:hAnsi="Times New Roman" w:cs="Times New Roman"/>
          <w:b/>
          <w:sz w:val="24"/>
          <w:szCs w:val="24"/>
        </w:rPr>
      </w:pPr>
    </w:p>
    <w:p w:rsidR="00FC5756" w:rsidRPr="002005DE" w:rsidRDefault="000E4A5C" w:rsidP="0039662F">
      <w:pPr>
        <w:pStyle w:val="ConsPlusNormal"/>
        <w:ind w:firstLine="0"/>
        <w:jc w:val="center"/>
        <w:outlineLvl w:val="3"/>
        <w:rPr>
          <w:rFonts w:ascii="Times New Roman" w:hAnsi="Times New Roman" w:cs="Times New Roman"/>
          <w:b/>
          <w:strike/>
          <w:sz w:val="24"/>
          <w:szCs w:val="24"/>
        </w:rPr>
      </w:pPr>
      <w:r w:rsidRPr="002005DE">
        <w:rPr>
          <w:rFonts w:ascii="Times New Roman" w:hAnsi="Times New Roman" w:cs="Times New Roman"/>
          <w:b/>
          <w:sz w:val="24"/>
          <w:szCs w:val="24"/>
        </w:rPr>
        <w:t xml:space="preserve">6.5. </w:t>
      </w:r>
      <w:r w:rsidR="00FC5756" w:rsidRPr="002005DE">
        <w:rPr>
          <w:rFonts w:ascii="Times New Roman" w:hAnsi="Times New Roman" w:cs="Times New Roman"/>
          <w:b/>
          <w:sz w:val="24"/>
          <w:szCs w:val="24"/>
        </w:rPr>
        <w:t>Опл</w:t>
      </w:r>
      <w:r w:rsidR="0039662F" w:rsidRPr="002005DE">
        <w:rPr>
          <w:rFonts w:ascii="Times New Roman" w:hAnsi="Times New Roman" w:cs="Times New Roman"/>
          <w:b/>
          <w:sz w:val="24"/>
          <w:szCs w:val="24"/>
        </w:rPr>
        <w:t xml:space="preserve">ата прерванных случаев оказания </w:t>
      </w:r>
      <w:r w:rsidR="00FC5756" w:rsidRPr="002005DE">
        <w:rPr>
          <w:rFonts w:ascii="Times New Roman" w:hAnsi="Times New Roman" w:cs="Times New Roman"/>
          <w:b/>
          <w:sz w:val="24"/>
          <w:szCs w:val="24"/>
        </w:rPr>
        <w:t>медицинской помощи в условиях круглосуточного и дневного стационаров.</w:t>
      </w:r>
    </w:p>
    <w:p w:rsidR="00FC5756" w:rsidRPr="002005DE" w:rsidRDefault="00FC5756" w:rsidP="001F7CF7">
      <w:pPr>
        <w:pStyle w:val="ConsPlusNormal"/>
        <w:jc w:val="center"/>
        <w:rPr>
          <w:rFonts w:ascii="Times New Roman" w:hAnsi="Times New Roman" w:cs="Times New Roman"/>
          <w:sz w:val="24"/>
          <w:szCs w:val="24"/>
        </w:rPr>
      </w:pPr>
    </w:p>
    <w:p w:rsidR="00FC5756" w:rsidRPr="002005DE" w:rsidRDefault="00FC5756" w:rsidP="001F7CF7">
      <w:pPr>
        <w:pStyle w:val="ConsPlusNormal"/>
        <w:numPr>
          <w:ilvl w:val="2"/>
          <w:numId w:val="22"/>
        </w:numPr>
        <w:ind w:left="0" w:firstLine="851"/>
        <w:jc w:val="both"/>
        <w:rPr>
          <w:rFonts w:ascii="Times New Roman" w:hAnsi="Times New Roman" w:cs="Times New Roman"/>
          <w:sz w:val="24"/>
          <w:szCs w:val="24"/>
        </w:rPr>
      </w:pPr>
      <w:r w:rsidRPr="002005DE">
        <w:rPr>
          <w:rFonts w:ascii="Times New Roman" w:hAnsi="Times New Roman" w:cs="Times New Roman"/>
          <w:sz w:val="24"/>
          <w:szCs w:val="24"/>
        </w:rPr>
        <w:t>Понятие оплаты прерванных случаев.</w:t>
      </w:r>
    </w:p>
    <w:p w:rsidR="00FC5756" w:rsidRPr="002005DE" w:rsidRDefault="00FC5756" w:rsidP="001F7CF7">
      <w:pPr>
        <w:pStyle w:val="ConsPlusNormal"/>
        <w:ind w:firstLine="851"/>
        <w:jc w:val="both"/>
        <w:rPr>
          <w:rFonts w:ascii="Times New Roman" w:hAnsi="Times New Roman" w:cs="Times New Roman"/>
          <w:sz w:val="24"/>
          <w:szCs w:val="24"/>
        </w:rPr>
      </w:pPr>
      <w:r w:rsidRPr="002005DE">
        <w:rPr>
          <w:rFonts w:ascii="Times New Roman" w:hAnsi="Times New Roman" w:cs="Times New Roman"/>
          <w:sz w:val="24"/>
          <w:szCs w:val="24"/>
        </w:rPr>
        <w:lastRenderedPageBreak/>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rsidR="00AE0E4B" w:rsidRPr="002005DE" w:rsidRDefault="00FC5756" w:rsidP="00E227A2">
      <w:pPr>
        <w:pStyle w:val="ConsPlusNormal"/>
        <w:ind w:firstLine="851"/>
        <w:jc w:val="both"/>
        <w:rPr>
          <w:sz w:val="24"/>
          <w:szCs w:val="24"/>
        </w:rPr>
      </w:pPr>
      <w:r w:rsidRPr="002005DE">
        <w:rPr>
          <w:rFonts w:ascii="Times New Roman" w:hAnsi="Times New Roman" w:cs="Times New Roman"/>
          <w:sz w:val="24"/>
          <w:szCs w:val="24"/>
        </w:rPr>
        <w:t>В целях оплаты медицинской помощи к прерванным также относятся случаи, при которых длительность госпитализации составляет менее 3</w:t>
      </w:r>
      <w:r w:rsidR="009C596B" w:rsidRPr="002005DE">
        <w:rPr>
          <w:rFonts w:ascii="Times New Roman" w:hAnsi="Times New Roman" w:cs="Times New Roman"/>
          <w:sz w:val="24"/>
          <w:szCs w:val="24"/>
        </w:rPr>
        <w:t xml:space="preserve"> койко-</w:t>
      </w:r>
      <w:r w:rsidRPr="002005DE">
        <w:rPr>
          <w:rFonts w:ascii="Times New Roman" w:hAnsi="Times New Roman" w:cs="Times New Roman"/>
          <w:sz w:val="24"/>
          <w:szCs w:val="24"/>
        </w:rPr>
        <w:t xml:space="preserve">дней включительно, за исключением случаев, для которых длительность 3 </w:t>
      </w:r>
      <w:r w:rsidR="009C596B"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дня и менее являются оптимальными сроками лечения. Перечень </w:t>
      </w:r>
      <w:r w:rsidR="008E63D9" w:rsidRPr="002005DE">
        <w:rPr>
          <w:rFonts w:ascii="Times New Roman" w:hAnsi="Times New Roman" w:cs="Times New Roman"/>
          <w:sz w:val="24"/>
          <w:szCs w:val="24"/>
        </w:rPr>
        <w:t>КСГ</w:t>
      </w:r>
      <w:r w:rsidRPr="002005DE">
        <w:rPr>
          <w:rFonts w:ascii="Times New Roman" w:hAnsi="Times New Roman" w:cs="Times New Roman"/>
          <w:sz w:val="24"/>
          <w:szCs w:val="24"/>
        </w:rPr>
        <w:t>, по которым</w:t>
      </w:r>
      <w:r w:rsidR="008E63D9" w:rsidRPr="002005DE">
        <w:rPr>
          <w:rFonts w:ascii="Times New Roman" w:hAnsi="Times New Roman" w:cs="Times New Roman"/>
          <w:sz w:val="24"/>
          <w:szCs w:val="24"/>
        </w:rPr>
        <w:t xml:space="preserve"> оплата медицинской помощи, осуществляется в полном объеме при длительности госпитализации 3 </w:t>
      </w:r>
      <w:r w:rsidR="009C596B" w:rsidRPr="002005DE">
        <w:rPr>
          <w:rFonts w:ascii="Times New Roman" w:hAnsi="Times New Roman" w:cs="Times New Roman"/>
          <w:sz w:val="24"/>
          <w:szCs w:val="24"/>
        </w:rPr>
        <w:t>койко-</w:t>
      </w:r>
      <w:r w:rsidR="008E63D9" w:rsidRPr="002005DE">
        <w:rPr>
          <w:rFonts w:ascii="Times New Roman" w:hAnsi="Times New Roman" w:cs="Times New Roman"/>
          <w:sz w:val="24"/>
          <w:szCs w:val="24"/>
        </w:rPr>
        <w:t>дня и менее</w:t>
      </w:r>
      <w:r w:rsidR="00FD289A" w:rsidRPr="002005DE">
        <w:rPr>
          <w:rFonts w:ascii="Times New Roman" w:hAnsi="Times New Roman" w:cs="Times New Roman"/>
          <w:sz w:val="24"/>
          <w:szCs w:val="24"/>
        </w:rPr>
        <w:t xml:space="preserve"> представлен в </w:t>
      </w:r>
      <w:r w:rsidR="00FD289A" w:rsidRPr="002005DE">
        <w:rPr>
          <w:rFonts w:ascii="Times New Roman" w:hAnsi="Times New Roman" w:cs="Times New Roman"/>
          <w:b/>
          <w:sz w:val="24"/>
          <w:szCs w:val="24"/>
        </w:rPr>
        <w:t>Т</w:t>
      </w:r>
      <w:r w:rsidRPr="002005DE">
        <w:rPr>
          <w:rFonts w:ascii="Times New Roman" w:hAnsi="Times New Roman" w:cs="Times New Roman"/>
          <w:b/>
          <w:sz w:val="24"/>
          <w:szCs w:val="24"/>
        </w:rPr>
        <w:t xml:space="preserve">аблице </w:t>
      </w:r>
      <w:r w:rsidR="00FD289A" w:rsidRPr="002005DE">
        <w:rPr>
          <w:rFonts w:ascii="Times New Roman" w:hAnsi="Times New Roman" w:cs="Times New Roman"/>
          <w:b/>
          <w:sz w:val="24"/>
          <w:szCs w:val="24"/>
        </w:rPr>
        <w:t>5</w:t>
      </w:r>
      <w:r w:rsidR="008B381B" w:rsidRPr="002005DE">
        <w:rPr>
          <w:rFonts w:ascii="Times New Roman" w:hAnsi="Times New Roman" w:cs="Times New Roman"/>
          <w:sz w:val="24"/>
          <w:szCs w:val="24"/>
        </w:rPr>
        <w:t xml:space="preserve"> и </w:t>
      </w:r>
      <w:r w:rsidR="008B381B" w:rsidRPr="002005DE">
        <w:rPr>
          <w:rFonts w:ascii="Times New Roman" w:hAnsi="Times New Roman" w:cs="Times New Roman"/>
          <w:b/>
          <w:sz w:val="24"/>
          <w:szCs w:val="24"/>
        </w:rPr>
        <w:t>6</w:t>
      </w:r>
      <w:r w:rsidRPr="002005DE">
        <w:rPr>
          <w:rFonts w:ascii="Times New Roman" w:hAnsi="Times New Roman" w:cs="Times New Roman"/>
          <w:sz w:val="24"/>
          <w:szCs w:val="24"/>
        </w:rPr>
        <w:t>.</w:t>
      </w:r>
    </w:p>
    <w:p w:rsidR="00047A41" w:rsidRPr="002005DE" w:rsidRDefault="00047A41" w:rsidP="001F7CF7">
      <w:pPr>
        <w:widowControl w:val="0"/>
        <w:spacing w:line="276" w:lineRule="auto"/>
        <w:ind w:left="709"/>
        <w:jc w:val="center"/>
        <w:rPr>
          <w:sz w:val="24"/>
          <w:szCs w:val="24"/>
        </w:rPr>
      </w:pPr>
      <w:r w:rsidRPr="002005DE">
        <w:rPr>
          <w:b/>
          <w:sz w:val="24"/>
          <w:szCs w:val="24"/>
        </w:rPr>
        <w:t xml:space="preserve">Таблица </w:t>
      </w:r>
      <w:r w:rsidR="00FD289A" w:rsidRPr="002005DE">
        <w:rPr>
          <w:b/>
          <w:sz w:val="24"/>
          <w:szCs w:val="24"/>
        </w:rPr>
        <w:t>5</w:t>
      </w:r>
      <w:r w:rsidRPr="002005DE">
        <w:rPr>
          <w:b/>
          <w:sz w:val="24"/>
          <w:szCs w:val="24"/>
        </w:rPr>
        <w:t xml:space="preserve">. </w:t>
      </w:r>
      <w:r w:rsidRPr="002005DE">
        <w:rPr>
          <w:sz w:val="24"/>
          <w:szCs w:val="24"/>
        </w:rPr>
        <w:t xml:space="preserve">Перечень КСГ круглосуточного стационара, по которым оплата </w:t>
      </w:r>
      <w:r w:rsidR="008E63D9" w:rsidRPr="002005DE">
        <w:rPr>
          <w:sz w:val="24"/>
          <w:szCs w:val="24"/>
        </w:rPr>
        <w:t xml:space="preserve">медицинской помощи, </w:t>
      </w:r>
      <w:r w:rsidRPr="002005DE">
        <w:rPr>
          <w:sz w:val="24"/>
          <w:szCs w:val="24"/>
        </w:rPr>
        <w:t>осуществляется в полном объеме</w:t>
      </w:r>
      <w:r w:rsidR="008E63D9" w:rsidRPr="002005DE">
        <w:rPr>
          <w:sz w:val="24"/>
          <w:szCs w:val="24"/>
        </w:rPr>
        <w:t xml:space="preserve">, при длительности госпитализации 3 </w:t>
      </w:r>
      <w:r w:rsidR="00256E12" w:rsidRPr="002005DE">
        <w:rPr>
          <w:sz w:val="24"/>
          <w:szCs w:val="24"/>
        </w:rPr>
        <w:t>койко-</w:t>
      </w:r>
      <w:r w:rsidR="008E63D9" w:rsidRPr="002005DE">
        <w:rPr>
          <w:sz w:val="24"/>
          <w:szCs w:val="24"/>
        </w:rPr>
        <w:t>дня и менее</w:t>
      </w:r>
      <w:r w:rsidRPr="002005DE">
        <w:rPr>
          <w:sz w:val="24"/>
          <w:szCs w:val="24"/>
        </w:rPr>
        <w:t>.</w:t>
      </w:r>
    </w:p>
    <w:tbl>
      <w:tblPr>
        <w:tblStyle w:val="215"/>
        <w:tblW w:w="0" w:type="auto"/>
        <w:tblInd w:w="108" w:type="dxa"/>
        <w:tblLook w:val="04A0"/>
      </w:tblPr>
      <w:tblGrid>
        <w:gridCol w:w="1095"/>
        <w:gridCol w:w="8686"/>
      </w:tblGrid>
      <w:tr w:rsidR="00256E12" w:rsidRPr="002005DE" w:rsidTr="00537FED">
        <w:trPr>
          <w:cantSplit/>
          <w:trHeight w:val="284"/>
          <w:tblHeader/>
        </w:trPr>
        <w:tc>
          <w:tcPr>
            <w:tcW w:w="1095" w:type="dxa"/>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 КСГ</w:t>
            </w:r>
          </w:p>
        </w:tc>
        <w:tc>
          <w:tcPr>
            <w:tcW w:w="8686" w:type="dxa"/>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Наименование КСГ</w:t>
            </w:r>
          </w:p>
        </w:tc>
      </w:tr>
      <w:tr w:rsidR="00256E12" w:rsidRPr="002005DE" w:rsidTr="00537FED">
        <w:trPr>
          <w:cantSplit/>
          <w:trHeight w:val="284"/>
        </w:trPr>
        <w:tc>
          <w:tcPr>
            <w:tcW w:w="9781" w:type="dxa"/>
            <w:gridSpan w:val="2"/>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Круглосуточный стационар</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Осложнения, связанные с беременностью</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Беременность, закончившаяся абортивным исходом</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Родоразрешение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Кесарево сечение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st02.010</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женских половых органах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st02.011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женских половых органах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st03.002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Ангионевротический отек, анафилактический шок</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st05.006</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st05.007</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st05.008</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доброкачественных заболеваниях крови и пузырном заносе*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st05.009</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st05.010</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st05.011</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дети*</w:t>
            </w:r>
          </w:p>
        </w:tc>
      </w:tr>
      <w:tr w:rsidR="00256E12" w:rsidRPr="002005DE" w:rsidTr="00537FED">
        <w:trPr>
          <w:cantSplit/>
          <w:trHeight w:val="284"/>
        </w:trPr>
        <w:tc>
          <w:tcPr>
            <w:tcW w:w="1095"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st12.010</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Респираторные инфекции верхних дыхательных путей с осложнениями, взрослые</w:t>
            </w:r>
          </w:p>
        </w:tc>
      </w:tr>
      <w:tr w:rsidR="00256E12" w:rsidRPr="002005DE" w:rsidTr="00537FED">
        <w:trPr>
          <w:cantSplit/>
          <w:trHeight w:val="284"/>
        </w:trPr>
        <w:tc>
          <w:tcPr>
            <w:tcW w:w="1095"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st12.011</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Респираторные инфекции верхних дыхательных путей,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st14.002</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кишечнике и анальной области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st15.008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Неврологические заболевания, лечение с применением ботулотоксина (уровень1)*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st15.009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st</w:t>
            </w:r>
            <w:r w:rsidRPr="002005DE">
              <w:rPr>
                <w:rFonts w:ascii="Times New Roman" w:eastAsia="Calibri" w:hAnsi="Times New Roman" w:cs="Times New Roman"/>
                <w:sz w:val="20"/>
                <w:szCs w:val="20"/>
                <w:lang w:val="ru-RU"/>
              </w:rPr>
              <w:t>16.005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Сотрясение головного мозга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st19.007</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при злокачественных новообразованиях почки и мочевыделительной системы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st</w:t>
            </w:r>
            <w:r w:rsidRPr="002005DE">
              <w:rPr>
                <w:rFonts w:ascii="Times New Roman" w:eastAsia="Calibri" w:hAnsi="Times New Roman" w:cs="Times New Roman"/>
                <w:sz w:val="20"/>
                <w:szCs w:val="20"/>
                <w:lang w:val="ru-RU"/>
              </w:rPr>
              <w:t>19.027</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st19.028</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st19.029</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st19.030</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7)*</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8)*</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lastRenderedPageBreak/>
              <w:t>st19.035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9)*</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10)*</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st19.056</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11)*</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st19.057</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12)*</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st19.058</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st19.038</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Установка, замена порт системы (катетера) для лекарственной терапии злокачественных новообразований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st20.006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st20.010</w:t>
            </w:r>
          </w:p>
        </w:tc>
        <w:tc>
          <w:tcPr>
            <w:tcW w:w="8686" w:type="dxa"/>
            <w:shd w:val="clear" w:color="auto" w:fill="auto"/>
            <w:vAlign w:val="center"/>
          </w:tcPr>
          <w:p w:rsidR="00256E12" w:rsidRPr="002005DE" w:rsidRDefault="00256E12" w:rsidP="001F7CF7">
            <w:pPr>
              <w:spacing w:line="216" w:lineRule="auto"/>
              <w:rPr>
                <w:rFonts w:ascii="Times New Roman" w:eastAsia="Times New Roman" w:hAnsi="Times New Roman" w:cs="Times New Roman"/>
                <w:sz w:val="20"/>
                <w:szCs w:val="20"/>
                <w:lang w:eastAsia="ru-RU"/>
              </w:rPr>
            </w:pPr>
            <w:r w:rsidRPr="002005DE">
              <w:rPr>
                <w:rFonts w:ascii="Times New Roman" w:eastAsia="Times New Roman" w:hAnsi="Times New Roman" w:cs="Times New Roman"/>
                <w:sz w:val="20"/>
                <w:szCs w:val="20"/>
                <w:lang w:eastAsia="ru-RU"/>
              </w:rPr>
              <w:t>Замена речевого процессора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st25.004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Диагностическое обследование сердечно-сосудистой системы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st27.012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Отравления и другие воздействия внешних причин </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st30.006</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мужских половых органах,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st30.010</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st30.011</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st30.012</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st30.014</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st31.017</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Доброкачественные новообразования, новообразования </w:t>
            </w:r>
            <w:r w:rsidRPr="002005DE">
              <w:rPr>
                <w:rFonts w:ascii="Times New Roman" w:eastAsia="Calibri" w:hAnsi="Times New Roman" w:cs="Times New Roman"/>
                <w:sz w:val="20"/>
                <w:szCs w:val="20"/>
              </w:rPr>
              <w:t>insitu</w:t>
            </w:r>
            <w:r w:rsidRPr="002005DE">
              <w:rPr>
                <w:rFonts w:ascii="Times New Roman" w:eastAsia="Calibri" w:hAnsi="Times New Roman" w:cs="Times New Roman"/>
                <w:sz w:val="20"/>
                <w:szCs w:val="20"/>
                <w:lang w:val="ru-RU"/>
              </w:rPr>
              <w:t xml:space="preserve"> кожи, жировой ткани и другие болезни кожи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желчном пузыре и желчевыводящих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st32.012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Аппендэктомия,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st32.016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Другие операции на органах брюшной полости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st34.002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органах полости рта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Комплексное лечение с применением препаратов иммуноглобулина*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st36.003</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Лечение с применением генно-инженерных биологических препаратов и селективных иммунодепрессантов*</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st36.007</w:t>
            </w:r>
          </w:p>
        </w:tc>
        <w:tc>
          <w:tcPr>
            <w:tcW w:w="8686" w:type="dxa"/>
            <w:shd w:val="clear" w:color="auto" w:fill="auto"/>
            <w:vAlign w:val="center"/>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eastAsia="Times New Roman" w:hAnsi="Times New Roman" w:cs="Times New Roman"/>
                <w:sz w:val="20"/>
                <w:szCs w:val="20"/>
                <w:lang w:val="ru-RU" w:eastAsia="ru-RU"/>
              </w:rPr>
              <w:t>Установка, замена, заправка помп для лекарственных препаратов</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st36.009</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Реинфузия аутокрови</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st36.010</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Баллонная внутриаортальная контрпульсация</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st36.011</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Экстракорпоральная мембранная оксигенация</w:t>
            </w:r>
          </w:p>
        </w:tc>
      </w:tr>
      <w:tr w:rsidR="00256E12" w:rsidRPr="002005DE" w:rsidTr="00537FED">
        <w:trPr>
          <w:cantSplit/>
          <w:trHeight w:val="284"/>
        </w:trPr>
        <w:tc>
          <w:tcPr>
            <w:tcW w:w="9781" w:type="dxa"/>
            <w:gridSpan w:val="2"/>
            <w:shd w:val="clear" w:color="auto" w:fill="auto"/>
            <w:vAlign w:val="center"/>
          </w:tcPr>
          <w:p w:rsidR="00B006F0" w:rsidRPr="002005DE" w:rsidRDefault="008F2CAC" w:rsidP="00B006F0">
            <w:pPr>
              <w:widowControl w:val="0"/>
              <w:spacing w:line="276" w:lineRule="auto"/>
              <w:ind w:left="709"/>
              <w:jc w:val="center"/>
              <w:rPr>
                <w:rFonts w:ascii="Times New Roman" w:eastAsia="Times New Roman" w:hAnsi="Times New Roman" w:cs="Times New Roman"/>
                <w:b/>
                <w:sz w:val="20"/>
                <w:szCs w:val="20"/>
                <w:lang w:val="ru-RU" w:eastAsia="ru-RU"/>
              </w:rPr>
            </w:pPr>
            <w:r w:rsidRPr="002005DE">
              <w:rPr>
                <w:rFonts w:ascii="Times New Roman" w:hAnsi="Times New Roman" w:cs="Times New Roman"/>
                <w:b/>
                <w:sz w:val="24"/>
                <w:szCs w:val="24"/>
                <w:lang w:val="ru-RU"/>
              </w:rPr>
              <w:t xml:space="preserve">Таблица 6. </w:t>
            </w:r>
            <w:r w:rsidRPr="002005DE">
              <w:rPr>
                <w:rFonts w:ascii="Times New Roman" w:hAnsi="Times New Roman" w:cs="Times New Roman"/>
                <w:sz w:val="24"/>
                <w:szCs w:val="24"/>
                <w:lang w:val="ru-RU"/>
              </w:rPr>
              <w:t>Перечень КСГ дневного стационара, по которым оплата медицинской помощи, осуществляется в полном объеме, при длительности госпитализации 3 дня и менее.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ds02.001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Осложнения беременности, родов, послеродового периода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Times New Roman" w:hAnsi="Times New Roman" w:cs="Times New Roman"/>
                <w:color w:val="000000"/>
                <w:sz w:val="20"/>
                <w:szCs w:val="20"/>
                <w:lang w:eastAsia="ru-RU"/>
              </w:rPr>
              <w:t>ds02.006</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Times New Roman" w:hAnsi="Times New Roman" w:cs="Times New Roman"/>
                <w:color w:val="000000"/>
                <w:sz w:val="20"/>
                <w:szCs w:val="20"/>
                <w:lang w:eastAsia="ru-RU"/>
              </w:rPr>
              <w:t>Искусственное прерывание беременности (аборт)</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ds02.007</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Calibri" w:hAnsi="Times New Roman" w:cs="Times New Roman"/>
                <w:sz w:val="20"/>
                <w:szCs w:val="20"/>
              </w:rPr>
              <w:t>Аборт медикаментозный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доброкачественных заболеваниях крови и пузырном заносе*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lastRenderedPageBreak/>
              <w:t>ds05.006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ds05.007</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ds15.002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ds</w:t>
            </w:r>
            <w:r w:rsidRPr="002005DE">
              <w:rPr>
                <w:rFonts w:ascii="Times New Roman" w:eastAsia="Calibri" w:hAnsi="Times New Roman" w:cs="Times New Roman"/>
                <w:sz w:val="20"/>
                <w:szCs w:val="20"/>
                <w:lang w:val="ru-RU"/>
              </w:rPr>
              <w:t>15.003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ds</w:t>
            </w:r>
            <w:r w:rsidRPr="002005DE">
              <w:rPr>
                <w:rFonts w:ascii="Times New Roman" w:eastAsia="Calibri" w:hAnsi="Times New Roman" w:cs="Times New Roman"/>
                <w:sz w:val="20"/>
                <w:szCs w:val="20"/>
                <w:lang w:val="ru-RU"/>
              </w:rPr>
              <w:t>19.018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ds19.019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ds19.020</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ds19.021</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7)*</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8)*</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9)*</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ds19.027</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10)*</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ds19.030</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11)*</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ds19.031</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12)*</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ds19.032</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Установка, замена порт системы (катетера) для лекарственной терапии злокачественных новообразований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ds19.033</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ds20.006</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Calibri" w:hAnsi="Times New Roman" w:cs="Times New Roman"/>
                <w:sz w:val="20"/>
                <w:szCs w:val="20"/>
              </w:rPr>
              <w:t>Замена речевого процессора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ds25.001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Диагностическое обследование сердечно-сосудистой системы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ds27.001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Отравления и другие воздействия внешних причин</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ds34.002</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органах полости рта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ds36.001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Комплексное лечение с применением препаратов иммуноглобулина*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ds36.004</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Лечение с применением генно-инженерных биологических препаратов и селективных иммунодепрессантов*</w:t>
            </w:r>
          </w:p>
        </w:tc>
      </w:tr>
    </w:tbl>
    <w:p w:rsidR="00256E12" w:rsidRPr="002005DE" w:rsidRDefault="00256E12" w:rsidP="001F7CF7">
      <w:pPr>
        <w:spacing w:after="160"/>
        <w:rPr>
          <w:rFonts w:eastAsia="Calibri"/>
        </w:rPr>
      </w:pPr>
      <w:r w:rsidRPr="002005DE">
        <w:rPr>
          <w:rFonts w:eastAsia="Calibri"/>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FC5756" w:rsidRPr="002005DE" w:rsidRDefault="009F691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lastRenderedPageBreak/>
        <w:t>6.5.</w:t>
      </w:r>
      <w:r w:rsidR="00280C27" w:rsidRPr="002005DE">
        <w:rPr>
          <w:rFonts w:ascii="Times New Roman" w:hAnsi="Times New Roman" w:cs="Times New Roman"/>
          <w:sz w:val="24"/>
          <w:szCs w:val="24"/>
        </w:rPr>
        <w:t>2.</w:t>
      </w:r>
      <w:r w:rsidR="00FC5756" w:rsidRPr="002005DE">
        <w:rPr>
          <w:rFonts w:ascii="Times New Roman" w:hAnsi="Times New Roman" w:cs="Times New Roman"/>
          <w:sz w:val="24"/>
          <w:szCs w:val="24"/>
        </w:rPr>
        <w:t xml:space="preserve"> Порядок оплаты прерванных случаев лечения длительностью менее 3</w:t>
      </w:r>
      <w:r w:rsidR="009E0F7E" w:rsidRPr="002005DE">
        <w:rPr>
          <w:rFonts w:ascii="Times New Roman" w:hAnsi="Times New Roman" w:cs="Times New Roman"/>
          <w:sz w:val="24"/>
          <w:szCs w:val="24"/>
        </w:rPr>
        <w:t xml:space="preserve"> койко-</w:t>
      </w:r>
      <w:r w:rsidR="00FC5756" w:rsidRPr="002005DE">
        <w:rPr>
          <w:rFonts w:ascii="Times New Roman" w:hAnsi="Times New Roman" w:cs="Times New Roman"/>
          <w:sz w:val="24"/>
          <w:szCs w:val="24"/>
        </w:rPr>
        <w:t>дней</w:t>
      </w:r>
      <w:r w:rsidR="009E0F7E" w:rsidRPr="002005DE">
        <w:rPr>
          <w:rFonts w:ascii="Times New Roman" w:hAnsi="Times New Roman" w:cs="Times New Roman"/>
          <w:sz w:val="24"/>
          <w:szCs w:val="24"/>
        </w:rPr>
        <w:t>.</w:t>
      </w:r>
    </w:p>
    <w:p w:rsidR="00280C27" w:rsidRPr="002005DE" w:rsidRDefault="00C770C2"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В случае если длительность лечения составила 3 </w:t>
      </w:r>
      <w:r w:rsidR="009E0F7E" w:rsidRPr="002005DE">
        <w:rPr>
          <w:rFonts w:ascii="Times New Roman" w:hAnsi="Times New Roman" w:cs="Times New Roman"/>
          <w:sz w:val="24"/>
          <w:szCs w:val="24"/>
        </w:rPr>
        <w:t>койко-</w:t>
      </w:r>
      <w:r w:rsidRPr="002005DE">
        <w:rPr>
          <w:rFonts w:ascii="Times New Roman" w:hAnsi="Times New Roman" w:cs="Times New Roman"/>
          <w:sz w:val="24"/>
          <w:szCs w:val="24"/>
        </w:rPr>
        <w:t>дня и менее и пациенту была выполнена хирургическ</w:t>
      </w:r>
      <w:r w:rsidR="00CE0AD7" w:rsidRPr="002005DE">
        <w:rPr>
          <w:rFonts w:ascii="Times New Roman" w:hAnsi="Times New Roman" w:cs="Times New Roman"/>
          <w:sz w:val="24"/>
          <w:szCs w:val="24"/>
        </w:rPr>
        <w:t>оевмешательство и (или) проведена тромболитическая терапия</w:t>
      </w:r>
      <w:r w:rsidRPr="002005DE">
        <w:rPr>
          <w:rFonts w:ascii="Times New Roman" w:hAnsi="Times New Roman" w:cs="Times New Roman"/>
          <w:sz w:val="24"/>
          <w:szCs w:val="24"/>
        </w:rPr>
        <w:t>, являющ</w:t>
      </w:r>
      <w:r w:rsidR="00CE0AD7" w:rsidRPr="002005DE">
        <w:rPr>
          <w:rFonts w:ascii="Times New Roman" w:hAnsi="Times New Roman" w:cs="Times New Roman"/>
          <w:sz w:val="24"/>
          <w:szCs w:val="24"/>
        </w:rPr>
        <w:t xml:space="preserve">ияся </w:t>
      </w:r>
      <w:r w:rsidRPr="002005DE">
        <w:rPr>
          <w:rFonts w:ascii="Times New Roman" w:hAnsi="Times New Roman" w:cs="Times New Roman"/>
          <w:sz w:val="24"/>
          <w:szCs w:val="24"/>
        </w:rPr>
        <w:t>классификационным критерием отнесения данного случая лечения к конкретной КСГ</w:t>
      </w:r>
      <w:r w:rsidR="00DC4E66" w:rsidRPr="002005DE">
        <w:rPr>
          <w:rFonts w:ascii="Times New Roman" w:hAnsi="Times New Roman" w:cs="Times New Roman"/>
          <w:sz w:val="24"/>
          <w:szCs w:val="24"/>
        </w:rPr>
        <w:t>(КПГ)</w:t>
      </w:r>
      <w:r w:rsidRPr="002005DE">
        <w:rPr>
          <w:rFonts w:ascii="Times New Roman" w:hAnsi="Times New Roman" w:cs="Times New Roman"/>
          <w:sz w:val="24"/>
          <w:szCs w:val="24"/>
        </w:rPr>
        <w:t>, с</w:t>
      </w:r>
      <w:r w:rsidR="00187E8A" w:rsidRPr="002005DE">
        <w:rPr>
          <w:rFonts w:ascii="Times New Roman" w:hAnsi="Times New Roman" w:cs="Times New Roman"/>
          <w:sz w:val="24"/>
          <w:szCs w:val="24"/>
        </w:rPr>
        <w:t>лучай оплачивается в размере 80</w:t>
      </w:r>
      <w:r w:rsidRPr="002005DE">
        <w:rPr>
          <w:rFonts w:ascii="Times New Roman" w:hAnsi="Times New Roman" w:cs="Times New Roman"/>
          <w:sz w:val="24"/>
          <w:szCs w:val="24"/>
        </w:rPr>
        <w:t xml:space="preserve">% стоимости. </w:t>
      </w:r>
      <w:r w:rsidRPr="002005DE">
        <w:rPr>
          <w:rFonts w:ascii="Times New Roman" w:hAnsi="Times New Roman"/>
          <w:sz w:val="24"/>
          <w:szCs w:val="24"/>
        </w:rPr>
        <w:t xml:space="preserve">Указанные случаи при предъявлении к оплате учитываются при исполнении плана объёмов медицинской помощи. </w:t>
      </w:r>
      <w:r w:rsidRPr="002005DE">
        <w:rPr>
          <w:rFonts w:ascii="Times New Roman" w:hAnsi="Times New Roman" w:cs="Times New Roman"/>
          <w:sz w:val="24"/>
          <w:szCs w:val="24"/>
        </w:rPr>
        <w:t>Если хирургическое лечение</w:t>
      </w:r>
      <w:r w:rsidR="00D23D0A" w:rsidRPr="002005DE">
        <w:rPr>
          <w:rFonts w:ascii="Times New Roman" w:hAnsi="Times New Roman" w:cs="Times New Roman"/>
          <w:sz w:val="24"/>
          <w:szCs w:val="24"/>
        </w:rPr>
        <w:t xml:space="preserve"> и (или) тромболитическая терапия </w:t>
      </w:r>
      <w:r w:rsidRPr="002005DE">
        <w:rPr>
          <w:rFonts w:ascii="Times New Roman" w:hAnsi="Times New Roman" w:cs="Times New Roman"/>
          <w:sz w:val="24"/>
          <w:szCs w:val="24"/>
        </w:rPr>
        <w:t>не проводил</w:t>
      </w:r>
      <w:r w:rsidR="00757710" w:rsidRPr="002005DE">
        <w:rPr>
          <w:rFonts w:ascii="Times New Roman" w:hAnsi="Times New Roman" w:cs="Times New Roman"/>
          <w:sz w:val="24"/>
          <w:szCs w:val="24"/>
        </w:rPr>
        <w:t>а</w:t>
      </w:r>
      <w:r w:rsidRPr="002005DE">
        <w:rPr>
          <w:rFonts w:ascii="Times New Roman" w:hAnsi="Times New Roman" w:cs="Times New Roman"/>
          <w:sz w:val="24"/>
          <w:szCs w:val="24"/>
        </w:rPr>
        <w:t xml:space="preserve">сь, а также во всех случаях длительностью 3 и менее </w:t>
      </w:r>
      <w:r w:rsidR="009E0F7E"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дней по </w:t>
      </w:r>
      <w:r w:rsidR="002B1BA5" w:rsidRPr="002005DE">
        <w:rPr>
          <w:rFonts w:ascii="Times New Roman" w:hAnsi="Times New Roman" w:cs="Times New Roman"/>
          <w:sz w:val="24"/>
          <w:szCs w:val="24"/>
        </w:rPr>
        <w:t>КСГ</w:t>
      </w:r>
      <w:r w:rsidR="004F10F5" w:rsidRPr="002005DE">
        <w:rPr>
          <w:rFonts w:ascii="Times New Roman" w:hAnsi="Times New Roman" w:cs="Times New Roman"/>
          <w:sz w:val="24"/>
          <w:szCs w:val="24"/>
        </w:rPr>
        <w:t>(</w:t>
      </w:r>
      <w:r w:rsidRPr="002005DE">
        <w:rPr>
          <w:rFonts w:ascii="Times New Roman" w:hAnsi="Times New Roman" w:cs="Times New Roman"/>
          <w:sz w:val="24"/>
          <w:szCs w:val="24"/>
        </w:rPr>
        <w:t>КПГ</w:t>
      </w:r>
      <w:r w:rsidR="004F10F5" w:rsidRPr="002005DE">
        <w:rPr>
          <w:rFonts w:ascii="Times New Roman" w:hAnsi="Times New Roman" w:cs="Times New Roman"/>
          <w:sz w:val="24"/>
          <w:szCs w:val="24"/>
        </w:rPr>
        <w:t>)</w:t>
      </w:r>
      <w:r w:rsidRPr="002005DE">
        <w:rPr>
          <w:rFonts w:ascii="Times New Roman" w:hAnsi="Times New Roman" w:cs="Times New Roman"/>
          <w:sz w:val="24"/>
          <w:szCs w:val="24"/>
        </w:rPr>
        <w:t>, случай оплачивается в размере 20% от стоимости КСГ(КПГ) (основным классификационным критерием отнесения к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в данных случаях является диагноз МКБ 10).</w:t>
      </w:r>
    </w:p>
    <w:p w:rsidR="00FC5756" w:rsidRPr="002005DE" w:rsidRDefault="009F691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6.5</w:t>
      </w:r>
      <w:r w:rsidR="00280C27" w:rsidRPr="002005DE">
        <w:rPr>
          <w:rFonts w:ascii="Times New Roman" w:hAnsi="Times New Roman" w:cs="Times New Roman"/>
          <w:sz w:val="24"/>
          <w:szCs w:val="24"/>
        </w:rPr>
        <w:t xml:space="preserve">.3. </w:t>
      </w:r>
      <w:r w:rsidR="00FC5756" w:rsidRPr="002005DE">
        <w:rPr>
          <w:rFonts w:ascii="Times New Roman" w:hAnsi="Times New Roman" w:cs="Times New Roman"/>
          <w:sz w:val="24"/>
          <w:szCs w:val="24"/>
        </w:rPr>
        <w:t>Порядок оплаты прерванных случаев лечения длительностью более 3</w:t>
      </w:r>
      <w:r w:rsidR="00ED0C76" w:rsidRPr="002005DE">
        <w:rPr>
          <w:rFonts w:ascii="Times New Roman" w:hAnsi="Times New Roman" w:cs="Times New Roman"/>
          <w:sz w:val="24"/>
          <w:szCs w:val="24"/>
        </w:rPr>
        <w:t>койко-</w:t>
      </w:r>
      <w:r w:rsidR="00FC5756" w:rsidRPr="002005DE">
        <w:rPr>
          <w:rFonts w:ascii="Times New Roman" w:hAnsi="Times New Roman" w:cs="Times New Roman"/>
          <w:sz w:val="24"/>
          <w:szCs w:val="24"/>
        </w:rPr>
        <w:t>дней</w:t>
      </w:r>
      <w:r w:rsidR="00ED0C76" w:rsidRPr="002005DE">
        <w:rPr>
          <w:rFonts w:ascii="Times New Roman" w:hAnsi="Times New Roman" w:cs="Times New Roman"/>
          <w:sz w:val="24"/>
          <w:szCs w:val="24"/>
        </w:rPr>
        <w:t>.</w:t>
      </w:r>
    </w:p>
    <w:p w:rsidR="00E062B0" w:rsidRPr="002005DE" w:rsidRDefault="00C770C2" w:rsidP="001F7CF7">
      <w:pPr>
        <w:pStyle w:val="ConsPlusNormal"/>
        <w:ind w:firstLine="539"/>
        <w:jc w:val="both"/>
        <w:rPr>
          <w:rFonts w:ascii="Times New Roman" w:hAnsi="Times New Roman" w:cs="Times New Roman"/>
          <w:sz w:val="24"/>
          <w:szCs w:val="24"/>
        </w:rPr>
      </w:pPr>
      <w:r w:rsidRPr="002005DE">
        <w:rPr>
          <w:rFonts w:ascii="Times New Roman" w:hAnsi="Times New Roman" w:cs="Times New Roman"/>
          <w:sz w:val="24"/>
          <w:szCs w:val="24"/>
        </w:rPr>
        <w:t xml:space="preserve">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w:t>
      </w:r>
      <w:r w:rsidR="00187E8A" w:rsidRPr="002005DE">
        <w:rPr>
          <w:rFonts w:ascii="Times New Roman" w:hAnsi="Times New Roman" w:cs="Times New Roman"/>
          <w:sz w:val="24"/>
          <w:szCs w:val="24"/>
        </w:rPr>
        <w:t>койко-</w:t>
      </w:r>
      <w:r w:rsidRPr="002005DE">
        <w:rPr>
          <w:rFonts w:ascii="Times New Roman" w:hAnsi="Times New Roman" w:cs="Times New Roman"/>
          <w:sz w:val="24"/>
          <w:szCs w:val="24"/>
        </w:rPr>
        <w:t>дней и пациенту была выполнена хирургическая операция</w:t>
      </w:r>
      <w:r w:rsidR="00DC4E66" w:rsidRPr="002005DE">
        <w:rPr>
          <w:rFonts w:ascii="Times New Roman" w:hAnsi="Times New Roman" w:cs="Times New Roman"/>
          <w:sz w:val="24"/>
          <w:szCs w:val="24"/>
        </w:rPr>
        <w:t xml:space="preserve"> и (или) проведена тромболитическая терапия</w:t>
      </w:r>
      <w:r w:rsidR="008C08E1" w:rsidRPr="002005DE">
        <w:rPr>
          <w:rFonts w:ascii="Times New Roman" w:hAnsi="Times New Roman" w:cs="Times New Roman"/>
          <w:sz w:val="24"/>
          <w:szCs w:val="24"/>
        </w:rPr>
        <w:t>,</w:t>
      </w:r>
      <w:r w:rsidR="00DC4E66" w:rsidRPr="002005DE">
        <w:rPr>
          <w:rFonts w:ascii="Times New Roman" w:hAnsi="Times New Roman" w:cs="Times New Roman"/>
          <w:sz w:val="24"/>
          <w:szCs w:val="24"/>
        </w:rPr>
        <w:t xml:space="preserve"> являющияся </w:t>
      </w:r>
      <w:r w:rsidR="008C08E1" w:rsidRPr="002005DE">
        <w:rPr>
          <w:rFonts w:ascii="Times New Roman" w:hAnsi="Times New Roman" w:cs="Times New Roman"/>
          <w:sz w:val="24"/>
          <w:szCs w:val="24"/>
        </w:rPr>
        <w:t>классификационным критерием отнесения данного случая лечения к конкретной КСГ</w:t>
      </w:r>
      <w:r w:rsidR="002B1BA5" w:rsidRPr="002005DE">
        <w:rPr>
          <w:rFonts w:ascii="Times New Roman" w:hAnsi="Times New Roman" w:cs="Times New Roman"/>
          <w:sz w:val="24"/>
          <w:szCs w:val="24"/>
        </w:rPr>
        <w:t>(КПГ)</w:t>
      </w:r>
      <w:r w:rsidR="008C08E1" w:rsidRPr="002005DE">
        <w:rPr>
          <w:rFonts w:ascii="Times New Roman" w:hAnsi="Times New Roman" w:cs="Times New Roman"/>
          <w:sz w:val="24"/>
          <w:szCs w:val="24"/>
        </w:rPr>
        <w:t xml:space="preserve">, </w:t>
      </w:r>
      <w:r w:rsidRPr="002005DE">
        <w:rPr>
          <w:rFonts w:ascii="Times New Roman" w:hAnsi="Times New Roman" w:cs="Times New Roman"/>
          <w:sz w:val="24"/>
          <w:szCs w:val="24"/>
        </w:rPr>
        <w:t>с</w:t>
      </w:r>
      <w:r w:rsidR="00187E8A" w:rsidRPr="002005DE">
        <w:rPr>
          <w:rFonts w:ascii="Times New Roman" w:hAnsi="Times New Roman" w:cs="Times New Roman"/>
          <w:sz w:val="24"/>
          <w:szCs w:val="24"/>
        </w:rPr>
        <w:t>лучай оплачивается в размере 80</w:t>
      </w:r>
      <w:r w:rsidRPr="002005DE">
        <w:rPr>
          <w:rFonts w:ascii="Times New Roman" w:hAnsi="Times New Roman" w:cs="Times New Roman"/>
          <w:sz w:val="24"/>
          <w:szCs w:val="24"/>
        </w:rPr>
        <w:t>% от стоимости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w:t>
      </w:r>
      <w:r w:rsidRPr="002005DE">
        <w:rPr>
          <w:rFonts w:ascii="Times New Roman" w:hAnsi="Times New Roman"/>
          <w:sz w:val="24"/>
          <w:szCs w:val="24"/>
        </w:rPr>
        <w:t xml:space="preserve">Указанные случаи при предъявлении к оплате учитываются при исполнении плана объёмов медицинской помощи. </w:t>
      </w:r>
      <w:r w:rsidR="00757710" w:rsidRPr="002005DE">
        <w:rPr>
          <w:rFonts w:ascii="Times New Roman" w:hAnsi="Times New Roman" w:cs="Times New Roman"/>
          <w:sz w:val="24"/>
          <w:szCs w:val="24"/>
        </w:rPr>
        <w:t>Если хирургическое лечение и (или) тромболитическая терапия  не проводилас</w:t>
      </w:r>
      <w:r w:rsidRPr="002005DE">
        <w:rPr>
          <w:rFonts w:ascii="Times New Roman" w:hAnsi="Times New Roman" w:cs="Times New Roman"/>
          <w:sz w:val="24"/>
          <w:szCs w:val="24"/>
        </w:rPr>
        <w:t xml:space="preserve">ь, а также во всех прерванных случаях с длительностью более 3 </w:t>
      </w:r>
      <w:r w:rsidR="00187E8A"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дней по </w:t>
      </w:r>
      <w:r w:rsidR="002B1BA5" w:rsidRPr="002005DE">
        <w:rPr>
          <w:rFonts w:ascii="Times New Roman" w:hAnsi="Times New Roman" w:cs="Times New Roman"/>
          <w:sz w:val="24"/>
          <w:szCs w:val="24"/>
        </w:rPr>
        <w:t>КСГ(</w:t>
      </w:r>
      <w:r w:rsidRPr="002005DE">
        <w:rPr>
          <w:rFonts w:ascii="Times New Roman" w:hAnsi="Times New Roman" w:cs="Times New Roman"/>
          <w:sz w:val="24"/>
          <w:szCs w:val="24"/>
        </w:rPr>
        <w:t>КПГ</w:t>
      </w:r>
      <w:r w:rsidR="002B1BA5" w:rsidRPr="002005DE">
        <w:rPr>
          <w:rFonts w:ascii="Times New Roman" w:hAnsi="Times New Roman" w:cs="Times New Roman"/>
          <w:sz w:val="24"/>
          <w:szCs w:val="24"/>
        </w:rPr>
        <w:t>)</w:t>
      </w:r>
      <w:r w:rsidRPr="002005DE">
        <w:rPr>
          <w:rFonts w:ascii="Times New Roman" w:hAnsi="Times New Roman" w:cs="Times New Roman"/>
          <w:sz w:val="24"/>
          <w:szCs w:val="24"/>
        </w:rPr>
        <w:t>, случай оплачивается в размере 50% от стоимости КСГ(КПГ) (основным классификационным критерием отнесения к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в данных случаях является диагноз МКБ 10).</w:t>
      </w:r>
    </w:p>
    <w:p w:rsidR="00E75B6E" w:rsidRPr="002005DE" w:rsidRDefault="00E75B6E" w:rsidP="001F7CF7">
      <w:pPr>
        <w:pStyle w:val="ConsPlusNormal"/>
        <w:ind w:firstLine="539"/>
        <w:jc w:val="both"/>
        <w:rPr>
          <w:rFonts w:ascii="Times New Roman" w:hAnsi="Times New Roman" w:cs="Times New Roman"/>
          <w:sz w:val="24"/>
          <w:szCs w:val="24"/>
        </w:rPr>
      </w:pPr>
    </w:p>
    <w:p w:rsidR="00E75B6E" w:rsidRPr="002005DE" w:rsidRDefault="00E75B6E" w:rsidP="001F7CF7">
      <w:pPr>
        <w:pStyle w:val="ConsPlusNormal"/>
        <w:ind w:firstLine="539"/>
        <w:jc w:val="both"/>
        <w:rPr>
          <w:rFonts w:ascii="Times New Roman" w:hAnsi="Times New Roman" w:cs="Times New Roman"/>
          <w:sz w:val="24"/>
          <w:szCs w:val="24"/>
        </w:rPr>
      </w:pPr>
    </w:p>
    <w:p w:rsidR="00FB297C" w:rsidRPr="002005DE" w:rsidRDefault="00FB297C" w:rsidP="001F7CF7">
      <w:pPr>
        <w:pStyle w:val="Style10"/>
        <w:spacing w:before="67" w:line="394" w:lineRule="exact"/>
        <w:ind w:left="547"/>
        <w:rPr>
          <w:rStyle w:val="FontStyle114"/>
        </w:rPr>
      </w:pPr>
      <w:r w:rsidRPr="002005DE">
        <w:rPr>
          <w:rStyle w:val="FontStyle114"/>
        </w:rPr>
        <w:t>Перечень КСГ круглосуточно</w:t>
      </w:r>
      <w:r w:rsidR="00035C47" w:rsidRPr="002005DE">
        <w:rPr>
          <w:rStyle w:val="FontStyle114"/>
        </w:rPr>
        <w:t>го</w:t>
      </w:r>
      <w:r w:rsidRPr="002005DE">
        <w:rPr>
          <w:rStyle w:val="FontStyle114"/>
        </w:rPr>
        <w:t xml:space="preserve"> стационара, которые предполагают хирургическое лечение или тромболитическую терапию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647"/>
      </w:tblGrid>
      <w:tr w:rsidR="009D4379" w:rsidRPr="002005DE" w:rsidTr="00537FED">
        <w:trPr>
          <w:trHeight w:val="306"/>
          <w:tblHeader/>
        </w:trPr>
        <w:tc>
          <w:tcPr>
            <w:tcW w:w="1134" w:type="dxa"/>
            <w:shd w:val="clear" w:color="auto" w:fill="auto"/>
            <w:noWrap/>
            <w:vAlign w:val="bottom"/>
            <w:hideMark/>
          </w:tcPr>
          <w:p w:rsidR="009D4379" w:rsidRPr="002005DE" w:rsidRDefault="009D4379" w:rsidP="001F7CF7">
            <w:pPr>
              <w:jc w:val="center"/>
              <w:rPr>
                <w:bCs/>
                <w:color w:val="000000"/>
                <w:szCs w:val="24"/>
              </w:rPr>
            </w:pPr>
            <w:r w:rsidRPr="002005DE">
              <w:rPr>
                <w:bCs/>
                <w:color w:val="000000"/>
                <w:szCs w:val="24"/>
              </w:rPr>
              <w:t>№ КСГ</w:t>
            </w:r>
          </w:p>
        </w:tc>
        <w:tc>
          <w:tcPr>
            <w:tcW w:w="8647" w:type="dxa"/>
            <w:shd w:val="clear" w:color="auto" w:fill="auto"/>
            <w:noWrap/>
            <w:vAlign w:val="bottom"/>
            <w:hideMark/>
          </w:tcPr>
          <w:p w:rsidR="009D4379" w:rsidRPr="002005DE" w:rsidRDefault="009D4379" w:rsidP="001F7CF7">
            <w:pPr>
              <w:jc w:val="center"/>
              <w:rPr>
                <w:bCs/>
                <w:color w:val="000000"/>
                <w:szCs w:val="24"/>
              </w:rPr>
            </w:pPr>
            <w:r w:rsidRPr="002005DE">
              <w:rPr>
                <w:rFonts w:eastAsia="Calibri"/>
                <w:szCs w:val="24"/>
              </w:rPr>
              <w:t>Наименование КСГ</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Родоразрешение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Кесарево сечение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Детская хирургия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Детская хирургия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st10.006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Нестабильная стенокардия, инфаркт миокарда, легочная эмболия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миокарда, легочная эмболия, лечение с применением тромболитической терапии</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Нарушения ритма и проводимости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Эндокардит, миокардит, перикардит, кардиомиопатии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st15.015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мозга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st15.016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мозга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центральной нервной системе и головном мозге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центральной нервной системе и головном мозге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st18.002</w:t>
            </w:r>
          </w:p>
        </w:tc>
        <w:tc>
          <w:tcPr>
            <w:tcW w:w="8647" w:type="dxa"/>
            <w:shd w:val="clear" w:color="auto" w:fill="auto"/>
            <w:noWrap/>
            <w:vAlign w:val="center"/>
            <w:hideMark/>
          </w:tcPr>
          <w:p w:rsidR="009D4379" w:rsidRPr="002005DE" w:rsidRDefault="009D4379" w:rsidP="001F7CF7">
            <w:pPr>
              <w:rPr>
                <w:szCs w:val="24"/>
              </w:rPr>
            </w:pPr>
            <w:r w:rsidRPr="002005DE">
              <w:rPr>
                <w:szCs w:val="24"/>
              </w:rPr>
              <w:t>Формирование, имплантация, реконструкция, удаление, смена доступа для диализа</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при злокачественном новообразовании щитовидной железы </w:t>
            </w:r>
            <w:r w:rsidRPr="002005DE">
              <w:rPr>
                <w:color w:val="000000"/>
                <w:szCs w:val="24"/>
              </w:rPr>
              <w:br/>
              <w:t>(уровень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при злокачественном новообразовании щитовидной железы </w:t>
            </w:r>
            <w:r w:rsidRPr="002005DE">
              <w:rPr>
                <w:color w:val="000000"/>
                <w:szCs w:val="24"/>
              </w:rPr>
              <w:br/>
              <w:t>(уровень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Мастэктомия, другие операции при злокачественном новообразовании молочной железы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Мастэктомия, другие операции при злокачественном новообразовании молочной железы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желчного пузыря, желчных протоков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желчного пузыря, желчных протоков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при злокачественном новообразовании брюшной полости</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при злокачественных новообразованиях</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нижних дыхательных путях и легочной ткани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st19.024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нижних дыхательных путях и легочной ткани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мужских половых органов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мужских половых органов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st19.038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Установка, замена порт системы (катетера) для лекарственной терапии злокачественных новообразований</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Замена речевого процессора</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st24.004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Ревматические болезни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Диагностическое обследование сердечно-сосудистой системы</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st27.007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Стенокардия (кроме нестабильной), хроническая ишемическая болезнь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st27.009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болезни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Эндопротезирование суставов</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st30.011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эндокринных железах кроме гипофиза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эндокринных железах кроме гипофиза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Остеомиелит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молочной железе (кроме злокачественных новообразований)</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печени и поджелудочной железе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печени и поджелудочной железе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Панкреатит, хирургическое лечение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Реинфузия аутокрови</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Баллонная внутриаортальная контрпульсация</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Экстракорпоральная мембранная оксигенация</w:t>
            </w:r>
          </w:p>
        </w:tc>
      </w:tr>
    </w:tbl>
    <w:p w:rsidR="007A02DF" w:rsidRPr="002005DE" w:rsidRDefault="007A02DF" w:rsidP="001F7CF7">
      <w:pPr>
        <w:pStyle w:val="Style10"/>
        <w:spacing w:before="67" w:line="394" w:lineRule="exact"/>
        <w:ind w:left="547"/>
        <w:rPr>
          <w:rStyle w:val="FontStyle114"/>
          <w:sz w:val="24"/>
          <w:szCs w:val="24"/>
        </w:rPr>
      </w:pPr>
    </w:p>
    <w:p w:rsidR="009D4379" w:rsidRPr="002005DE" w:rsidRDefault="009D4379" w:rsidP="001F7CF7">
      <w:pPr>
        <w:pStyle w:val="Style10"/>
        <w:spacing w:before="67" w:line="394" w:lineRule="exact"/>
        <w:ind w:left="547"/>
        <w:rPr>
          <w:rStyle w:val="FontStyle114"/>
          <w:sz w:val="24"/>
          <w:szCs w:val="24"/>
        </w:rPr>
      </w:pPr>
      <w:r w:rsidRPr="002005DE">
        <w:rPr>
          <w:rStyle w:val="FontStyle114"/>
          <w:sz w:val="24"/>
          <w:szCs w:val="24"/>
        </w:rPr>
        <w:t>Перечень КСГ дневного стационара, которые предполагают хирургическое вмешательство или тромболитическую терапию</w:t>
      </w:r>
    </w:p>
    <w:tbl>
      <w:tblPr>
        <w:tblStyle w:val="59"/>
        <w:tblW w:w="4757" w:type="pct"/>
        <w:tblInd w:w="108" w:type="dxa"/>
        <w:tblLayout w:type="fixed"/>
        <w:tblLook w:val="04A0"/>
      </w:tblPr>
      <w:tblGrid>
        <w:gridCol w:w="1168"/>
        <w:gridCol w:w="8612"/>
      </w:tblGrid>
      <w:tr w:rsidR="009D4379" w:rsidRPr="002005DE" w:rsidTr="009D4379">
        <w:trPr>
          <w:trHeight w:val="300"/>
          <w:tblHeader/>
        </w:trPr>
        <w:tc>
          <w:tcPr>
            <w:tcW w:w="597"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bCs/>
                <w:color w:val="000000"/>
                <w:sz w:val="20"/>
                <w:szCs w:val="20"/>
                <w:lang w:eastAsia="ru-RU"/>
              </w:rPr>
              <w:t>№ КСГ</w:t>
            </w:r>
          </w:p>
        </w:tc>
        <w:tc>
          <w:tcPr>
            <w:tcW w:w="4403"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Calibri" w:hAnsi="Times New Roman" w:cs="Times New Roman"/>
                <w:sz w:val="20"/>
                <w:szCs w:val="20"/>
              </w:rPr>
              <w:t>Наименование КСГ</w:t>
            </w:r>
          </w:p>
        </w:tc>
      </w:tr>
      <w:tr w:rsidR="009D4379" w:rsidRPr="002005DE" w:rsidTr="009D4379">
        <w:trPr>
          <w:trHeight w:val="300"/>
        </w:trPr>
        <w:tc>
          <w:tcPr>
            <w:tcW w:w="597"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lastRenderedPageBreak/>
              <w:t>ds02.006</w:t>
            </w:r>
          </w:p>
        </w:tc>
        <w:tc>
          <w:tcPr>
            <w:tcW w:w="4403" w:type="pct"/>
            <w:noWrap/>
            <w:vAlign w:val="center"/>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Искусственное прерывание беременности (аборт)</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ds02.003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женских половых органах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ds02.004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женских половых органах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ds09.001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ds09.002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ds10.001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ds13.002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Болезни системы кровообращения с применением инвазивных методов</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ds14.001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кишечнике и анальной области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ds14.002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кишечнике и анальной области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ds16.002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периферической нервной системе</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ds18.003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Формирование, имплантация, удаление, смена доступа для диализа</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ds19.016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при злокачественных новообразованиях кожи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ds19.017</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при злокачественных новообразованиях кожи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ds19.028</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Установка, замена порт системы (катетера) для лекарственной терапии злокачественных новообразований</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4)</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Замена речевого процессора</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4)</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5)</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Диагностическое обследование сердечно-сосудистой системы</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сосудах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сосудах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ds28.001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нижних дыхательных путях и легочной ткани, органах средостения</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кроветворения и иммунной системы</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молочной железе</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пищеводе, желудке, двенадцатиперстной кишке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пищеводе, желудке, двенадцатиперстной кишке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lastRenderedPageBreak/>
              <w:t>ds32.005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желчном пузыре и желчевыводящих путях</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ds32.007</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Другие операции на органах брюшной полости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ds32.008</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Другие операции на органах брюшной полости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ds34.002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полости рта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ds34.003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полости рта (уровень 2)</w:t>
            </w:r>
          </w:p>
        </w:tc>
      </w:tr>
    </w:tbl>
    <w:p w:rsidR="00A07E60" w:rsidRPr="002005DE" w:rsidRDefault="00A07E60" w:rsidP="001F7CF7">
      <w:pPr>
        <w:widowControl w:val="0"/>
        <w:autoSpaceDE w:val="0"/>
        <w:autoSpaceDN w:val="0"/>
        <w:adjustRightInd w:val="0"/>
        <w:ind w:firstLine="709"/>
        <w:jc w:val="both"/>
        <w:rPr>
          <w:bCs/>
          <w:sz w:val="24"/>
          <w:szCs w:val="24"/>
        </w:rPr>
      </w:pPr>
    </w:p>
    <w:p w:rsidR="002B4260" w:rsidRPr="002005DE" w:rsidRDefault="009F6916" w:rsidP="001F7CF7">
      <w:pPr>
        <w:widowControl w:val="0"/>
        <w:autoSpaceDE w:val="0"/>
        <w:autoSpaceDN w:val="0"/>
        <w:adjustRightInd w:val="0"/>
        <w:ind w:firstLine="709"/>
        <w:jc w:val="both"/>
        <w:rPr>
          <w:bCs/>
          <w:sz w:val="24"/>
          <w:szCs w:val="24"/>
        </w:rPr>
      </w:pPr>
      <w:r w:rsidRPr="002005DE">
        <w:rPr>
          <w:bCs/>
          <w:sz w:val="24"/>
          <w:szCs w:val="24"/>
        </w:rPr>
        <w:t>6</w:t>
      </w:r>
      <w:r w:rsidR="00B47656" w:rsidRPr="002005DE">
        <w:rPr>
          <w:bCs/>
          <w:sz w:val="24"/>
          <w:szCs w:val="24"/>
        </w:rPr>
        <w:t>.</w:t>
      </w:r>
      <w:r w:rsidRPr="002005DE">
        <w:rPr>
          <w:bCs/>
          <w:sz w:val="24"/>
          <w:szCs w:val="24"/>
        </w:rPr>
        <w:t>5</w:t>
      </w:r>
      <w:r w:rsidR="00B47656" w:rsidRPr="002005DE">
        <w:rPr>
          <w:bCs/>
          <w:sz w:val="24"/>
          <w:szCs w:val="24"/>
        </w:rPr>
        <w:t>.4</w:t>
      </w:r>
      <w:r w:rsidR="002B4260" w:rsidRPr="002005DE">
        <w:rPr>
          <w:bCs/>
          <w:sz w:val="24"/>
          <w:szCs w:val="24"/>
        </w:rPr>
        <w:t>. Особенности оплаты прерванных случаев проведениялекарственной терапии при злокачественных новообразованиях</w:t>
      </w:r>
      <w:r w:rsidR="00A07E60" w:rsidRPr="002005DE">
        <w:rPr>
          <w:bCs/>
          <w:sz w:val="24"/>
          <w:szCs w:val="24"/>
        </w:rPr>
        <w:t>.</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В случае, если фактическое количество дней введения в рамкахпрерванного случая соответствует количеству дней введения в тарифе,предусмотренному в описании схемы лекарственной терапии, оплата случаевлечения осуществляется в полном объеме по соответствующей КСГ.</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В случае, если фактическое количество дней введения меньшепредусмотренного в описании схемы лекарственной терапии, оплатаосуществляется аналогично случаям лечения, когда хирургическое лечение и(или) тромболитическая терапия не проводились.</w:t>
      </w:r>
    </w:p>
    <w:p w:rsidR="002B4260" w:rsidRPr="002005DE" w:rsidRDefault="009F6916" w:rsidP="001F7CF7">
      <w:pPr>
        <w:widowControl w:val="0"/>
        <w:autoSpaceDE w:val="0"/>
        <w:autoSpaceDN w:val="0"/>
        <w:adjustRightInd w:val="0"/>
        <w:ind w:firstLine="709"/>
        <w:jc w:val="both"/>
        <w:rPr>
          <w:bCs/>
          <w:sz w:val="24"/>
          <w:szCs w:val="24"/>
        </w:rPr>
      </w:pPr>
      <w:r w:rsidRPr="002005DE">
        <w:rPr>
          <w:bCs/>
          <w:sz w:val="24"/>
          <w:szCs w:val="24"/>
        </w:rPr>
        <w:t>6.5</w:t>
      </w:r>
      <w:r w:rsidR="00B47656" w:rsidRPr="002005DE">
        <w:rPr>
          <w:bCs/>
          <w:sz w:val="24"/>
          <w:szCs w:val="24"/>
        </w:rPr>
        <w:t>.</w:t>
      </w:r>
      <w:r w:rsidR="00FE1FF3" w:rsidRPr="002005DE">
        <w:rPr>
          <w:bCs/>
          <w:sz w:val="24"/>
          <w:szCs w:val="24"/>
        </w:rPr>
        <w:t>5</w:t>
      </w:r>
      <w:r w:rsidR="002B4260" w:rsidRPr="002005DE">
        <w:rPr>
          <w:bCs/>
          <w:sz w:val="24"/>
          <w:szCs w:val="24"/>
        </w:rPr>
        <w:t>. Особенности оплаты прерванных случаев проведения лучевойтерапии, в том числе в сочетании с лекарственной терапией</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Учитывая, что проведение лучевой терапии предусмотрено начиная содной фракции, оплата случаев лечения осуществляется путем отнесения случаяк соответствующей КСГ исходя из фактически проведенного количества днейоблучения (фракций).</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Прерванные случаи проведения лучевой терапии в сочетании слекарственной терапией подлежат оплате аналогично случаям лечения, когдахирургическое лечение и (или) тромболитическая терапия не проводились.</w:t>
      </w:r>
    </w:p>
    <w:p w:rsidR="002B4260" w:rsidRPr="002005DE" w:rsidRDefault="002B4260" w:rsidP="001F7CF7">
      <w:pPr>
        <w:widowControl w:val="0"/>
        <w:numPr>
          <w:ilvl w:val="1"/>
          <w:numId w:val="22"/>
        </w:numPr>
        <w:autoSpaceDE w:val="0"/>
        <w:autoSpaceDN w:val="0"/>
        <w:adjustRightInd w:val="0"/>
        <w:ind w:left="0" w:firstLine="709"/>
        <w:jc w:val="both"/>
        <w:rPr>
          <w:bCs/>
          <w:sz w:val="24"/>
          <w:szCs w:val="24"/>
        </w:rPr>
      </w:pPr>
      <w:r w:rsidRPr="002005DE">
        <w:rPr>
          <w:bCs/>
          <w:sz w:val="24"/>
          <w:szCs w:val="24"/>
        </w:rPr>
        <w:t>Оплата по двум КСГ в рамках одного пролеченного случая</w:t>
      </w:r>
    </w:p>
    <w:p w:rsidR="00A07E60" w:rsidRPr="002005DE" w:rsidRDefault="00A07E60" w:rsidP="001F7CF7">
      <w:pPr>
        <w:ind w:firstLine="709"/>
        <w:jc w:val="both"/>
        <w:rPr>
          <w:rFonts w:eastAsia="Calibri"/>
          <w:sz w:val="24"/>
          <w:szCs w:val="24"/>
        </w:rPr>
      </w:pPr>
      <w:r w:rsidRPr="002005DE">
        <w:rPr>
          <w:rFonts w:eastAsia="Calibri"/>
          <w:sz w:val="24"/>
          <w:szCs w:val="24"/>
        </w:rPr>
        <w:t>Оплата больных, переведенных в пределах стационара из одного отделения в другое, производится в рамках одного случая лечения по КСГ с наибольшим размером оплаты,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 </w:t>
      </w:r>
      <w:r w:rsidRPr="002005DE">
        <w:rPr>
          <w:sz w:val="24"/>
          <w:szCs w:val="24"/>
        </w:rPr>
        <w:t>st10.001 «Детская хирургия(уровень1)»</w:t>
      </w:r>
      <w:r w:rsidRPr="002005DE">
        <w:rPr>
          <w:rFonts w:eastAsia="Calibri"/>
          <w:sz w:val="24"/>
          <w:szCs w:val="24"/>
        </w:rPr>
        <w:t xml:space="preserve"> в период пребывания в стационаре в связи с низкой и крайне низкой массой тела предполагается оплата по двум КСГ.</w:t>
      </w:r>
    </w:p>
    <w:p w:rsidR="00A07E60" w:rsidRPr="002005DE" w:rsidRDefault="00A07E60" w:rsidP="001F7CF7">
      <w:pPr>
        <w:jc w:val="both"/>
        <w:rPr>
          <w:rFonts w:eastAsia="Calibri"/>
          <w:sz w:val="24"/>
          <w:szCs w:val="24"/>
        </w:rPr>
      </w:pPr>
      <w:r w:rsidRPr="002005DE">
        <w:rPr>
          <w:rFonts w:eastAsia="Calibri"/>
          <w:sz w:val="24"/>
          <w:szCs w:val="24"/>
        </w:rPr>
        <w:t>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сечение»возможна при дородовой госпитализации пациентки в отделение патологии беременностив случае пребывания в отделении патологии беременности в течение 6 дней и более с последующим родоразрешением.</w:t>
      </w:r>
    </w:p>
    <w:p w:rsidR="00A07E60" w:rsidRPr="002005DE" w:rsidRDefault="00A07E60" w:rsidP="001F7CF7">
      <w:pPr>
        <w:ind w:firstLine="709"/>
        <w:jc w:val="both"/>
        <w:rPr>
          <w:rFonts w:eastAsia="Calibri"/>
          <w:sz w:val="24"/>
          <w:szCs w:val="24"/>
        </w:rPr>
      </w:pPr>
      <w:r w:rsidRPr="002005DE">
        <w:rPr>
          <w:rFonts w:eastAsia="Calibri"/>
          <w:sz w:val="24"/>
          <w:szCs w:val="24"/>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rsidR="00A07E60" w:rsidRPr="002005DE" w:rsidRDefault="00A07E60" w:rsidP="001F7CF7">
      <w:pPr>
        <w:ind w:firstLine="709"/>
        <w:jc w:val="both"/>
        <w:rPr>
          <w:rFonts w:eastAsia="Calibri"/>
          <w:sz w:val="24"/>
          <w:szCs w:val="24"/>
        </w:rPr>
      </w:pPr>
      <w:r w:rsidRPr="002005DE">
        <w:rPr>
          <w:rFonts w:eastAsia="Calibri"/>
          <w:sz w:val="24"/>
          <w:szCs w:val="24"/>
        </w:rPr>
        <w:t>O14.1 Тяжелая преэклампсия.</w:t>
      </w:r>
    </w:p>
    <w:p w:rsidR="00A07E60" w:rsidRPr="002005DE" w:rsidRDefault="00A07E60" w:rsidP="001F7CF7">
      <w:pPr>
        <w:ind w:firstLine="709"/>
        <w:jc w:val="both"/>
        <w:rPr>
          <w:rFonts w:eastAsia="Calibri"/>
          <w:sz w:val="24"/>
          <w:szCs w:val="24"/>
        </w:rPr>
      </w:pPr>
      <w:r w:rsidRPr="002005DE">
        <w:rPr>
          <w:rFonts w:eastAsia="Calibri"/>
          <w:sz w:val="24"/>
          <w:szCs w:val="24"/>
        </w:rPr>
        <w:t>O34.2 Послеоперационный рубец матки, требующий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O36.3 Признаки внутриутробной гипоксии плода, требующие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O36.4 Внутриутробная гибель плода, требующая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O42.2 Преждевременный разрыв плодных оболочек, задержка родов, связанная с проводимой терапией.</w:t>
      </w:r>
    </w:p>
    <w:p w:rsidR="00A07E60" w:rsidRPr="002005DE" w:rsidRDefault="00A07E60" w:rsidP="001F7CF7">
      <w:pPr>
        <w:ind w:firstLine="709"/>
        <w:jc w:val="both"/>
        <w:rPr>
          <w:rFonts w:eastAsia="Calibri"/>
          <w:sz w:val="24"/>
          <w:szCs w:val="24"/>
        </w:rPr>
      </w:pPr>
      <w:r w:rsidRPr="002005DE">
        <w:rPr>
          <w:rFonts w:eastAsia="Calibri"/>
          <w:sz w:val="24"/>
          <w:szCs w:val="24"/>
        </w:rPr>
        <w:lastRenderedPageBreak/>
        <w:t>Оплата по двум КСГ осуществляется также в следующих случаях лечения в одной медицинской организации по заболеваниям, относящимся к одному классу МКБ:</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этапное хирургическое лечение при злокачественных новообразованиях, не предусматривающее выписку пациента из стационара(</w:t>
      </w:r>
      <w:r w:rsidRPr="002005DE">
        <w:rPr>
          <w:rFonts w:ascii="Times New Roman" w:eastAsia="Calibri" w:hAnsi="Times New Roman"/>
          <w:i/>
          <w:sz w:val="24"/>
          <w:szCs w:val="24"/>
        </w:rPr>
        <w:t>например:</w:t>
      </w:r>
      <w:r w:rsidRPr="002005DE">
        <w:rPr>
          <w:rFonts w:ascii="Times New Roman" w:eastAsia="Calibri" w:hAnsi="Times New Roman"/>
          <w:sz w:val="24"/>
          <w:szCs w:val="24"/>
        </w:rPr>
        <w:t xml:space="preserve"> удаление первичной опухоли кишечника с формированием колостомы (операция 1) и закрытие ранее сформированной колостомы </w:t>
      </w:r>
      <w:r w:rsidRPr="002005DE">
        <w:rPr>
          <w:rFonts w:ascii="Times New Roman" w:eastAsia="Calibri" w:hAnsi="Times New Roman"/>
          <w:sz w:val="24"/>
          <w:szCs w:val="24"/>
        </w:rPr>
        <w:br/>
        <w:t>(операция 2));</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A07E60" w:rsidRPr="002005DE" w:rsidRDefault="00A07E60" w:rsidP="001F7CF7">
      <w:pPr>
        <w:ind w:firstLine="709"/>
        <w:jc w:val="both"/>
        <w:rPr>
          <w:rFonts w:eastAsia="Calibri"/>
          <w:sz w:val="24"/>
          <w:szCs w:val="24"/>
        </w:rPr>
      </w:pPr>
      <w:r w:rsidRPr="002005DE">
        <w:rPr>
          <w:rFonts w:eastAsia="Calibri"/>
          <w:sz w:val="24"/>
          <w:szCs w:val="24"/>
        </w:rPr>
        <w:t xml:space="preserve">При этом если один из двух случаев лечения является прерванным, его оплата осуществляется в соответствии с установленными правилами. </w:t>
      </w:r>
    </w:p>
    <w:p w:rsidR="00A07E60" w:rsidRPr="002005DE" w:rsidRDefault="00A07E60" w:rsidP="001F7CF7">
      <w:pPr>
        <w:ind w:firstLine="709"/>
        <w:jc w:val="both"/>
        <w:rPr>
          <w:rFonts w:eastAsia="Calibri"/>
          <w:sz w:val="24"/>
          <w:szCs w:val="24"/>
        </w:rPr>
      </w:pPr>
      <w:r w:rsidRPr="002005DE">
        <w:rPr>
          <w:rFonts w:eastAsia="Calibri"/>
          <w:sz w:val="24"/>
          <w:szCs w:val="24"/>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A71452" w:rsidRPr="002005DE" w:rsidRDefault="00A71452" w:rsidP="001F7CF7">
      <w:pPr>
        <w:numPr>
          <w:ilvl w:val="1"/>
          <w:numId w:val="22"/>
        </w:numPr>
        <w:ind w:left="0" w:firstLine="709"/>
        <w:jc w:val="both"/>
        <w:rPr>
          <w:rFonts w:eastAsia="Calibri"/>
          <w:sz w:val="24"/>
          <w:szCs w:val="24"/>
        </w:rPr>
      </w:pPr>
      <w:r w:rsidRPr="002005DE">
        <w:rPr>
          <w:rFonts w:eastAsia="Calibri"/>
          <w:sz w:val="24"/>
          <w:szCs w:val="24"/>
        </w:rPr>
        <w:t>Особенности формирования отдельных КСГ представлены в Инструкции по группировке случаев.</w:t>
      </w:r>
    </w:p>
    <w:p w:rsidR="00F06564" w:rsidRPr="002005DE" w:rsidRDefault="00F06564" w:rsidP="001F7CF7">
      <w:pPr>
        <w:widowControl w:val="0"/>
        <w:autoSpaceDE w:val="0"/>
        <w:autoSpaceDN w:val="0"/>
        <w:adjustRightInd w:val="0"/>
        <w:jc w:val="both"/>
        <w:rPr>
          <w:rFonts w:eastAsia="MS Mincho"/>
          <w:b/>
          <w:sz w:val="24"/>
          <w:szCs w:val="24"/>
          <w:lang w:eastAsia="ja-JP"/>
        </w:rPr>
      </w:pPr>
    </w:p>
    <w:p w:rsidR="00AE3FDE" w:rsidRPr="002005DE" w:rsidRDefault="00A53699" w:rsidP="001F7CF7">
      <w:pPr>
        <w:widowControl w:val="0"/>
        <w:autoSpaceDE w:val="0"/>
        <w:autoSpaceDN w:val="0"/>
        <w:adjustRightInd w:val="0"/>
        <w:ind w:firstLine="881"/>
        <w:jc w:val="both"/>
        <w:rPr>
          <w:b/>
          <w:bCs/>
          <w:sz w:val="24"/>
          <w:szCs w:val="24"/>
        </w:rPr>
      </w:pPr>
      <w:r w:rsidRPr="002005DE">
        <w:rPr>
          <w:rFonts w:eastAsia="MS Mincho"/>
          <w:b/>
          <w:sz w:val="24"/>
          <w:szCs w:val="24"/>
          <w:lang w:eastAsia="ja-JP"/>
        </w:rPr>
        <w:t>7.</w:t>
      </w:r>
      <w:r w:rsidR="00CA2EEC" w:rsidRPr="002005DE">
        <w:rPr>
          <w:rFonts w:eastAsia="MS Mincho"/>
          <w:b/>
          <w:bCs/>
          <w:sz w:val="24"/>
          <w:szCs w:val="24"/>
          <w:lang w:eastAsia="ja-JP"/>
        </w:rPr>
        <w:t xml:space="preserve">Порядок оплаты </w:t>
      </w:r>
      <w:r w:rsidR="00727AFE" w:rsidRPr="002005DE">
        <w:rPr>
          <w:rFonts w:eastAsia="MS Mincho"/>
          <w:b/>
          <w:bCs/>
          <w:sz w:val="24"/>
          <w:szCs w:val="24"/>
          <w:lang w:eastAsia="ja-JP"/>
        </w:rPr>
        <w:t xml:space="preserve">медицинской помощи, оказанной </w:t>
      </w:r>
      <w:r w:rsidR="0023301C" w:rsidRPr="002005DE">
        <w:rPr>
          <w:b/>
          <w:bCs/>
          <w:sz w:val="24"/>
          <w:szCs w:val="24"/>
        </w:rPr>
        <w:t>застрахованным</w:t>
      </w:r>
    </w:p>
    <w:p w:rsidR="0023301C" w:rsidRPr="002005DE" w:rsidRDefault="0023301C" w:rsidP="001F7CF7">
      <w:pPr>
        <w:widowControl w:val="0"/>
        <w:autoSpaceDE w:val="0"/>
        <w:autoSpaceDN w:val="0"/>
        <w:adjustRightInd w:val="0"/>
        <w:jc w:val="center"/>
        <w:rPr>
          <w:b/>
          <w:bCs/>
          <w:sz w:val="24"/>
          <w:szCs w:val="24"/>
        </w:rPr>
      </w:pPr>
      <w:r w:rsidRPr="002005DE">
        <w:rPr>
          <w:b/>
          <w:bCs/>
          <w:sz w:val="24"/>
          <w:szCs w:val="24"/>
        </w:rPr>
        <w:t>других субъектов РФ</w:t>
      </w:r>
    </w:p>
    <w:p w:rsidR="00760608" w:rsidRPr="002005DE" w:rsidRDefault="00760608" w:rsidP="001F7CF7">
      <w:pPr>
        <w:widowControl w:val="0"/>
        <w:autoSpaceDE w:val="0"/>
        <w:autoSpaceDN w:val="0"/>
        <w:adjustRightInd w:val="0"/>
        <w:jc w:val="center"/>
        <w:rPr>
          <w:b/>
          <w:bCs/>
          <w:sz w:val="24"/>
          <w:szCs w:val="24"/>
        </w:rPr>
      </w:pPr>
    </w:p>
    <w:p w:rsidR="002D3051" w:rsidRPr="002005DE" w:rsidRDefault="003456CE" w:rsidP="001F7CF7">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2005DE">
        <w:rPr>
          <w:rFonts w:ascii="Times New Roman" w:hAnsi="Times New Roman"/>
          <w:bCs/>
        </w:rPr>
        <w:t>Оплата за оказание медицинской помощи</w:t>
      </w:r>
      <w:r w:rsidR="00C72092" w:rsidRPr="002005DE">
        <w:rPr>
          <w:rFonts w:ascii="Times New Roman" w:hAnsi="Times New Roman"/>
          <w:bCs/>
        </w:rPr>
        <w:t xml:space="preserve"> и медицинских услуг </w:t>
      </w:r>
      <w:r w:rsidRPr="002005DE">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2005DE">
        <w:rPr>
          <w:rFonts w:ascii="Times New Roman" w:hAnsi="Times New Roman"/>
        </w:rPr>
        <w:t>.</w:t>
      </w:r>
    </w:p>
    <w:p w:rsidR="00B76FE9" w:rsidRPr="002005DE" w:rsidRDefault="00B76FE9" w:rsidP="001F7CF7">
      <w:pPr>
        <w:widowControl w:val="0"/>
        <w:autoSpaceDE w:val="0"/>
        <w:autoSpaceDN w:val="0"/>
        <w:adjustRightInd w:val="0"/>
        <w:jc w:val="center"/>
        <w:outlineLvl w:val="0"/>
        <w:rPr>
          <w:b/>
          <w:sz w:val="24"/>
          <w:szCs w:val="24"/>
        </w:rPr>
      </w:pPr>
    </w:p>
    <w:p w:rsidR="00A13C6F" w:rsidRPr="002005DE" w:rsidRDefault="00A53699" w:rsidP="001F7CF7">
      <w:pPr>
        <w:widowControl w:val="0"/>
        <w:autoSpaceDE w:val="0"/>
        <w:autoSpaceDN w:val="0"/>
        <w:adjustRightInd w:val="0"/>
        <w:jc w:val="center"/>
        <w:outlineLvl w:val="0"/>
        <w:rPr>
          <w:b/>
          <w:sz w:val="24"/>
          <w:szCs w:val="24"/>
        </w:rPr>
      </w:pPr>
      <w:r w:rsidRPr="002005DE">
        <w:rPr>
          <w:b/>
          <w:sz w:val="24"/>
          <w:szCs w:val="24"/>
        </w:rPr>
        <w:t>8</w:t>
      </w:r>
      <w:r w:rsidR="00A13C6F" w:rsidRPr="002005DE">
        <w:rPr>
          <w:b/>
          <w:sz w:val="24"/>
          <w:szCs w:val="24"/>
        </w:rPr>
        <w:t>. Порядок расчета стоимости высокотехнологичной медицинской помощи</w:t>
      </w:r>
    </w:p>
    <w:p w:rsidR="00A13C6F" w:rsidRPr="002005DE" w:rsidRDefault="00A13C6F" w:rsidP="001F7CF7">
      <w:pPr>
        <w:widowControl w:val="0"/>
        <w:autoSpaceDE w:val="0"/>
        <w:autoSpaceDN w:val="0"/>
        <w:adjustRightInd w:val="0"/>
        <w:jc w:val="right"/>
        <w:outlineLvl w:val="0"/>
        <w:rPr>
          <w:sz w:val="24"/>
          <w:szCs w:val="24"/>
        </w:rPr>
      </w:pPr>
    </w:p>
    <w:p w:rsidR="00A13C6F" w:rsidRPr="002005DE" w:rsidRDefault="00A13C6F" w:rsidP="001F7CF7">
      <w:pPr>
        <w:widowControl w:val="0"/>
        <w:autoSpaceDE w:val="0"/>
        <w:autoSpaceDN w:val="0"/>
        <w:adjustRightInd w:val="0"/>
        <w:ind w:firstLine="709"/>
        <w:jc w:val="both"/>
        <w:outlineLvl w:val="0"/>
        <w:rPr>
          <w:sz w:val="24"/>
          <w:szCs w:val="24"/>
        </w:rPr>
      </w:pPr>
      <w:r w:rsidRPr="002005DE">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
    <w:p w:rsidR="00A13C6F" w:rsidRPr="002005DE" w:rsidRDefault="00A13C6F" w:rsidP="001F7CF7">
      <w:pPr>
        <w:widowControl w:val="0"/>
        <w:autoSpaceDE w:val="0"/>
        <w:autoSpaceDN w:val="0"/>
        <w:adjustRightInd w:val="0"/>
        <w:jc w:val="center"/>
        <w:rPr>
          <w:sz w:val="24"/>
          <w:szCs w:val="24"/>
        </w:rPr>
      </w:pPr>
    </w:p>
    <w:p w:rsidR="00A13C6F" w:rsidRPr="002005DE" w:rsidRDefault="00094EBF" w:rsidP="001F7CF7">
      <w:pPr>
        <w:widowControl w:val="0"/>
        <w:autoSpaceDE w:val="0"/>
        <w:autoSpaceDN w:val="0"/>
        <w:adjustRightInd w:val="0"/>
        <w:jc w:val="center"/>
        <w:rPr>
          <w:sz w:val="24"/>
          <w:szCs w:val="24"/>
        </w:rPr>
      </w:pPr>
      <w:r w:rsidRPr="00094EBF">
        <w:rPr>
          <w:noProof/>
          <w:position w:val="-16"/>
          <w:sz w:val="24"/>
          <w:szCs w:val="24"/>
        </w:rPr>
        <w:pict>
          <v:shape id="_x0000_i1060" type="#_x0000_t75" style="width:222.9pt;height:31.95pt;visibility:visible">
            <v:imagedata r:id="rId45" o:title=""/>
          </v:shape>
        </w:pict>
      </w:r>
      <w:r w:rsidR="00A13C6F" w:rsidRPr="002005DE">
        <w:rPr>
          <w:sz w:val="24"/>
          <w:szCs w:val="24"/>
        </w:rPr>
        <w:t>, где:</w:t>
      </w:r>
    </w:p>
    <w:p w:rsidR="00A13C6F" w:rsidRPr="002005DE" w:rsidRDefault="00A13C6F" w:rsidP="001F7CF7">
      <w:pPr>
        <w:widowControl w:val="0"/>
        <w:autoSpaceDE w:val="0"/>
        <w:autoSpaceDN w:val="0"/>
        <w:adjustRightInd w:val="0"/>
        <w:jc w:val="center"/>
        <w:rPr>
          <w:sz w:val="24"/>
          <w:szCs w:val="24"/>
        </w:rPr>
      </w:pPr>
    </w:p>
    <w:p w:rsidR="00A13C6F" w:rsidRPr="002005DE" w:rsidRDefault="00094EBF" w:rsidP="001F7CF7">
      <w:pPr>
        <w:widowControl w:val="0"/>
        <w:autoSpaceDE w:val="0"/>
        <w:autoSpaceDN w:val="0"/>
        <w:adjustRightInd w:val="0"/>
        <w:ind w:firstLine="540"/>
        <w:jc w:val="both"/>
        <w:rPr>
          <w:sz w:val="24"/>
          <w:szCs w:val="24"/>
        </w:rPr>
      </w:pPr>
      <w:r w:rsidRPr="00094EBF">
        <w:rPr>
          <w:noProof/>
          <w:position w:val="-12"/>
          <w:sz w:val="24"/>
          <w:szCs w:val="24"/>
        </w:rPr>
        <w:pict>
          <v:shape id="_x0000_i1061" type="#_x0000_t75" style="width:33.2pt;height:25.65pt;visibility:visible">
            <v:imagedata r:id="rId46" o:title=""/>
          </v:shape>
        </w:pict>
      </w:r>
      <w:r w:rsidR="00A13C6F" w:rsidRPr="002005DE">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A13C6F" w:rsidRPr="002005DE" w:rsidRDefault="00094EBF" w:rsidP="001F7CF7">
      <w:pPr>
        <w:widowControl w:val="0"/>
        <w:autoSpaceDE w:val="0"/>
        <w:autoSpaceDN w:val="0"/>
        <w:adjustRightInd w:val="0"/>
        <w:ind w:firstLine="540"/>
        <w:jc w:val="both"/>
        <w:rPr>
          <w:sz w:val="24"/>
          <w:szCs w:val="24"/>
        </w:rPr>
      </w:pPr>
      <w:r w:rsidRPr="00094EBF">
        <w:rPr>
          <w:noProof/>
          <w:position w:val="-12"/>
          <w:sz w:val="24"/>
          <w:szCs w:val="24"/>
        </w:rPr>
        <w:pict>
          <v:shape id="_x0000_i1062" type="#_x0000_t75" style="width:42.55pt;height:25.65pt;visibility:visible">
            <v:imagedata r:id="rId47" o:title=""/>
          </v:shape>
        </w:pict>
      </w:r>
      <w:r w:rsidR="00A13C6F" w:rsidRPr="002005DE">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w:t>
      </w:r>
      <w:r w:rsidR="00A13C6F" w:rsidRPr="002005DE">
        <w:rPr>
          <w:sz w:val="24"/>
          <w:szCs w:val="24"/>
        </w:rPr>
        <w:lastRenderedPageBreak/>
        <w:t xml:space="preserve">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48" w:history="1">
        <w:r w:rsidR="00A13C6F" w:rsidRPr="002005DE">
          <w:rPr>
            <w:sz w:val="24"/>
            <w:szCs w:val="24"/>
          </w:rPr>
          <w:t>Программой</w:t>
        </w:r>
      </w:hyperlink>
      <w:r w:rsidR="00A13C6F" w:rsidRPr="002005DE">
        <w:rPr>
          <w:sz w:val="24"/>
          <w:szCs w:val="24"/>
        </w:rPr>
        <w:t xml:space="preserve"> государственных гарантий бесплатного оказания гражданам медицинской помощи;</w:t>
      </w:r>
    </w:p>
    <w:p w:rsidR="00A13C6F" w:rsidRPr="002005DE" w:rsidRDefault="00094EBF" w:rsidP="001F7CF7">
      <w:pPr>
        <w:widowControl w:val="0"/>
        <w:autoSpaceDE w:val="0"/>
        <w:autoSpaceDN w:val="0"/>
        <w:adjustRightInd w:val="0"/>
        <w:ind w:firstLine="540"/>
        <w:jc w:val="both"/>
        <w:rPr>
          <w:sz w:val="24"/>
          <w:szCs w:val="24"/>
        </w:rPr>
      </w:pPr>
      <w:r w:rsidRPr="00094EBF">
        <w:rPr>
          <w:noProof/>
          <w:position w:val="-14"/>
          <w:sz w:val="24"/>
          <w:szCs w:val="24"/>
        </w:rPr>
        <w:pict>
          <v:shape id="_x0000_i1063" type="#_x0000_t75" style="width:36.95pt;height:29.45pt;visibility:visible">
            <v:imagedata r:id="rId49" o:title=""/>
          </v:shape>
        </w:pict>
      </w:r>
      <w:r w:rsidR="00A13C6F" w:rsidRPr="002005DE">
        <w:rPr>
          <w:sz w:val="24"/>
          <w:szCs w:val="24"/>
        </w:rPr>
        <w:t xml:space="preserve"> - коэффициент дифференциации, рассчитываемый в соответствии с </w:t>
      </w:r>
      <w:hyperlink r:id="rId50" w:history="1">
        <w:r w:rsidR="00A13C6F" w:rsidRPr="002005DE">
          <w:rPr>
            <w:sz w:val="24"/>
            <w:szCs w:val="24"/>
          </w:rPr>
          <w:t>постановлением</w:t>
        </w:r>
      </w:hyperlink>
      <w:r w:rsidR="00A13C6F" w:rsidRPr="002005DE">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A13C6F" w:rsidRPr="002005DE" w:rsidRDefault="00094EBF" w:rsidP="001F7CF7">
      <w:pPr>
        <w:widowControl w:val="0"/>
        <w:autoSpaceDE w:val="0"/>
        <w:autoSpaceDN w:val="0"/>
        <w:adjustRightInd w:val="0"/>
        <w:ind w:firstLine="540"/>
        <w:jc w:val="both"/>
        <w:rPr>
          <w:sz w:val="24"/>
          <w:szCs w:val="24"/>
        </w:rPr>
      </w:pPr>
      <w:r w:rsidRPr="00094EBF">
        <w:rPr>
          <w:noProof/>
          <w:position w:val="-6"/>
          <w:sz w:val="24"/>
          <w:szCs w:val="24"/>
        </w:rPr>
        <w:pict>
          <v:shape id="_x0000_i1064" type="#_x0000_t75" style="width:15.65pt;height:18.8pt;visibility:visible">
            <v:imagedata r:id="rId51" o:title=""/>
          </v:shape>
        </w:pict>
      </w:r>
      <w:r w:rsidR="00A13C6F" w:rsidRPr="002005DE">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52" w:history="1">
        <w:r w:rsidR="00A13C6F" w:rsidRPr="002005DE">
          <w:rPr>
            <w:sz w:val="24"/>
            <w:szCs w:val="24"/>
          </w:rPr>
          <w:t>Программой</w:t>
        </w:r>
      </w:hyperlink>
      <w:r w:rsidR="00A13C6F" w:rsidRPr="002005DE">
        <w:rPr>
          <w:sz w:val="24"/>
          <w:szCs w:val="24"/>
        </w:rPr>
        <w:t xml:space="preserve"> государственных гарантий бесплатного оказания гражданам медицинской помощи (</w:t>
      </w:r>
      <w:r w:rsidRPr="00094EBF">
        <w:rPr>
          <w:noProof/>
          <w:position w:val="-12"/>
          <w:sz w:val="24"/>
          <w:szCs w:val="24"/>
        </w:rPr>
        <w:pict>
          <v:shape id="_x0000_i1065" type="#_x0000_t75" style="width:42.55pt;height:25.65pt;visibility:visible">
            <v:imagedata r:id="rId47" o:title=""/>
          </v:shape>
        </w:pict>
      </w:r>
      <w:r w:rsidR="00A13C6F" w:rsidRPr="002005DE">
        <w:rPr>
          <w:sz w:val="24"/>
          <w:szCs w:val="24"/>
        </w:rPr>
        <w:t>), к которой применяется коэффициент дифференциации.</w:t>
      </w:r>
    </w:p>
    <w:p w:rsidR="00A13C6F" w:rsidRPr="002005DE" w:rsidRDefault="00A13C6F" w:rsidP="001F7CF7">
      <w:pPr>
        <w:widowControl w:val="0"/>
        <w:autoSpaceDE w:val="0"/>
        <w:autoSpaceDN w:val="0"/>
        <w:adjustRightInd w:val="0"/>
        <w:ind w:firstLine="709"/>
        <w:jc w:val="both"/>
        <w:rPr>
          <w:sz w:val="24"/>
          <w:szCs w:val="24"/>
        </w:rPr>
      </w:pPr>
      <w:r w:rsidRPr="002005DE">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53" w:history="1">
        <w:r w:rsidRPr="002005DE">
          <w:rPr>
            <w:sz w:val="24"/>
            <w:szCs w:val="24"/>
          </w:rPr>
          <w:t>Программой</w:t>
        </w:r>
      </w:hyperlink>
      <w:r w:rsidRPr="002005DE">
        <w:rPr>
          <w:sz w:val="24"/>
          <w:szCs w:val="24"/>
        </w:rPr>
        <w:t xml:space="preserve"> государственных гарантий бесплатного оказания гражданам медицинской помощи (НЗПГГ), к которой применяется коэффициент дифференциации, по соответствующим группам высокотехнологичной медицинск</w:t>
      </w:r>
      <w:r w:rsidR="00D80B3B" w:rsidRPr="002005DE">
        <w:rPr>
          <w:sz w:val="24"/>
          <w:szCs w:val="24"/>
        </w:rPr>
        <w:t>ой помощи представлена ниже:</w:t>
      </w:r>
    </w:p>
    <w:p w:rsidR="00702106" w:rsidRPr="002005DE" w:rsidRDefault="00702106" w:rsidP="001F7CF7">
      <w:pPr>
        <w:widowControl w:val="0"/>
        <w:autoSpaceDE w:val="0"/>
        <w:autoSpaceDN w:val="0"/>
        <w:adjustRightInd w:val="0"/>
        <w:ind w:firstLine="709"/>
        <w:jc w:val="both"/>
        <w:rPr>
          <w:sz w:val="24"/>
          <w:szCs w:val="24"/>
        </w:rPr>
      </w:pPr>
    </w:p>
    <w:p w:rsidR="00702106" w:rsidRPr="002005DE" w:rsidRDefault="00702106" w:rsidP="001F7CF7">
      <w:pPr>
        <w:widowControl w:val="0"/>
        <w:autoSpaceDE w:val="0"/>
        <w:autoSpaceDN w:val="0"/>
        <w:jc w:val="center"/>
        <w:rPr>
          <w:b/>
          <w:sz w:val="24"/>
          <w:szCs w:val="24"/>
        </w:rPr>
      </w:pPr>
      <w:r w:rsidRPr="002005DE">
        <w:rPr>
          <w:b/>
          <w:sz w:val="24"/>
          <w:szCs w:val="24"/>
        </w:rPr>
        <w:t>Нормативы</w:t>
      </w:r>
    </w:p>
    <w:p w:rsidR="00702106" w:rsidRPr="002005DE" w:rsidRDefault="00702106" w:rsidP="001F7CF7">
      <w:pPr>
        <w:widowControl w:val="0"/>
        <w:autoSpaceDE w:val="0"/>
        <w:autoSpaceDN w:val="0"/>
        <w:jc w:val="center"/>
        <w:rPr>
          <w:b/>
          <w:sz w:val="24"/>
          <w:szCs w:val="24"/>
        </w:rPr>
      </w:pPr>
      <w:r w:rsidRPr="002005DE">
        <w:rPr>
          <w:b/>
          <w:sz w:val="24"/>
          <w:szCs w:val="24"/>
        </w:rPr>
        <w:t>финансовых затрат на единицу объема предоставления медицинской помощи по перечню видов высокотехнологичноймедицинской помощи, финансовое обеспечение которых</w:t>
      </w:r>
    </w:p>
    <w:p w:rsidR="00702106" w:rsidRPr="002005DE" w:rsidRDefault="00702106" w:rsidP="001F7CF7">
      <w:pPr>
        <w:widowControl w:val="0"/>
        <w:autoSpaceDE w:val="0"/>
        <w:autoSpaceDN w:val="0"/>
        <w:jc w:val="center"/>
        <w:rPr>
          <w:b/>
          <w:sz w:val="24"/>
          <w:szCs w:val="24"/>
        </w:rPr>
      </w:pPr>
      <w:r w:rsidRPr="002005DE">
        <w:rPr>
          <w:b/>
          <w:sz w:val="24"/>
          <w:szCs w:val="24"/>
        </w:rPr>
        <w:t>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медицинскогострахования бюджетам территориальных фондов обязательного</w:t>
      </w:r>
    </w:p>
    <w:p w:rsidR="00702106" w:rsidRPr="002005DE" w:rsidRDefault="00702106" w:rsidP="001F7CF7">
      <w:pPr>
        <w:widowControl w:val="0"/>
        <w:autoSpaceDE w:val="0"/>
        <w:autoSpaceDN w:val="0"/>
        <w:jc w:val="center"/>
        <w:rPr>
          <w:b/>
          <w:sz w:val="24"/>
          <w:szCs w:val="24"/>
        </w:rPr>
      </w:pPr>
      <w:r w:rsidRPr="002005DE">
        <w:rPr>
          <w:b/>
          <w:sz w:val="24"/>
          <w:szCs w:val="24"/>
        </w:rPr>
        <w:t>медицинского страхования</w:t>
      </w:r>
    </w:p>
    <w:p w:rsidR="00702106" w:rsidRPr="002005DE" w:rsidRDefault="00094EBF" w:rsidP="001F7CF7">
      <w:pPr>
        <w:widowControl w:val="0"/>
        <w:autoSpaceDE w:val="0"/>
        <w:autoSpaceDN w:val="0"/>
        <w:jc w:val="center"/>
        <w:rPr>
          <w:rFonts w:asciiTheme="minorHAnsi" w:eastAsiaTheme="minorHAnsi" w:hAnsiTheme="minorHAnsi" w:cstheme="minorBidi"/>
        </w:rPr>
      </w:pPr>
      <w:r w:rsidRPr="002005DE">
        <w:rPr>
          <w:sz w:val="24"/>
          <w:szCs w:val="24"/>
        </w:rPr>
        <w:fldChar w:fldCharType="begin"/>
      </w:r>
      <w:r w:rsidR="00702106" w:rsidRPr="002005DE">
        <w:rPr>
          <w:sz w:val="24"/>
          <w:szCs w:val="24"/>
        </w:rPr>
        <w:instrText xml:space="preserve"> LINK Excel.Sheet.12 "C:\\Users\\TitovaIA\\AppData\\Local\\Microsoft\\Windows\\Temporary Internet Files\\Content.Outlook\\WP7B542S\\Доля норматива индек на К диф. 2019.xlsx" "Итог!R3C1:R57C4" \a \f 5 \h  \* MERGEFORMAT </w:instrText>
      </w:r>
      <w:r w:rsidRPr="002005DE">
        <w:rPr>
          <w:sz w:val="24"/>
          <w:szCs w:val="24"/>
        </w:rPr>
        <w:fldChar w:fldCharType="separate"/>
      </w:r>
    </w:p>
    <w:tbl>
      <w:tblPr>
        <w:tblStyle w:val="af4"/>
        <w:tblW w:w="8755" w:type="dxa"/>
        <w:tblInd w:w="392" w:type="dxa"/>
        <w:tblLook w:val="04A0"/>
      </w:tblPr>
      <w:tblGrid>
        <w:gridCol w:w="3693"/>
        <w:gridCol w:w="1124"/>
        <w:gridCol w:w="1535"/>
        <w:gridCol w:w="2403"/>
      </w:tblGrid>
      <w:tr w:rsidR="00702106" w:rsidRPr="002005DE" w:rsidTr="00702106">
        <w:trPr>
          <w:trHeight w:val="1070"/>
        </w:trPr>
        <w:tc>
          <w:tcPr>
            <w:tcW w:w="3693"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Наименование профиля ВМП</w:t>
            </w:r>
          </w:p>
        </w:tc>
        <w:tc>
          <w:tcPr>
            <w:tcW w:w="1124"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 группы ВМП</w:t>
            </w:r>
          </w:p>
        </w:tc>
        <w:tc>
          <w:tcPr>
            <w:tcW w:w="1535"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Норматив финансовых затрат, рублей</w:t>
            </w:r>
          </w:p>
        </w:tc>
        <w:tc>
          <w:tcPr>
            <w:tcW w:w="2403"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Доля норматива, индексируемая на коэффициент дифференциации, %</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Абдоминальная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167 693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Абдоминальная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179 940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Акушерство и гинекология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127 868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Акушерство и гинекология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193 358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Гастроэнтерология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134 510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Гематология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150 034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Гематология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449 410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600"/>
        </w:trPr>
        <w:tc>
          <w:tcPr>
            <w:tcW w:w="3693" w:type="dxa"/>
          </w:tcPr>
          <w:p w:rsidR="00702106" w:rsidRPr="002005DE" w:rsidRDefault="00702106" w:rsidP="001F7CF7">
            <w:pPr>
              <w:widowControl w:val="0"/>
              <w:autoSpaceDE w:val="0"/>
              <w:autoSpaceDN w:val="0"/>
              <w:rPr>
                <w:sz w:val="24"/>
                <w:szCs w:val="24"/>
              </w:rPr>
            </w:pPr>
            <w:r w:rsidRPr="002005DE">
              <w:rPr>
                <w:sz w:val="24"/>
                <w:szCs w:val="24"/>
              </w:rPr>
              <w:lastRenderedPageBreak/>
              <w:t>Детская хирургия в период новорожденности</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258 736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Дерматовенерология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101 342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Комбустиология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528 229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Комбустиология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1 572 890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162 907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250 234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160 492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230 660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292 584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396 791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Неонатология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251 399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Неонатология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366 797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127 818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98 196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134 916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181 469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230 326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279 183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Оториноларингология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114 104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Оториноларингология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68 057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Офтальмология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71 480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Офтальмология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88 074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82 843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173 607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98 718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Ревматология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132 138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173 345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238 349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303 354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154 883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212 965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271 046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250 947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140 664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262 975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234 812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proofErr w:type="gramStart"/>
            <w:r w:rsidRPr="002005DE">
              <w:rPr>
                <w:sz w:val="24"/>
                <w:szCs w:val="24"/>
              </w:rPr>
              <w:t>Сердечно-сосудистая</w:t>
            </w:r>
            <w:proofErr w:type="gramEnd"/>
            <w:r w:rsidRPr="002005DE">
              <w:rPr>
                <w:sz w:val="24"/>
                <w:szCs w:val="24"/>
              </w:rPr>
              <w:t xml:space="preserve">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350 621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Торакальная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145 019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Торакальная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253 318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140 120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207 727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273 469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146 739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208 621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346 353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Урология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95 036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lastRenderedPageBreak/>
              <w:t>Урология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139 637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Челюстно-лицевая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123 594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Эндокринология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188 241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Эндокринология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102 585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bl>
    <w:p w:rsidR="000D0575" w:rsidRPr="002005DE" w:rsidRDefault="00094EBF" w:rsidP="001F7CF7">
      <w:pPr>
        <w:pStyle w:val="Style4"/>
        <w:spacing w:before="58" w:line="302" w:lineRule="exact"/>
        <w:jc w:val="left"/>
      </w:pPr>
      <w:r w:rsidRPr="002005DE">
        <w:fldChar w:fldCharType="end"/>
      </w:r>
    </w:p>
    <w:p w:rsidR="0037082D" w:rsidRPr="002005DE" w:rsidRDefault="00A53699" w:rsidP="001F7CF7">
      <w:pPr>
        <w:widowControl w:val="0"/>
        <w:jc w:val="center"/>
        <w:rPr>
          <w:b/>
          <w:sz w:val="24"/>
          <w:szCs w:val="24"/>
        </w:rPr>
      </w:pPr>
      <w:r w:rsidRPr="002005DE">
        <w:rPr>
          <w:b/>
          <w:sz w:val="24"/>
          <w:szCs w:val="24"/>
        </w:rPr>
        <w:t>9</w:t>
      </w:r>
      <w:r w:rsidR="0037082D" w:rsidRPr="002005DE">
        <w:rPr>
          <w:b/>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направлении в медицинскую организацию, в том числе федеральную,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Медицинская помощь в неотложной и экстренной формах,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После оказания в медицинской организации, в том числе федеральной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Распределение объемов медицинской помощи, оказываемой стационарно и в условиях дневного стационара, между медицинскими организациями может осуществляться с конкретизацией либо без конкретизации в разрезе КСГ или КПГ.</w:t>
      </w:r>
    </w:p>
    <w:p w:rsidR="000E78A5" w:rsidRPr="002005DE" w:rsidRDefault="000E78A5" w:rsidP="001F7CF7">
      <w:pPr>
        <w:pStyle w:val="ConsPlusNormal"/>
        <w:ind w:firstLine="540"/>
        <w:jc w:val="both"/>
        <w:rPr>
          <w:rFonts w:ascii="Times New Roman" w:hAnsi="Times New Roman" w:cs="Times New Roman"/>
          <w:strike/>
          <w:sz w:val="24"/>
          <w:szCs w:val="24"/>
        </w:rPr>
      </w:pPr>
      <w:r w:rsidRPr="002005DE">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8712F3" w:rsidRPr="002005DE" w:rsidRDefault="008712F3" w:rsidP="001F7CF7">
      <w:pPr>
        <w:widowControl w:val="0"/>
        <w:jc w:val="center"/>
        <w:rPr>
          <w:b/>
          <w:sz w:val="24"/>
          <w:szCs w:val="24"/>
        </w:rPr>
      </w:pPr>
    </w:p>
    <w:p w:rsidR="003513BD" w:rsidRDefault="00A53699" w:rsidP="001F7CF7">
      <w:pPr>
        <w:widowControl w:val="0"/>
        <w:autoSpaceDE w:val="0"/>
        <w:autoSpaceDN w:val="0"/>
        <w:adjustRightInd w:val="0"/>
        <w:ind w:firstLine="540"/>
        <w:jc w:val="center"/>
        <w:rPr>
          <w:b/>
          <w:bCs/>
          <w:sz w:val="24"/>
          <w:szCs w:val="24"/>
        </w:rPr>
      </w:pPr>
      <w:r w:rsidRPr="002005DE">
        <w:rPr>
          <w:b/>
          <w:sz w:val="24"/>
          <w:szCs w:val="24"/>
        </w:rPr>
        <w:t>10</w:t>
      </w:r>
      <w:r w:rsidR="003513BD" w:rsidRPr="002005DE">
        <w:rPr>
          <w:b/>
          <w:sz w:val="24"/>
          <w:szCs w:val="24"/>
        </w:rPr>
        <w:t xml:space="preserve">. </w:t>
      </w:r>
      <w:r w:rsidR="002500C0" w:rsidRPr="002500C0">
        <w:rPr>
          <w:b/>
          <w:bCs/>
          <w:sz w:val="24"/>
          <w:szCs w:val="24"/>
          <w:highlight w:val="yellow"/>
        </w:rPr>
        <w:t>Основные подходы к оплате лабораторных услуг, оказываемых централизованными лабораториями и исследований на остеопороз (денситометрия)</w:t>
      </w:r>
    </w:p>
    <w:p w:rsidR="002500C0" w:rsidRPr="002500C0" w:rsidRDefault="002500C0" w:rsidP="002500C0">
      <w:pPr>
        <w:pStyle w:val="ConsPlusNormal"/>
        <w:ind w:firstLine="540"/>
        <w:jc w:val="center"/>
        <w:rPr>
          <w:rFonts w:ascii="Times New Roman" w:hAnsi="Times New Roman" w:cs="Times New Roman"/>
          <w:b/>
          <w:sz w:val="24"/>
          <w:szCs w:val="24"/>
        </w:rPr>
      </w:pPr>
      <w:r w:rsidRPr="002500C0">
        <w:rPr>
          <w:rFonts w:ascii="Times New Roman" w:hAnsi="Times New Roman"/>
          <w:b/>
          <w:sz w:val="24"/>
          <w:szCs w:val="24"/>
          <w:highlight w:val="yellow"/>
        </w:rPr>
        <w:t>( в ред. ДС №1 от 24.01.2020 г.).</w:t>
      </w:r>
    </w:p>
    <w:p w:rsidR="00F8377E" w:rsidRPr="002005DE" w:rsidRDefault="00F8377E" w:rsidP="001F7CF7">
      <w:pPr>
        <w:widowControl w:val="0"/>
        <w:tabs>
          <w:tab w:val="left" w:pos="1418"/>
        </w:tabs>
        <w:autoSpaceDE w:val="0"/>
        <w:autoSpaceDN w:val="0"/>
        <w:adjustRightInd w:val="0"/>
        <w:ind w:firstLine="709"/>
        <w:jc w:val="both"/>
        <w:outlineLvl w:val="0"/>
        <w:rPr>
          <w:bCs/>
          <w:sz w:val="24"/>
          <w:szCs w:val="24"/>
        </w:rPr>
      </w:pPr>
    </w:p>
    <w:p w:rsidR="004D4BD5" w:rsidRPr="002005DE" w:rsidRDefault="004F110A" w:rsidP="001F7CF7">
      <w:pPr>
        <w:widowControl w:val="0"/>
        <w:tabs>
          <w:tab w:val="left" w:pos="1418"/>
        </w:tabs>
        <w:autoSpaceDE w:val="0"/>
        <w:autoSpaceDN w:val="0"/>
        <w:adjustRightInd w:val="0"/>
        <w:ind w:firstLine="709"/>
        <w:jc w:val="both"/>
        <w:outlineLvl w:val="0"/>
        <w:rPr>
          <w:sz w:val="24"/>
          <w:szCs w:val="24"/>
        </w:rPr>
      </w:pPr>
      <w:r w:rsidRPr="002005DE">
        <w:rPr>
          <w:bCs/>
          <w:sz w:val="24"/>
          <w:szCs w:val="24"/>
          <w:lang w:val="sah-RU"/>
        </w:rPr>
        <w:t>10</w:t>
      </w:r>
      <w:r w:rsidR="004D4BD5" w:rsidRPr="002005DE">
        <w:rPr>
          <w:bCs/>
          <w:sz w:val="24"/>
          <w:szCs w:val="24"/>
          <w:lang w:val="sah-RU"/>
        </w:rPr>
        <w:t>.1.</w:t>
      </w:r>
      <w:r w:rsidR="004D4BD5" w:rsidRPr="002005DE">
        <w:rPr>
          <w:bCs/>
          <w:sz w:val="24"/>
          <w:szCs w:val="24"/>
        </w:rPr>
        <w:t>Оплата лабораторных</w:t>
      </w:r>
      <w:r w:rsidR="004D4BD5" w:rsidRPr="002005DE">
        <w:rPr>
          <w:bCs/>
          <w:sz w:val="24"/>
          <w:szCs w:val="24"/>
          <w:lang w:val="sah-RU"/>
        </w:rPr>
        <w:t xml:space="preserve"> исследований</w:t>
      </w:r>
      <w:r w:rsidR="00B00D0B" w:rsidRPr="002005DE">
        <w:rPr>
          <w:bCs/>
          <w:sz w:val="24"/>
          <w:szCs w:val="24"/>
          <w:lang w:val="sah-RU"/>
        </w:rPr>
        <w:t>, указанных в Приложении №</w:t>
      </w:r>
      <w:r w:rsidR="003D332E" w:rsidRPr="002005DE">
        <w:rPr>
          <w:bCs/>
          <w:sz w:val="24"/>
          <w:szCs w:val="24"/>
          <w:lang w:val="sah-RU"/>
        </w:rPr>
        <w:t>16</w:t>
      </w:r>
      <w:r w:rsidR="004D4BD5" w:rsidRPr="002005DE">
        <w:rPr>
          <w:bCs/>
          <w:sz w:val="24"/>
          <w:szCs w:val="24"/>
        </w:rPr>
        <w:t xml:space="preserve">осуществляетсяпо </w:t>
      </w:r>
      <w:r w:rsidR="004D4BD5" w:rsidRPr="002005DE">
        <w:rPr>
          <w:snapToGrid w:val="0"/>
          <w:sz w:val="24"/>
          <w:szCs w:val="24"/>
        </w:rPr>
        <w:t xml:space="preserve">установленным тарифам </w:t>
      </w:r>
      <w:r w:rsidR="004D4BD5" w:rsidRPr="002005DE">
        <w:rPr>
          <w:bCs/>
          <w:sz w:val="24"/>
          <w:szCs w:val="24"/>
        </w:rPr>
        <w:t>медицинских услуг</w:t>
      </w:r>
      <w:r w:rsidR="00AC6417" w:rsidRPr="002005DE">
        <w:rPr>
          <w:bCs/>
          <w:sz w:val="24"/>
          <w:szCs w:val="24"/>
        </w:rPr>
        <w:t xml:space="preserve"> на основании взаиморасчетов</w:t>
      </w:r>
      <w:r w:rsidR="00B00D0B" w:rsidRPr="002005DE">
        <w:rPr>
          <w:bCs/>
          <w:sz w:val="24"/>
          <w:szCs w:val="24"/>
        </w:rPr>
        <w:t xml:space="preserve"> между МО-заказчиком и МО-исполнителем</w:t>
      </w:r>
      <w:r w:rsidR="004260F1" w:rsidRPr="002005DE">
        <w:rPr>
          <w:bCs/>
          <w:sz w:val="24"/>
          <w:szCs w:val="24"/>
        </w:rPr>
        <w:t>.</w:t>
      </w:r>
    </w:p>
    <w:p w:rsidR="004D4BD5" w:rsidRPr="002005DE" w:rsidRDefault="004F110A" w:rsidP="001F7CF7">
      <w:pPr>
        <w:widowControl w:val="0"/>
        <w:tabs>
          <w:tab w:val="left" w:pos="1418"/>
        </w:tabs>
        <w:autoSpaceDE w:val="0"/>
        <w:autoSpaceDN w:val="0"/>
        <w:adjustRightInd w:val="0"/>
        <w:ind w:firstLine="709"/>
        <w:contextualSpacing/>
        <w:jc w:val="both"/>
        <w:outlineLvl w:val="0"/>
        <w:rPr>
          <w:snapToGrid w:val="0"/>
          <w:sz w:val="24"/>
          <w:szCs w:val="24"/>
        </w:rPr>
      </w:pPr>
      <w:r w:rsidRPr="002005DE">
        <w:rPr>
          <w:sz w:val="24"/>
          <w:szCs w:val="24"/>
        </w:rPr>
        <w:t>10</w:t>
      </w:r>
      <w:r w:rsidR="002D5798" w:rsidRPr="002005DE">
        <w:rPr>
          <w:sz w:val="24"/>
          <w:szCs w:val="24"/>
        </w:rPr>
        <w:t>.2.</w:t>
      </w:r>
      <w:r w:rsidR="004D4BD5" w:rsidRPr="002005DE">
        <w:rPr>
          <w:snapToGrid w:val="0"/>
          <w:sz w:val="24"/>
          <w:szCs w:val="24"/>
        </w:rPr>
        <w:t xml:space="preserve">Взаиморасчеты между </w:t>
      </w:r>
      <w:r w:rsidR="00B00D0B" w:rsidRPr="002005DE">
        <w:rPr>
          <w:bCs/>
          <w:sz w:val="24"/>
          <w:szCs w:val="24"/>
        </w:rPr>
        <w:t>МО-исполнителем и</w:t>
      </w:r>
      <w:r w:rsidR="00B00D0B" w:rsidRPr="002005DE">
        <w:rPr>
          <w:snapToGrid w:val="0"/>
          <w:sz w:val="24"/>
          <w:szCs w:val="24"/>
        </w:rPr>
        <w:t xml:space="preserve"> МО</w:t>
      </w:r>
      <w:r w:rsidR="00B00D0B" w:rsidRPr="002005DE">
        <w:rPr>
          <w:bCs/>
          <w:sz w:val="24"/>
          <w:szCs w:val="24"/>
        </w:rPr>
        <w:t>-заказчиками</w:t>
      </w:r>
      <w:r w:rsidR="00B00D0B" w:rsidRPr="002005DE">
        <w:rPr>
          <w:snapToGrid w:val="0"/>
          <w:sz w:val="24"/>
          <w:szCs w:val="24"/>
        </w:rPr>
        <w:t>, оказывающими</w:t>
      </w:r>
      <w:r w:rsidR="004D4BD5" w:rsidRPr="002005DE">
        <w:rPr>
          <w:snapToGrid w:val="0"/>
          <w:sz w:val="24"/>
          <w:szCs w:val="24"/>
        </w:rPr>
        <w:t xml:space="preserve"> амбулаторную медицинскую помощь и стационарную медицинскую помощь, производятся за пров</w:t>
      </w:r>
      <w:r w:rsidR="00D2667E" w:rsidRPr="002005DE">
        <w:rPr>
          <w:snapToGrid w:val="0"/>
          <w:sz w:val="24"/>
          <w:szCs w:val="24"/>
        </w:rPr>
        <w:t xml:space="preserve">едение </w:t>
      </w:r>
      <w:r w:rsidR="00C24959" w:rsidRPr="002005DE">
        <w:rPr>
          <w:snapToGrid w:val="0"/>
          <w:sz w:val="24"/>
          <w:szCs w:val="24"/>
        </w:rPr>
        <w:t>лабораторных исследований</w:t>
      </w:r>
      <w:r w:rsidR="004D4BD5" w:rsidRPr="002005DE">
        <w:rPr>
          <w:snapToGrid w:val="0"/>
          <w:sz w:val="24"/>
          <w:szCs w:val="24"/>
        </w:rPr>
        <w:t xml:space="preserve"> и осуществляются СМО из: </w:t>
      </w:r>
    </w:p>
    <w:p w:rsidR="004D4BD5" w:rsidRPr="002005DE" w:rsidRDefault="004D4BD5" w:rsidP="001F7CF7">
      <w:pPr>
        <w:widowControl w:val="0"/>
        <w:autoSpaceDE w:val="0"/>
        <w:autoSpaceDN w:val="0"/>
        <w:adjustRightInd w:val="0"/>
        <w:ind w:firstLine="709"/>
        <w:contextualSpacing/>
        <w:jc w:val="both"/>
        <w:outlineLvl w:val="0"/>
        <w:rPr>
          <w:snapToGrid w:val="0"/>
          <w:sz w:val="24"/>
          <w:szCs w:val="24"/>
        </w:rPr>
      </w:pPr>
      <w:r w:rsidRPr="002005DE">
        <w:rPr>
          <w:snapToGrid w:val="0"/>
          <w:sz w:val="24"/>
          <w:szCs w:val="24"/>
        </w:rPr>
        <w:lastRenderedPageBreak/>
        <w:t>- средств рассчитанных по подушевым нормативам финансирования амбулаторной медицинской помощи фондодержателей</w:t>
      </w:r>
      <w:r w:rsidR="00AC6417" w:rsidRPr="002005DE">
        <w:rPr>
          <w:snapToGrid w:val="0"/>
          <w:sz w:val="24"/>
          <w:szCs w:val="24"/>
        </w:rPr>
        <w:t xml:space="preserve"> пр</w:t>
      </w:r>
      <w:r w:rsidR="000B668A" w:rsidRPr="002005DE">
        <w:rPr>
          <w:snapToGrid w:val="0"/>
          <w:sz w:val="24"/>
          <w:szCs w:val="24"/>
        </w:rPr>
        <w:t xml:space="preserve">и условии, что направление на исследование выдано </w:t>
      </w:r>
      <w:r w:rsidR="00752AAC" w:rsidRPr="002005DE">
        <w:rPr>
          <w:snapToGrid w:val="0"/>
          <w:sz w:val="24"/>
          <w:szCs w:val="24"/>
        </w:rPr>
        <w:t>МО - Фондодержателем</w:t>
      </w:r>
      <w:r w:rsidRPr="002005DE">
        <w:rPr>
          <w:snapToGrid w:val="0"/>
          <w:sz w:val="24"/>
          <w:szCs w:val="24"/>
        </w:rPr>
        <w:t>;</w:t>
      </w:r>
    </w:p>
    <w:p w:rsidR="003513BD" w:rsidRPr="002005DE" w:rsidRDefault="004D4BD5" w:rsidP="001F7CF7">
      <w:pPr>
        <w:widowControl w:val="0"/>
        <w:autoSpaceDE w:val="0"/>
        <w:autoSpaceDN w:val="0"/>
        <w:adjustRightInd w:val="0"/>
        <w:ind w:firstLine="709"/>
        <w:contextualSpacing/>
        <w:jc w:val="both"/>
        <w:outlineLvl w:val="0"/>
        <w:rPr>
          <w:snapToGrid w:val="0"/>
          <w:sz w:val="24"/>
          <w:szCs w:val="24"/>
        </w:rPr>
      </w:pPr>
      <w:r w:rsidRPr="002005DE">
        <w:rPr>
          <w:snapToGrid w:val="0"/>
          <w:sz w:val="24"/>
          <w:szCs w:val="24"/>
        </w:rPr>
        <w:t>-   сумм по реестрам счетов медицинских организаций</w:t>
      </w:r>
      <w:r w:rsidR="00937449" w:rsidRPr="002005DE">
        <w:rPr>
          <w:snapToGrid w:val="0"/>
          <w:sz w:val="24"/>
          <w:szCs w:val="24"/>
        </w:rPr>
        <w:t>, выдавших направление на исследованиеи не являющихся фондодержателями (в т ч. стационары).</w:t>
      </w:r>
    </w:p>
    <w:p w:rsidR="005A3472" w:rsidRPr="002005DE" w:rsidRDefault="005A3472" w:rsidP="001F7CF7">
      <w:pPr>
        <w:widowControl w:val="0"/>
        <w:tabs>
          <w:tab w:val="left" w:pos="1418"/>
        </w:tabs>
        <w:autoSpaceDE w:val="0"/>
        <w:autoSpaceDN w:val="0"/>
        <w:adjustRightInd w:val="0"/>
        <w:ind w:firstLine="709"/>
        <w:contextualSpacing/>
        <w:jc w:val="both"/>
        <w:outlineLvl w:val="0"/>
        <w:rPr>
          <w:snapToGrid w:val="0"/>
          <w:sz w:val="24"/>
          <w:szCs w:val="24"/>
        </w:rPr>
      </w:pPr>
      <w:r w:rsidRPr="002005DE">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2005DE">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 ТФОМС РС(Я).</w:t>
      </w:r>
    </w:p>
    <w:p w:rsidR="002D5798" w:rsidRDefault="004F110A" w:rsidP="001F7CF7">
      <w:pPr>
        <w:widowControl w:val="0"/>
        <w:tabs>
          <w:tab w:val="left" w:pos="1418"/>
        </w:tabs>
        <w:autoSpaceDE w:val="0"/>
        <w:autoSpaceDN w:val="0"/>
        <w:adjustRightInd w:val="0"/>
        <w:ind w:firstLine="709"/>
        <w:jc w:val="both"/>
        <w:outlineLvl w:val="0"/>
        <w:rPr>
          <w:strike/>
          <w:sz w:val="24"/>
          <w:szCs w:val="24"/>
        </w:rPr>
      </w:pPr>
      <w:r w:rsidRPr="002005DE">
        <w:rPr>
          <w:sz w:val="24"/>
          <w:szCs w:val="24"/>
        </w:rPr>
        <w:t>10</w:t>
      </w:r>
      <w:r w:rsidR="002D5798" w:rsidRPr="002005DE">
        <w:rPr>
          <w:sz w:val="24"/>
          <w:szCs w:val="24"/>
        </w:rPr>
        <w:t>.3</w:t>
      </w:r>
      <w:r w:rsidR="005A350B" w:rsidRPr="002005DE">
        <w:rPr>
          <w:sz w:val="24"/>
          <w:szCs w:val="24"/>
        </w:rPr>
        <w:t>.</w:t>
      </w:r>
      <w:r w:rsidR="002500C0" w:rsidRPr="005417F1">
        <w:rPr>
          <w:strike/>
          <w:sz w:val="24"/>
          <w:szCs w:val="24"/>
          <w:highlight w:val="yellow"/>
        </w:rPr>
        <w:t>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исключительно ГБУ РС(Я) «РБ№2-РЦЭМП» в целях обследования перед эндопротезированием. Направление выдается в произвольной форме с печатью врача( в ред. ДС №1 от 24.01.2020 г.).</w:t>
      </w:r>
    </w:p>
    <w:p w:rsidR="005417F1" w:rsidRPr="002005DE" w:rsidRDefault="005417F1" w:rsidP="001F7CF7">
      <w:pPr>
        <w:widowControl w:val="0"/>
        <w:tabs>
          <w:tab w:val="left" w:pos="1418"/>
        </w:tabs>
        <w:autoSpaceDE w:val="0"/>
        <w:autoSpaceDN w:val="0"/>
        <w:adjustRightInd w:val="0"/>
        <w:ind w:firstLine="709"/>
        <w:jc w:val="both"/>
        <w:outlineLvl w:val="0"/>
        <w:rPr>
          <w:sz w:val="24"/>
          <w:szCs w:val="24"/>
        </w:rPr>
      </w:pPr>
      <w:r w:rsidRPr="00036F90">
        <w:rPr>
          <w:color w:val="000000"/>
          <w:sz w:val="24"/>
          <w:szCs w:val="24"/>
          <w:highlight w:val="yellow"/>
        </w:rPr>
        <w:t>10.3.</w:t>
      </w:r>
      <w:r w:rsidRPr="00036F90">
        <w:rPr>
          <w:sz w:val="24"/>
          <w:szCs w:val="24"/>
          <w:highlight w:val="yellow"/>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 (в ред. ДС №2 от 12.03.2020 г.).</w:t>
      </w:r>
    </w:p>
    <w:p w:rsidR="00523BC3" w:rsidRPr="002005DE" w:rsidRDefault="004F110A" w:rsidP="001F7CF7">
      <w:pPr>
        <w:widowControl w:val="0"/>
        <w:tabs>
          <w:tab w:val="left" w:pos="1418"/>
        </w:tabs>
        <w:autoSpaceDE w:val="0"/>
        <w:autoSpaceDN w:val="0"/>
        <w:adjustRightInd w:val="0"/>
        <w:ind w:firstLine="709"/>
        <w:jc w:val="both"/>
        <w:outlineLvl w:val="0"/>
        <w:rPr>
          <w:snapToGrid w:val="0"/>
          <w:sz w:val="24"/>
          <w:szCs w:val="24"/>
        </w:rPr>
      </w:pPr>
      <w:r w:rsidRPr="002005DE">
        <w:rPr>
          <w:snapToGrid w:val="0"/>
          <w:sz w:val="24"/>
          <w:szCs w:val="24"/>
        </w:rPr>
        <w:t>10</w:t>
      </w:r>
      <w:r w:rsidR="002D5798" w:rsidRPr="002005DE">
        <w:rPr>
          <w:snapToGrid w:val="0"/>
          <w:sz w:val="24"/>
          <w:szCs w:val="24"/>
        </w:rPr>
        <w:t>.</w:t>
      </w:r>
      <w:r w:rsidR="009A59FF" w:rsidRPr="002005DE">
        <w:rPr>
          <w:snapToGrid w:val="0"/>
          <w:sz w:val="24"/>
          <w:szCs w:val="24"/>
        </w:rPr>
        <w:t>4</w:t>
      </w:r>
      <w:r w:rsidR="002D5798" w:rsidRPr="002005DE">
        <w:rPr>
          <w:snapToGrid w:val="0"/>
          <w:sz w:val="24"/>
          <w:szCs w:val="24"/>
        </w:rPr>
        <w:t>.</w:t>
      </w:r>
      <w:r w:rsidR="004D4BD5" w:rsidRPr="002005DE">
        <w:rPr>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2005DE">
        <w:rPr>
          <w:sz w:val="24"/>
          <w:szCs w:val="24"/>
        </w:rPr>
        <w:t xml:space="preserve"> МО-исполнителем</w:t>
      </w:r>
      <w:r w:rsidR="007118F9" w:rsidRPr="002005DE">
        <w:rPr>
          <w:snapToGrid w:val="0"/>
          <w:sz w:val="24"/>
          <w:szCs w:val="24"/>
        </w:rPr>
        <w:t>,</w:t>
      </w:r>
      <w:r w:rsidR="001D7C58" w:rsidRPr="002500C0">
        <w:rPr>
          <w:strike/>
          <w:snapToGrid w:val="0"/>
          <w:sz w:val="24"/>
          <w:szCs w:val="24"/>
          <w:highlight w:val="yellow"/>
        </w:rPr>
        <w:t>за законченный случай ш</w:t>
      </w:r>
      <w:r w:rsidR="001D7C58" w:rsidRPr="002500C0">
        <w:rPr>
          <w:strike/>
          <w:sz w:val="24"/>
          <w:szCs w:val="24"/>
          <w:highlight w:val="yellow"/>
        </w:rPr>
        <w:t>кол больных сахарным диабетом</w:t>
      </w:r>
      <w:r w:rsidR="002500C0" w:rsidRPr="002500C0">
        <w:rPr>
          <w:sz w:val="24"/>
          <w:szCs w:val="24"/>
          <w:highlight w:val="yellow"/>
        </w:rPr>
        <w:t>( в ред. ДС №1 от 24.01.2020 г.)</w:t>
      </w:r>
      <w:r w:rsidR="001D7C58" w:rsidRPr="002005DE">
        <w:rPr>
          <w:sz w:val="24"/>
          <w:szCs w:val="24"/>
        </w:rPr>
        <w:t xml:space="preserve">, исследований на остеопороз (денситометрия), осуществленные ФГАОУ ВПО </w:t>
      </w:r>
      <w:r w:rsidR="00C77491" w:rsidRPr="002005DE">
        <w:rPr>
          <w:sz w:val="24"/>
          <w:szCs w:val="24"/>
        </w:rPr>
        <w:t>«</w:t>
      </w:r>
      <w:r w:rsidR="001D7C58" w:rsidRPr="002005DE">
        <w:rPr>
          <w:sz w:val="24"/>
          <w:szCs w:val="24"/>
        </w:rPr>
        <w:t>Северо-восточный федеральный университет им. М.К.Аммосова</w:t>
      </w:r>
      <w:r w:rsidR="00C77491" w:rsidRPr="002005DE">
        <w:rPr>
          <w:sz w:val="24"/>
          <w:szCs w:val="24"/>
        </w:rPr>
        <w:t>»</w:t>
      </w:r>
      <w:r w:rsidR="001D7C58" w:rsidRPr="002005DE">
        <w:rPr>
          <w:sz w:val="24"/>
          <w:szCs w:val="24"/>
        </w:rPr>
        <w:t>.</w:t>
      </w:r>
    </w:p>
    <w:p w:rsidR="004D4BD5" w:rsidRPr="002005DE" w:rsidRDefault="004F110A" w:rsidP="001F7CF7">
      <w:pPr>
        <w:pStyle w:val="afc"/>
        <w:widowControl w:val="0"/>
        <w:shd w:val="clear" w:color="auto" w:fill="FFFFFF"/>
        <w:tabs>
          <w:tab w:val="left" w:pos="1276"/>
        </w:tabs>
        <w:spacing w:line="240" w:lineRule="auto"/>
        <w:ind w:left="0" w:firstLine="709"/>
        <w:jc w:val="both"/>
        <w:rPr>
          <w:rFonts w:ascii="Times New Roman" w:hAnsi="Times New Roman"/>
          <w:sz w:val="24"/>
          <w:szCs w:val="24"/>
        </w:rPr>
      </w:pPr>
      <w:r w:rsidRPr="002005DE">
        <w:rPr>
          <w:rFonts w:ascii="Times New Roman" w:hAnsi="Times New Roman"/>
          <w:snapToGrid w:val="0"/>
          <w:sz w:val="24"/>
          <w:szCs w:val="24"/>
        </w:rPr>
        <w:t>10</w:t>
      </w:r>
      <w:r w:rsidR="002D5798" w:rsidRPr="002005DE">
        <w:rPr>
          <w:rFonts w:ascii="Times New Roman" w:hAnsi="Times New Roman"/>
          <w:snapToGrid w:val="0"/>
          <w:sz w:val="24"/>
          <w:szCs w:val="24"/>
        </w:rPr>
        <w:t xml:space="preserve">.7. </w:t>
      </w:r>
      <w:r w:rsidR="004D4BD5" w:rsidRPr="002005DE">
        <w:rPr>
          <w:rFonts w:ascii="Times New Roman" w:hAnsi="Times New Roman"/>
          <w:sz w:val="24"/>
          <w:szCs w:val="24"/>
        </w:rPr>
        <w:t>СМО ежемесячно в сроки, устанавливаемые соответствующими договораминаправляет</w:t>
      </w:r>
      <w:r w:rsidR="009A59FF" w:rsidRPr="002005DE">
        <w:rPr>
          <w:rFonts w:ascii="Times New Roman" w:hAnsi="Times New Roman"/>
          <w:sz w:val="24"/>
          <w:szCs w:val="24"/>
        </w:rPr>
        <w:t>МО-исполнителю</w:t>
      </w:r>
      <w:r w:rsidR="009A59FF" w:rsidRPr="002005DE">
        <w:rPr>
          <w:rFonts w:ascii="Times New Roman" w:hAnsi="Times New Roman"/>
          <w:snapToGrid w:val="0"/>
          <w:sz w:val="24"/>
          <w:szCs w:val="24"/>
        </w:rPr>
        <w:t xml:space="preserve"> и</w:t>
      </w:r>
      <w:r w:rsidR="001D7C58" w:rsidRPr="002005DE">
        <w:rPr>
          <w:rFonts w:ascii="Times New Roman" w:hAnsi="Times New Roman"/>
          <w:sz w:val="24"/>
          <w:szCs w:val="24"/>
        </w:rPr>
        <w:t xml:space="preserve">ФГАОУ ВПО </w:t>
      </w:r>
      <w:r w:rsidR="00C77491" w:rsidRPr="002005DE">
        <w:rPr>
          <w:rFonts w:ascii="Times New Roman" w:hAnsi="Times New Roman"/>
          <w:sz w:val="24"/>
          <w:szCs w:val="24"/>
        </w:rPr>
        <w:t>«</w:t>
      </w:r>
      <w:r w:rsidR="001D7C58" w:rsidRPr="002005DE">
        <w:rPr>
          <w:rFonts w:ascii="Times New Roman" w:hAnsi="Times New Roman"/>
          <w:sz w:val="24"/>
          <w:szCs w:val="24"/>
        </w:rPr>
        <w:t>Северо-восточный федеральный университет им. М.К.Аммосова</w:t>
      </w:r>
      <w:r w:rsidR="00C77491" w:rsidRPr="002005DE">
        <w:rPr>
          <w:rFonts w:ascii="Times New Roman" w:hAnsi="Times New Roman"/>
          <w:sz w:val="24"/>
          <w:szCs w:val="24"/>
        </w:rPr>
        <w:t>»</w:t>
      </w:r>
      <w:r w:rsidR="004D4BD5" w:rsidRPr="002005DE">
        <w:rPr>
          <w:rFonts w:ascii="Times New Roman" w:hAnsi="Times New Roman"/>
          <w:sz w:val="24"/>
          <w:szCs w:val="24"/>
        </w:rPr>
        <w:t>средства на оплату счетов за оказанную медицинскую помощь.</w:t>
      </w:r>
    </w:p>
    <w:p w:rsidR="00A73CCC" w:rsidRPr="002005DE" w:rsidRDefault="00A73CCC" w:rsidP="001F7CF7">
      <w:pPr>
        <w:pStyle w:val="afc"/>
        <w:widowControl w:val="0"/>
        <w:shd w:val="clear" w:color="auto" w:fill="FFFFFF"/>
        <w:tabs>
          <w:tab w:val="left" w:pos="1276"/>
        </w:tabs>
        <w:spacing w:line="240" w:lineRule="auto"/>
        <w:ind w:left="0" w:firstLine="709"/>
        <w:jc w:val="both"/>
        <w:rPr>
          <w:rFonts w:ascii="Times New Roman" w:hAnsi="Times New Roman"/>
          <w:sz w:val="24"/>
          <w:szCs w:val="24"/>
        </w:rPr>
      </w:pPr>
    </w:p>
    <w:p w:rsidR="009453B3" w:rsidRPr="002005DE" w:rsidRDefault="009453B3"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1</w:t>
      </w:r>
      <w:r w:rsidRPr="002005DE">
        <w:rPr>
          <w:b/>
          <w:bCs/>
          <w:sz w:val="24"/>
          <w:szCs w:val="24"/>
        </w:rPr>
        <w:t>. Оплата медицинской помощи с применением методов диализа</w:t>
      </w:r>
    </w:p>
    <w:p w:rsidR="009453B3" w:rsidRPr="002005DE" w:rsidRDefault="009453B3" w:rsidP="001F7CF7">
      <w:pPr>
        <w:widowControl w:val="0"/>
        <w:autoSpaceDE w:val="0"/>
        <w:autoSpaceDN w:val="0"/>
        <w:adjustRightInd w:val="0"/>
        <w:jc w:val="center"/>
        <w:rPr>
          <w:b/>
          <w:bCs/>
          <w:sz w:val="24"/>
          <w:szCs w:val="24"/>
        </w:rPr>
      </w:pPr>
    </w:p>
    <w:p w:rsidR="00BA4BFA" w:rsidRPr="002005DE" w:rsidRDefault="00BA4BFA" w:rsidP="001F7CF7">
      <w:pPr>
        <w:pStyle w:val="a9"/>
        <w:widowControl w:val="0"/>
        <w:spacing w:before="116"/>
        <w:ind w:right="405" w:firstLine="707"/>
        <w:rPr>
          <w:sz w:val="24"/>
          <w:szCs w:val="24"/>
        </w:rPr>
      </w:pPr>
      <w:r w:rsidRPr="002005DE">
        <w:rPr>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A4BFA" w:rsidRPr="002005DE" w:rsidRDefault="00BA4BFA" w:rsidP="001F7CF7">
      <w:pPr>
        <w:pStyle w:val="a9"/>
        <w:widowControl w:val="0"/>
        <w:ind w:right="405" w:firstLine="707"/>
        <w:rPr>
          <w:sz w:val="24"/>
          <w:szCs w:val="24"/>
        </w:rPr>
      </w:pPr>
      <w:r w:rsidRPr="002005DE">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rsidR="00E2705C" w:rsidRPr="002005DE" w:rsidRDefault="00E2705C" w:rsidP="001F7CF7">
      <w:pPr>
        <w:widowControl w:val="0"/>
        <w:autoSpaceDE w:val="0"/>
        <w:autoSpaceDN w:val="0"/>
        <w:adjustRightInd w:val="0"/>
        <w:ind w:firstLine="709"/>
        <w:jc w:val="both"/>
        <w:rPr>
          <w:sz w:val="24"/>
          <w:szCs w:val="24"/>
        </w:rPr>
      </w:pPr>
      <w:r w:rsidRPr="002005DE">
        <w:rPr>
          <w:sz w:val="24"/>
          <w:szCs w:val="24"/>
        </w:rPr>
        <w:t>Поправочные коэффициенты: КУС, КСЛП, КУ распространяются только на КСГ. Применение поправочных коэффициентов к стоимости услуг недопустимо.</w:t>
      </w:r>
    </w:p>
    <w:p w:rsidR="00E2705C" w:rsidRPr="002005DE" w:rsidRDefault="00E2705C" w:rsidP="001F7CF7">
      <w:pPr>
        <w:widowControl w:val="0"/>
        <w:autoSpaceDE w:val="0"/>
        <w:autoSpaceDN w:val="0"/>
        <w:adjustRightInd w:val="0"/>
        <w:ind w:firstLine="709"/>
        <w:jc w:val="both"/>
        <w:rPr>
          <w:sz w:val="24"/>
          <w:szCs w:val="24"/>
        </w:rPr>
      </w:pPr>
      <w:r w:rsidRPr="002005DE">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2005DE" w:rsidRDefault="00E2705C" w:rsidP="001F7CF7">
      <w:pPr>
        <w:widowControl w:val="0"/>
        <w:autoSpaceDE w:val="0"/>
        <w:autoSpaceDN w:val="0"/>
        <w:adjustRightInd w:val="0"/>
        <w:jc w:val="center"/>
        <w:rPr>
          <w:sz w:val="24"/>
          <w:szCs w:val="24"/>
        </w:rPr>
      </w:pPr>
    </w:p>
    <w:p w:rsidR="00E2705C" w:rsidRPr="002005DE" w:rsidRDefault="00E2705C" w:rsidP="001F7CF7">
      <w:pPr>
        <w:widowControl w:val="0"/>
        <w:tabs>
          <w:tab w:val="left" w:pos="2585"/>
        </w:tabs>
        <w:rPr>
          <w:sz w:val="24"/>
          <w:szCs w:val="24"/>
        </w:rPr>
      </w:pPr>
      <w:r w:rsidRPr="002005DE">
        <w:rPr>
          <w:sz w:val="24"/>
          <w:szCs w:val="24"/>
        </w:rPr>
        <w:lastRenderedPageBreak/>
        <w:tab/>
      </w:r>
      <w:r w:rsidR="00094EBF" w:rsidRPr="002005DE">
        <w:rPr>
          <w:sz w:val="24"/>
          <w:szCs w:val="24"/>
        </w:rPr>
        <w:fldChar w:fldCharType="begin"/>
      </w:r>
      <w:r w:rsidR="00B21DD6" w:rsidRPr="002005DE">
        <w:rPr>
          <w:sz w:val="24"/>
          <w:szCs w:val="24"/>
        </w:rPr>
        <w:instrText xml:space="preserve"> QUOTE </w:instrText>
      </w:r>
      <w:r w:rsidR="00A92C45" w:rsidRPr="00094EBF">
        <w:rPr>
          <w:position w:val="-14"/>
        </w:rPr>
        <w:pict>
          <v:shape id="_x0000_i1066" type="#_x0000_t75" style="width:200.35pt;height:21.3pt" equationxml="&lt;">
            <v:imagedata r:id="rId54" o:title="" chromakey="white"/>
          </v:shape>
        </w:pict>
      </w:r>
      <w:r w:rsidR="00094EBF" w:rsidRPr="002005DE">
        <w:rPr>
          <w:sz w:val="24"/>
          <w:szCs w:val="24"/>
        </w:rPr>
        <w:fldChar w:fldCharType="separate"/>
      </w:r>
      <w:r w:rsidR="00A92C45" w:rsidRPr="00094EBF">
        <w:rPr>
          <w:position w:val="-14"/>
        </w:rPr>
        <w:pict>
          <v:shape id="_x0000_i1067" type="#_x0000_t75" style="width:200.35pt;height:22.55pt" equationxml="&lt;">
            <v:imagedata r:id="rId54" o:title="" chromakey="white"/>
          </v:shape>
        </w:pict>
      </w:r>
      <w:r w:rsidR="00094EBF" w:rsidRPr="002005DE">
        <w:rPr>
          <w:sz w:val="24"/>
          <w:szCs w:val="24"/>
        </w:rPr>
        <w:fldChar w:fldCharType="end"/>
      </w:r>
    </w:p>
    <w:p w:rsidR="00E2705C" w:rsidRPr="002005DE" w:rsidRDefault="00E2705C" w:rsidP="001F7CF7">
      <w:pPr>
        <w:widowControl w:val="0"/>
        <w:tabs>
          <w:tab w:val="left" w:pos="2585"/>
        </w:tabs>
        <w:rPr>
          <w:sz w:val="24"/>
          <w:szCs w:val="24"/>
        </w:rPr>
      </w:pPr>
    </w:p>
    <w:p w:rsidR="00E2705C" w:rsidRPr="002005DE" w:rsidRDefault="00094EBF"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A92C45" w:rsidRPr="00094EBF">
        <w:rPr>
          <w:position w:val="-9"/>
        </w:rPr>
        <w:pict>
          <v:shape id="_x0000_i1068" type="#_x0000_t75" style="width:22.55pt;height:15.65pt" equationxml="&lt;">
            <v:imagedata r:id="rId55" o:title="" chromakey="white"/>
          </v:shape>
        </w:pict>
      </w:r>
      <w:r w:rsidRPr="002005DE">
        <w:rPr>
          <w:sz w:val="24"/>
          <w:szCs w:val="24"/>
        </w:rPr>
        <w:fldChar w:fldCharType="separate"/>
      </w:r>
      <w:r w:rsidR="00A92C45" w:rsidRPr="00094EBF">
        <w:rPr>
          <w:position w:val="-9"/>
        </w:rPr>
        <w:pict>
          <v:shape id="_x0000_i1069" type="#_x0000_t75" style="width:22.55pt;height:15.65pt" equationxml="&lt;">
            <v:imagedata r:id="rId55" o:title="" chromakey="white"/>
          </v:shape>
        </w:pict>
      </w:r>
      <w:r w:rsidRPr="002005DE">
        <w:rPr>
          <w:sz w:val="24"/>
          <w:szCs w:val="24"/>
        </w:rPr>
        <w:fldChar w:fldCharType="end"/>
      </w:r>
      <w:r w:rsidR="00E2705C" w:rsidRPr="002005DE">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2005DE" w:rsidRDefault="00E2705C" w:rsidP="001F7CF7">
      <w:pPr>
        <w:widowControl w:val="0"/>
        <w:autoSpaceDE w:val="0"/>
        <w:autoSpaceDN w:val="0"/>
        <w:adjustRightInd w:val="0"/>
        <w:ind w:firstLine="540"/>
        <w:jc w:val="both"/>
        <w:rPr>
          <w:sz w:val="24"/>
          <w:szCs w:val="24"/>
        </w:rPr>
      </w:pPr>
      <w:r w:rsidRPr="002005DE">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2005DE" w:rsidRDefault="00094EBF"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A92C45" w:rsidRPr="00094EBF">
        <w:rPr>
          <w:position w:val="-9"/>
        </w:rPr>
        <w:pict>
          <v:shape id="_x0000_i1070" type="#_x0000_t75" style="width:25.05pt;height:15.65pt" equationxml="&lt;">
            <v:imagedata r:id="rId56" o:title="" chromakey="white"/>
          </v:shape>
        </w:pict>
      </w:r>
      <w:r w:rsidRPr="002005DE">
        <w:rPr>
          <w:sz w:val="24"/>
          <w:szCs w:val="24"/>
        </w:rPr>
        <w:fldChar w:fldCharType="separate"/>
      </w:r>
      <w:r w:rsidR="00A92C45" w:rsidRPr="00094EBF">
        <w:rPr>
          <w:position w:val="-9"/>
        </w:rPr>
        <w:pict>
          <v:shape id="_x0000_i1071" type="#_x0000_t75" style="width:25.05pt;height:15.65pt" equationxml="&lt;">
            <v:imagedata r:id="rId56" o:title="" chromakey="white"/>
          </v:shape>
        </w:pict>
      </w:r>
      <w:r w:rsidRPr="002005DE">
        <w:rPr>
          <w:sz w:val="24"/>
          <w:szCs w:val="24"/>
        </w:rPr>
        <w:fldChar w:fldCharType="end"/>
      </w:r>
      <w:r w:rsidR="00E2705C" w:rsidRPr="002005DE">
        <w:rPr>
          <w:sz w:val="24"/>
          <w:szCs w:val="24"/>
        </w:rPr>
        <w:t xml:space="preserve"> - коэффициент дифференциации, рассчитываемый в соответствии с </w:t>
      </w:r>
      <w:hyperlink r:id="rId57" w:history="1">
        <w:r w:rsidR="00E2705C" w:rsidRPr="002005DE">
          <w:rPr>
            <w:sz w:val="24"/>
            <w:szCs w:val="24"/>
          </w:rPr>
          <w:t>постановлением</w:t>
        </w:r>
      </w:hyperlink>
      <w:r w:rsidR="00E2705C" w:rsidRPr="002005DE">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2005DE">
        <w:rPr>
          <w:sz w:val="24"/>
          <w:szCs w:val="24"/>
        </w:rPr>
        <w:t>страхования</w:t>
      </w:r>
      <w:proofErr w:type="gramEnd"/>
      <w:r w:rsidR="00E2705C" w:rsidRPr="002005DE">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2005DE" w:rsidRDefault="00094EBF"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A92C45" w:rsidRPr="00094EBF">
        <w:rPr>
          <w:position w:val="-6"/>
        </w:rPr>
        <w:pict>
          <v:shape id="_x0000_i1072" type="#_x0000_t75" style="width:7.5pt;height:13.75pt" equationxml="&lt;">
            <v:imagedata r:id="rId58" o:title="" chromakey="white"/>
          </v:shape>
        </w:pict>
      </w:r>
      <w:r w:rsidRPr="002005DE">
        <w:rPr>
          <w:sz w:val="24"/>
          <w:szCs w:val="24"/>
        </w:rPr>
        <w:fldChar w:fldCharType="separate"/>
      </w:r>
      <w:r w:rsidR="00A92C45" w:rsidRPr="00094EBF">
        <w:rPr>
          <w:position w:val="-6"/>
        </w:rPr>
        <w:pict>
          <v:shape id="_x0000_i1073" type="#_x0000_t75" style="width:7.5pt;height:13.75pt" equationxml="&lt;">
            <v:imagedata r:id="rId58" o:title="" chromakey="white"/>
          </v:shape>
        </w:pict>
      </w:r>
      <w:r w:rsidRPr="002005DE">
        <w:rPr>
          <w:sz w:val="24"/>
          <w:szCs w:val="24"/>
        </w:rPr>
        <w:fldChar w:fldCharType="end"/>
      </w:r>
      <w:r w:rsidR="00E2705C" w:rsidRPr="002005DE">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2005DE" w:rsidRDefault="00BA4BFA" w:rsidP="001F7CF7">
      <w:pPr>
        <w:pStyle w:val="a9"/>
        <w:widowControl w:val="0"/>
        <w:spacing w:before="89"/>
        <w:ind w:right="402" w:firstLine="707"/>
        <w:rPr>
          <w:sz w:val="24"/>
          <w:szCs w:val="24"/>
        </w:rPr>
      </w:pPr>
      <w:r w:rsidRPr="002005DE">
        <w:rPr>
          <w:sz w:val="24"/>
          <w:szCs w:val="24"/>
        </w:rPr>
        <w:t>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
    <w:p w:rsidR="00BA4BFA" w:rsidRPr="002005DE" w:rsidRDefault="00BA4BFA" w:rsidP="001F7CF7">
      <w:pPr>
        <w:pStyle w:val="a9"/>
        <w:widowControl w:val="0"/>
        <w:spacing w:before="2"/>
        <w:ind w:right="406" w:firstLine="707"/>
        <w:rPr>
          <w:sz w:val="24"/>
          <w:szCs w:val="24"/>
        </w:rPr>
      </w:pPr>
      <w:r w:rsidRPr="002005DE">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2005DE" w:rsidRDefault="00BA4BFA" w:rsidP="001F7CF7">
      <w:pPr>
        <w:widowControl w:val="0"/>
        <w:autoSpaceDE w:val="0"/>
        <w:autoSpaceDN w:val="0"/>
        <w:adjustRightInd w:val="0"/>
        <w:ind w:firstLine="709"/>
        <w:jc w:val="both"/>
        <w:rPr>
          <w:sz w:val="24"/>
          <w:szCs w:val="24"/>
        </w:rPr>
      </w:pPr>
      <w:r w:rsidRPr="002005DE">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59">
        <w:r w:rsidRPr="002005DE">
          <w:rPr>
            <w:sz w:val="24"/>
            <w:szCs w:val="24"/>
          </w:rPr>
          <w:t xml:space="preserve"> Приказа </w:t>
        </w:r>
      </w:hyperlink>
      <w:r w:rsidRPr="002005DE">
        <w:rPr>
          <w:sz w:val="24"/>
          <w:szCs w:val="24"/>
        </w:rPr>
        <w:t xml:space="preserve">Минздрава СССР от 05 октября 1988 года № 750 приказ № 1030 от 04 октября 1980 года утратил силу, однако, в </w:t>
      </w:r>
      <w:hyperlink r:id="rId60">
        <w:r w:rsidRPr="002005DE">
          <w:rPr>
            <w:sz w:val="24"/>
            <w:szCs w:val="24"/>
          </w:rPr>
          <w:t xml:space="preserve">письме </w:t>
        </w:r>
      </w:hyperlink>
      <w:r w:rsidRPr="002005DE">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2005DE" w:rsidRDefault="00BA4BFA" w:rsidP="001F7CF7">
      <w:pPr>
        <w:pStyle w:val="a9"/>
        <w:widowControl w:val="0"/>
        <w:spacing w:before="3"/>
        <w:ind w:firstLine="707"/>
        <w:rPr>
          <w:sz w:val="24"/>
          <w:szCs w:val="24"/>
        </w:rPr>
      </w:pPr>
      <w:r w:rsidRPr="002005DE">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другихисточников.</w:t>
      </w:r>
    </w:p>
    <w:p w:rsidR="00203C0D" w:rsidRPr="002005DE" w:rsidRDefault="00203C0D" w:rsidP="001F7CF7">
      <w:pPr>
        <w:pStyle w:val="11"/>
        <w:shd w:val="clear" w:color="auto" w:fill="FFFFFF"/>
        <w:autoSpaceDE/>
        <w:autoSpaceDN/>
        <w:adjustRightInd/>
        <w:ind w:left="0" w:firstLine="709"/>
        <w:contextualSpacing w:val="0"/>
        <w:jc w:val="both"/>
        <w:rPr>
          <w:rFonts w:ascii="Times New Roman" w:eastAsiaTheme="minorHAnsi" w:hAnsi="Times New Roman"/>
          <w:strike/>
        </w:rPr>
      </w:pPr>
      <w:r w:rsidRPr="002005DE">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2005DE">
        <w:rPr>
          <w:rFonts w:ascii="Times New Roman" w:hAnsi="Times New Roman"/>
        </w:rPr>
        <w:t xml:space="preserve"> затратоёмкости</w:t>
      </w:r>
      <w:r w:rsidR="00716A91" w:rsidRPr="002005DE">
        <w:rPr>
          <w:rFonts w:ascii="Times New Roman" w:hAnsi="Times New Roman"/>
        </w:rPr>
        <w:t xml:space="preserve">. </w:t>
      </w:r>
    </w:p>
    <w:p w:rsidR="00F255EA" w:rsidRPr="002005DE" w:rsidRDefault="00BA4BFA" w:rsidP="001F7CF7">
      <w:pPr>
        <w:pStyle w:val="11"/>
        <w:shd w:val="clear" w:color="auto" w:fill="FFFFFF"/>
        <w:autoSpaceDE/>
        <w:autoSpaceDN/>
        <w:adjustRightInd/>
        <w:ind w:left="0"/>
        <w:contextualSpacing w:val="0"/>
        <w:jc w:val="both"/>
        <w:rPr>
          <w:rFonts w:ascii="Times New Roman" w:hAnsi="Times New Roman"/>
        </w:rPr>
      </w:pPr>
      <w:r w:rsidRPr="002005DE">
        <w:rPr>
          <w:rFonts w:ascii="Times New Roman" w:hAnsi="Times New Roman"/>
        </w:rPr>
        <w:tab/>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E56E6C" w:rsidRPr="002005DE" w:rsidRDefault="00E56E6C" w:rsidP="001F7CF7">
      <w:pPr>
        <w:pStyle w:val="11"/>
        <w:shd w:val="clear" w:color="auto" w:fill="FFFFFF"/>
        <w:autoSpaceDE/>
        <w:autoSpaceDN/>
        <w:adjustRightInd/>
        <w:ind w:left="0"/>
        <w:contextualSpacing w:val="0"/>
        <w:jc w:val="both"/>
        <w:rPr>
          <w:rFonts w:ascii="Times New Roman" w:hAnsi="Times New Roman"/>
        </w:rPr>
      </w:pPr>
    </w:p>
    <w:p w:rsidR="00E56E6C" w:rsidRPr="002005DE" w:rsidRDefault="00B47656"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2</w:t>
      </w:r>
      <w:r w:rsidR="005C3FD3" w:rsidRPr="002005DE">
        <w:rPr>
          <w:b/>
          <w:bCs/>
          <w:sz w:val="24"/>
          <w:szCs w:val="24"/>
        </w:rPr>
        <w:t xml:space="preserve">. </w:t>
      </w:r>
      <w:r w:rsidR="00E56E6C" w:rsidRPr="002005DE">
        <w:rPr>
          <w:b/>
          <w:bCs/>
          <w:sz w:val="24"/>
          <w:szCs w:val="24"/>
        </w:rPr>
        <w:t>Оплата медицинской помощи в случае отторжения, отмирания</w:t>
      </w:r>
    </w:p>
    <w:p w:rsidR="00E56E6C" w:rsidRPr="002005DE" w:rsidRDefault="00E56E6C" w:rsidP="001F7CF7">
      <w:pPr>
        <w:widowControl w:val="0"/>
        <w:autoSpaceDE w:val="0"/>
        <w:autoSpaceDN w:val="0"/>
        <w:adjustRightInd w:val="0"/>
        <w:jc w:val="center"/>
        <w:rPr>
          <w:b/>
          <w:bCs/>
          <w:sz w:val="24"/>
          <w:szCs w:val="24"/>
        </w:rPr>
      </w:pPr>
      <w:r w:rsidRPr="002005DE">
        <w:rPr>
          <w:b/>
          <w:bCs/>
          <w:sz w:val="24"/>
          <w:szCs w:val="24"/>
        </w:rPr>
        <w:t>трансплантата органов и тканей</w:t>
      </w:r>
    </w:p>
    <w:p w:rsidR="00632A36" w:rsidRPr="002005DE" w:rsidRDefault="00632A36" w:rsidP="001F7CF7">
      <w:pPr>
        <w:widowControl w:val="0"/>
        <w:autoSpaceDE w:val="0"/>
        <w:autoSpaceDN w:val="0"/>
        <w:adjustRightInd w:val="0"/>
        <w:jc w:val="center"/>
        <w:rPr>
          <w:b/>
          <w:bCs/>
          <w:sz w:val="24"/>
          <w:szCs w:val="24"/>
        </w:rPr>
      </w:pP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После операции, при дисфункции трансплантированного органа, ведениемреципиентов трансплантата занимаются врачи специализированных отделенийцентров трансплантации в стационаре, а нефрологи наблюдают больных впозднем посттрансплантационном периоде, при поздней дисфункциитрансплантата в условиях стационара и дневного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Учитывая особенности оказания проводимого лечения в стационарныхусловиях и дневном стационаре необходимо к законченному случаю относитьлечение в течение всего периода нахождения пациента (2-3 недели). Отнесениеслучая к данным группам осуществляется по коду МКБ. При этом в периодлечения, как в круглосуточном, так и в дневном стационаре, пациент долженобеспечиваться всеми необходимыми лекарственными препаратами.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Пример в условиях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КСГ st36.006 «Отторжение, отмирание трансплантата органов и тканей»</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этом при расчете стоимости необходимо учитывать поправочныекоэффициенты (коэффициент сложности лечения пациентов (в том числеобусловленный наличием трансплантируемого органа), уровень оказанияпомощи).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Пример в условиях дневного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КСГ ds36.005 «Отторжение, отмирание трансплантата органов и тканей»</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этом при расчете стоимости необходимо учитывать поправочныекоэффициенты (коэффициент сложности лечения пациентов (в том числеобусловленный наличием трансплантируемого органа), уровень оказанияпомощи).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проведении экспертизы качества медицинской помощи необходимооценивать обязательность проводимого лечения в полном объеме.</w:t>
      </w:r>
    </w:p>
    <w:p w:rsidR="00C02D02" w:rsidRPr="002005DE" w:rsidRDefault="00C02D02" w:rsidP="001F7CF7">
      <w:pPr>
        <w:pStyle w:val="11"/>
        <w:shd w:val="clear" w:color="auto" w:fill="FFFFFF"/>
        <w:autoSpaceDE/>
        <w:autoSpaceDN/>
        <w:adjustRightInd/>
        <w:ind w:left="0"/>
        <w:contextualSpacing w:val="0"/>
        <w:jc w:val="both"/>
        <w:rPr>
          <w:rFonts w:ascii="Times New Roman" w:hAnsi="Times New Roman"/>
        </w:rPr>
      </w:pPr>
    </w:p>
    <w:p w:rsidR="00C02D02" w:rsidRPr="002005DE" w:rsidRDefault="00B47656"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3</w:t>
      </w:r>
      <w:r w:rsidR="005C3FD3" w:rsidRPr="002005DE">
        <w:rPr>
          <w:b/>
          <w:bCs/>
          <w:sz w:val="24"/>
          <w:szCs w:val="24"/>
        </w:rPr>
        <w:t xml:space="preserve">. </w:t>
      </w:r>
      <w:r w:rsidR="00C02D02" w:rsidRPr="002005DE">
        <w:rPr>
          <w:b/>
          <w:bCs/>
          <w:sz w:val="24"/>
          <w:szCs w:val="24"/>
        </w:rPr>
        <w:t>Основные подходы к оплате медицинской помощи с применением</w:t>
      </w:r>
    </w:p>
    <w:p w:rsidR="00C02D02" w:rsidRPr="002005DE" w:rsidRDefault="00C02D02" w:rsidP="001F7CF7">
      <w:pPr>
        <w:widowControl w:val="0"/>
        <w:autoSpaceDE w:val="0"/>
        <w:autoSpaceDN w:val="0"/>
        <w:adjustRightInd w:val="0"/>
        <w:jc w:val="center"/>
        <w:rPr>
          <w:b/>
          <w:bCs/>
          <w:sz w:val="24"/>
          <w:szCs w:val="24"/>
        </w:rPr>
      </w:pPr>
      <w:r w:rsidRPr="002005DE">
        <w:rPr>
          <w:b/>
          <w:bCs/>
          <w:sz w:val="24"/>
          <w:szCs w:val="24"/>
        </w:rPr>
        <w:t>телемедицинских технологий</w:t>
      </w:r>
    </w:p>
    <w:p w:rsidR="00763D5A" w:rsidRPr="002005DE" w:rsidRDefault="0004379A"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13.1. </w:t>
      </w:r>
      <w:r w:rsidR="006C646E" w:rsidRPr="002005DE">
        <w:rPr>
          <w:rFonts w:eastAsia="Calibri"/>
          <w:sz w:val="24"/>
          <w:szCs w:val="24"/>
        </w:rPr>
        <w:t xml:space="preserve">При </w:t>
      </w:r>
      <w:r w:rsidR="00763D5A" w:rsidRPr="002005DE">
        <w:rPr>
          <w:rFonts w:eastAsia="Calibri"/>
          <w:sz w:val="24"/>
          <w:szCs w:val="24"/>
        </w:rPr>
        <w:t>дистанционно</w:t>
      </w:r>
      <w:r w:rsidR="006C646E" w:rsidRPr="002005DE">
        <w:rPr>
          <w:rFonts w:eastAsia="Calibri"/>
          <w:sz w:val="24"/>
          <w:szCs w:val="24"/>
        </w:rPr>
        <w:t>м</w:t>
      </w:r>
      <w:r w:rsidR="00763D5A" w:rsidRPr="002005DE">
        <w:rPr>
          <w:rFonts w:eastAsia="Calibri"/>
          <w:sz w:val="24"/>
          <w:szCs w:val="24"/>
        </w:rPr>
        <w:t xml:space="preserve"> взаимодействи</w:t>
      </w:r>
      <w:r w:rsidR="006C646E" w:rsidRPr="002005DE">
        <w:rPr>
          <w:rFonts w:eastAsia="Calibri"/>
          <w:sz w:val="24"/>
          <w:szCs w:val="24"/>
        </w:rPr>
        <w:t>и</w:t>
      </w:r>
      <w:r w:rsidR="00763D5A" w:rsidRPr="002005DE">
        <w:rPr>
          <w:rFonts w:eastAsia="Calibri"/>
          <w:sz w:val="24"/>
          <w:szCs w:val="24"/>
        </w:rPr>
        <w:t xml:space="preserve"> медицинских работников между собой</w:t>
      </w:r>
      <w:r w:rsidRPr="002005DE">
        <w:rPr>
          <w:rFonts w:eastAsia="Calibri"/>
          <w:sz w:val="24"/>
          <w:szCs w:val="24"/>
        </w:rPr>
        <w:t xml:space="preserve"> («врач-врач»)</w:t>
      </w:r>
      <w:r w:rsidR="006C646E" w:rsidRPr="002005DE">
        <w:rPr>
          <w:rFonts w:eastAsia="Calibri"/>
          <w:sz w:val="24"/>
          <w:szCs w:val="24"/>
        </w:rPr>
        <w:t>, тарифы устанавливаются в разрезе следующих форм</w:t>
      </w:r>
      <w:r w:rsidR="00763D5A" w:rsidRPr="002005DE">
        <w:rPr>
          <w:rFonts w:eastAsia="Calibri"/>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дистанционная консультация в режиме реального времени;</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 xml:space="preserve">дистанционная консультация в режиме отсроченной консультации; </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дистанционный консилиум (с участием 2-3 специалистов);</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патологоанатомическое исследование);</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предоставление заключения (описание, интерпретация) по данным выполненного исследования 2 группы (рентгенодиагностика, КТ, МРТ, ПЭТ, радионуклидная диагностика).</w:t>
      </w:r>
    </w:p>
    <w:p w:rsidR="00763D5A" w:rsidRPr="002005DE" w:rsidRDefault="00763D5A" w:rsidP="001F7CF7">
      <w:pPr>
        <w:widowControl w:val="0"/>
        <w:autoSpaceDE w:val="0"/>
        <w:autoSpaceDN w:val="0"/>
        <w:adjustRightInd w:val="0"/>
        <w:ind w:firstLine="709"/>
        <w:jc w:val="both"/>
        <w:rPr>
          <w:rFonts w:eastAsia="Calibri"/>
          <w:sz w:val="24"/>
          <w:szCs w:val="24"/>
        </w:rPr>
      </w:pPr>
      <w:r w:rsidRPr="002005DE">
        <w:rPr>
          <w:rFonts w:eastAsia="Calibri"/>
          <w:sz w:val="24"/>
          <w:szCs w:val="24"/>
        </w:rPr>
        <w:t>Оплата проведения консилиума осуществляется по установленному тарифу вне зависимости от режима его проведения.</w:t>
      </w:r>
    </w:p>
    <w:p w:rsidR="008A767C" w:rsidRPr="002005DE" w:rsidRDefault="008A767C"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13.1.1. </w:t>
      </w:r>
      <w:r w:rsidR="009744BD" w:rsidRPr="002005DE">
        <w:rPr>
          <w:rFonts w:eastAsia="Calibri"/>
          <w:sz w:val="24"/>
          <w:szCs w:val="24"/>
        </w:rPr>
        <w:t>От</w:t>
      </w:r>
      <w:r w:rsidR="00CE2069" w:rsidRPr="002005DE">
        <w:rPr>
          <w:rFonts w:eastAsia="Calibri"/>
          <w:sz w:val="24"/>
          <w:szCs w:val="24"/>
        </w:rPr>
        <w:t>д</w:t>
      </w:r>
      <w:r w:rsidR="009744BD" w:rsidRPr="002005DE">
        <w:rPr>
          <w:rFonts w:eastAsia="Calibri"/>
          <w:sz w:val="24"/>
          <w:szCs w:val="24"/>
        </w:rPr>
        <w:t>ельно оплачиваются</w:t>
      </w:r>
      <w:r w:rsidR="00CE2069" w:rsidRPr="002005DE">
        <w:rPr>
          <w:rFonts w:eastAsia="Calibri"/>
          <w:sz w:val="24"/>
          <w:szCs w:val="24"/>
        </w:rPr>
        <w:t xml:space="preserve"> услуги медицинских организаций, не имеющих прикрепленного населения  по тарифам «врач-врач».</w:t>
      </w:r>
    </w:p>
    <w:p w:rsidR="003F51FD" w:rsidRPr="002005DE" w:rsidRDefault="00CE2069" w:rsidP="001F7CF7">
      <w:pPr>
        <w:widowControl w:val="0"/>
        <w:autoSpaceDE w:val="0"/>
        <w:autoSpaceDN w:val="0"/>
        <w:adjustRightInd w:val="0"/>
        <w:ind w:firstLine="709"/>
        <w:jc w:val="both"/>
        <w:rPr>
          <w:sz w:val="24"/>
          <w:szCs w:val="24"/>
        </w:rPr>
      </w:pPr>
      <w:r w:rsidRPr="002005DE">
        <w:rPr>
          <w:rFonts w:eastAsia="Calibri"/>
          <w:sz w:val="24"/>
          <w:szCs w:val="24"/>
        </w:rPr>
        <w:t xml:space="preserve">13.1.2. </w:t>
      </w:r>
      <w:r w:rsidR="003F51FD" w:rsidRPr="002005DE">
        <w:rPr>
          <w:rFonts w:eastAsia="Calibri"/>
          <w:sz w:val="24"/>
          <w:szCs w:val="24"/>
        </w:rPr>
        <w:t xml:space="preserve">Фондодержателям  по тарифам «врач-врач» услуги отдельно не оплачиваются, данная услуга опалчивается в составе подушевого норматива. </w:t>
      </w:r>
      <w:r w:rsidR="003F51FD" w:rsidRPr="002005DE">
        <w:rPr>
          <w:sz w:val="24"/>
          <w:szCs w:val="24"/>
        </w:rPr>
        <w:t xml:space="preserve">Взаиморасчеты производятся между Фондодержателями </w:t>
      </w:r>
      <w:r w:rsidR="003F51FD" w:rsidRPr="002005DE">
        <w:rPr>
          <w:spacing w:val="1"/>
          <w:sz w:val="24"/>
          <w:szCs w:val="24"/>
        </w:rPr>
        <w:t xml:space="preserve">и </w:t>
      </w:r>
      <w:r w:rsidR="003F51FD" w:rsidRPr="002005DE">
        <w:rPr>
          <w:snapToGrid w:val="0"/>
          <w:sz w:val="24"/>
          <w:szCs w:val="24"/>
        </w:rPr>
        <w:t>осуществляются СМО из средств, полученных по дифференцированным подушевым нормативам финансового обеспечения ОМС</w:t>
      </w:r>
      <w:r w:rsidR="003F51FD" w:rsidRPr="002005DE">
        <w:rPr>
          <w:sz w:val="24"/>
          <w:szCs w:val="24"/>
        </w:rPr>
        <w:t xml:space="preserve">. </w:t>
      </w:r>
    </w:p>
    <w:p w:rsidR="00763D5A" w:rsidRPr="002005DE" w:rsidRDefault="0004379A"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13.2. </w:t>
      </w:r>
      <w:r w:rsidR="006C646E" w:rsidRPr="002005DE">
        <w:rPr>
          <w:rFonts w:eastAsia="Calibri"/>
          <w:sz w:val="24"/>
          <w:szCs w:val="24"/>
        </w:rPr>
        <w:t xml:space="preserve">При </w:t>
      </w:r>
      <w:r w:rsidR="00763D5A" w:rsidRPr="002005DE">
        <w:rPr>
          <w:rFonts w:eastAsia="Calibri"/>
          <w:sz w:val="24"/>
          <w:szCs w:val="24"/>
        </w:rPr>
        <w:t>дистанционно</w:t>
      </w:r>
      <w:r w:rsidR="006C646E" w:rsidRPr="002005DE">
        <w:rPr>
          <w:rFonts w:eastAsia="Calibri"/>
          <w:sz w:val="24"/>
          <w:szCs w:val="24"/>
        </w:rPr>
        <w:t>м</w:t>
      </w:r>
      <w:r w:rsidR="00763D5A" w:rsidRPr="002005DE">
        <w:rPr>
          <w:rFonts w:eastAsia="Calibri"/>
          <w:sz w:val="24"/>
          <w:szCs w:val="24"/>
        </w:rPr>
        <w:t xml:space="preserve"> взаимодействи</w:t>
      </w:r>
      <w:r w:rsidR="006C646E" w:rsidRPr="002005DE">
        <w:rPr>
          <w:rFonts w:eastAsia="Calibri"/>
          <w:sz w:val="24"/>
          <w:szCs w:val="24"/>
        </w:rPr>
        <w:t>и</w:t>
      </w:r>
      <w:r w:rsidR="00763D5A" w:rsidRPr="002005DE">
        <w:rPr>
          <w:rFonts w:eastAsia="Calibri"/>
          <w:sz w:val="24"/>
          <w:szCs w:val="24"/>
        </w:rPr>
        <w:t xml:space="preserve"> медицинских работников с пациентами и (или) их законными представителями</w:t>
      </w:r>
      <w:r w:rsidRPr="002005DE">
        <w:rPr>
          <w:rFonts w:eastAsia="Calibri"/>
          <w:sz w:val="24"/>
          <w:szCs w:val="24"/>
        </w:rPr>
        <w:t xml:space="preserve"> («врач-пациент»)</w:t>
      </w:r>
      <w:r w:rsidR="006C646E" w:rsidRPr="002005DE">
        <w:rPr>
          <w:rFonts w:eastAsia="Calibri"/>
          <w:sz w:val="24"/>
          <w:szCs w:val="24"/>
        </w:rPr>
        <w:t>, тарифы устанавливаются в разрезе следующих форм</w:t>
      </w:r>
      <w:r w:rsidR="00763D5A" w:rsidRPr="002005DE">
        <w:rPr>
          <w:rFonts w:eastAsia="Calibri"/>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врачей с пациентами и (или) их законными представителями в режиме реального времени;</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lastRenderedPageBreak/>
        <w:t>дистанционное взаимодействие среднего медицинского персонала с пациентами и (или) их законными представителями в режиме реального времени</w:t>
      </w:r>
      <w:r w:rsidR="006C646E" w:rsidRPr="002005DE">
        <w:rPr>
          <w:rFonts w:ascii="Times New Roman" w:eastAsia="Calibri" w:hAnsi="Times New Roman"/>
          <w:sz w:val="24"/>
          <w:szCs w:val="24"/>
        </w:rPr>
        <w:t xml:space="preserve"> (для проведения консультаций по профилю «Медицинская реабилитация»)</w:t>
      </w:r>
      <w:r w:rsidRPr="002005DE">
        <w:rPr>
          <w:rFonts w:ascii="Times New Roman" w:eastAsia="Calibri" w:hAnsi="Times New Roman"/>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медицинских работников с пациентами и (или) их законными представителями в отсроченном режиме.</w:t>
      </w:r>
    </w:p>
    <w:p w:rsidR="0004379A" w:rsidRPr="002005DE" w:rsidRDefault="0004379A" w:rsidP="001F7CF7">
      <w:pPr>
        <w:pStyle w:val="afc"/>
        <w:widowControl w:val="0"/>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 xml:space="preserve">13.2.1. </w:t>
      </w:r>
      <w:r w:rsidR="00044CAC" w:rsidRPr="002005DE">
        <w:rPr>
          <w:rFonts w:ascii="Times New Roman" w:eastAsia="Calibri" w:hAnsi="Times New Roman"/>
          <w:sz w:val="24"/>
          <w:szCs w:val="24"/>
        </w:rPr>
        <w:t>Отдельно оплачиваются услуги  медицинских организаций, не имеющих прикрепленного населения  по тарифам «врач-</w:t>
      </w:r>
      <w:r w:rsidR="00E83D85" w:rsidRPr="002005DE">
        <w:rPr>
          <w:rFonts w:ascii="Times New Roman" w:eastAsia="Calibri" w:hAnsi="Times New Roman"/>
          <w:sz w:val="24"/>
          <w:szCs w:val="24"/>
        </w:rPr>
        <w:t>пациент</w:t>
      </w:r>
      <w:r w:rsidR="00044CAC" w:rsidRPr="002005DE">
        <w:rPr>
          <w:rFonts w:ascii="Times New Roman" w:eastAsia="Calibri" w:hAnsi="Times New Roman"/>
          <w:sz w:val="24"/>
          <w:szCs w:val="24"/>
        </w:rPr>
        <w:t>».</w:t>
      </w:r>
    </w:p>
    <w:p w:rsidR="00632A36" w:rsidRPr="002005DE" w:rsidRDefault="0012739A" w:rsidP="001F7CF7">
      <w:pPr>
        <w:pStyle w:val="afc"/>
        <w:widowControl w:val="0"/>
        <w:tabs>
          <w:tab w:val="left" w:pos="993"/>
        </w:tabs>
        <w:autoSpaceDE w:val="0"/>
        <w:autoSpaceDN w:val="0"/>
        <w:adjustRightInd w:val="0"/>
        <w:spacing w:after="0" w:line="240" w:lineRule="auto"/>
        <w:ind w:left="0" w:firstLine="567"/>
        <w:jc w:val="both"/>
        <w:rPr>
          <w:b/>
          <w:bCs/>
          <w:sz w:val="24"/>
          <w:szCs w:val="24"/>
        </w:rPr>
      </w:pPr>
      <w:r w:rsidRPr="002005DE">
        <w:rPr>
          <w:rFonts w:ascii="Times New Roman" w:eastAsia="Calibri" w:hAnsi="Times New Roman"/>
          <w:sz w:val="24"/>
          <w:szCs w:val="24"/>
        </w:rPr>
        <w:t>13.2.2. Фондодержателям  по тарифам «врач-пациент» услуги отдельно не оплачиваются, данная услуга оп</w:t>
      </w:r>
      <w:r w:rsidR="00E223CA">
        <w:rPr>
          <w:rFonts w:ascii="Times New Roman" w:eastAsia="Calibri" w:hAnsi="Times New Roman"/>
          <w:sz w:val="24"/>
          <w:szCs w:val="24"/>
        </w:rPr>
        <w:t>ла</w:t>
      </w:r>
      <w:r w:rsidRPr="002005DE">
        <w:rPr>
          <w:rFonts w:ascii="Times New Roman" w:eastAsia="Calibri" w:hAnsi="Times New Roman"/>
          <w:sz w:val="24"/>
          <w:szCs w:val="24"/>
        </w:rPr>
        <w:t xml:space="preserve">чивается в составе подушевого норматива. </w:t>
      </w:r>
      <w:r w:rsidRPr="002005DE">
        <w:rPr>
          <w:rFonts w:ascii="Times New Roman" w:hAnsi="Times New Roman"/>
          <w:sz w:val="24"/>
          <w:szCs w:val="24"/>
        </w:rPr>
        <w:t>Взаиморасчеты между фондодержателями не производятся.</w:t>
      </w:r>
    </w:p>
    <w:p w:rsidR="000E61CF" w:rsidRPr="002005DE" w:rsidRDefault="00632A36" w:rsidP="001F7CF7">
      <w:pPr>
        <w:widowControl w:val="0"/>
        <w:autoSpaceDE w:val="0"/>
        <w:autoSpaceDN w:val="0"/>
        <w:adjustRightInd w:val="0"/>
        <w:ind w:firstLine="709"/>
        <w:jc w:val="both"/>
        <w:rPr>
          <w:sz w:val="24"/>
          <w:szCs w:val="24"/>
        </w:rPr>
      </w:pPr>
      <w:r w:rsidRPr="002005DE">
        <w:rPr>
          <w:sz w:val="24"/>
          <w:szCs w:val="24"/>
        </w:rPr>
        <w:tab/>
      </w:r>
    </w:p>
    <w:p w:rsidR="00CA0093" w:rsidRPr="002005DE" w:rsidRDefault="00CA0093" w:rsidP="00F03C0A">
      <w:pPr>
        <w:widowControl w:val="0"/>
        <w:autoSpaceDE w:val="0"/>
        <w:autoSpaceDN w:val="0"/>
        <w:adjustRightInd w:val="0"/>
        <w:ind w:firstLine="708"/>
        <w:jc w:val="both"/>
        <w:rPr>
          <w:rFonts w:eastAsiaTheme="minorHAnsi"/>
          <w:b/>
          <w:sz w:val="24"/>
          <w:szCs w:val="24"/>
        </w:rPr>
      </w:pPr>
      <w:r w:rsidRPr="002005DE">
        <w:rPr>
          <w:rFonts w:eastAsiaTheme="minorHAnsi"/>
          <w:b/>
          <w:sz w:val="24"/>
          <w:szCs w:val="24"/>
        </w:rPr>
        <w:t>14. Особенности использования средств ОМС медицинскими организациями.</w:t>
      </w:r>
    </w:p>
    <w:p w:rsidR="00CA0093" w:rsidRPr="002005DE" w:rsidRDefault="00CA0093" w:rsidP="001F7CF7">
      <w:pPr>
        <w:widowControl w:val="0"/>
        <w:autoSpaceDE w:val="0"/>
        <w:autoSpaceDN w:val="0"/>
        <w:adjustRightInd w:val="0"/>
        <w:ind w:firstLine="708"/>
        <w:jc w:val="both"/>
        <w:rPr>
          <w:rFonts w:eastAsiaTheme="minorHAnsi"/>
          <w:sz w:val="24"/>
          <w:szCs w:val="24"/>
          <w:lang w:eastAsia="en-US"/>
        </w:rPr>
      </w:pPr>
      <w:r w:rsidRPr="002005DE">
        <w:rPr>
          <w:rFonts w:eastAsiaTheme="minorHAnsi"/>
          <w:sz w:val="24"/>
          <w:szCs w:val="24"/>
        </w:rPr>
        <w:t>Медицинские организации обязаны</w:t>
      </w:r>
      <w:r w:rsidRPr="002005DE">
        <w:rPr>
          <w:rFonts w:eastAsiaTheme="minorHAnsi"/>
          <w:sz w:val="24"/>
          <w:szCs w:val="24"/>
          <w:lang w:eastAsia="en-US"/>
        </w:rPr>
        <w:t xml:space="preserve"> вести раздельный учет по операциям со средствами обязательного медицинского страхования и </w:t>
      </w:r>
      <w:r w:rsidRPr="002005DE">
        <w:rPr>
          <w:rFonts w:eastAsiaTheme="minorHAnsi"/>
          <w:sz w:val="24"/>
          <w:szCs w:val="24"/>
        </w:rPr>
        <w:t xml:space="preserve">использовать средства обязательного медицинского страхования, полученные за оказанную медицинскую помощь, в соответствии </w:t>
      </w:r>
      <w:r w:rsidRPr="002005DE">
        <w:rPr>
          <w:sz w:val="24"/>
          <w:szCs w:val="24"/>
        </w:rPr>
        <w:t xml:space="preserve">со структурой </w:t>
      </w:r>
      <w:r w:rsidRPr="002005DE">
        <w:rPr>
          <w:sz w:val="24"/>
        </w:rPr>
        <w:t xml:space="preserve">тарифа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2005DE">
        <w:rPr>
          <w:rFonts w:eastAsiaTheme="minorHAnsi"/>
          <w:sz w:val="24"/>
          <w:szCs w:val="24"/>
        </w:rPr>
        <w:t xml:space="preserve">Правилами обязательного медицинского страхования, утвержденными приказом </w:t>
      </w:r>
      <w:r w:rsidR="00EB1EE7" w:rsidRPr="002005DE">
        <w:rPr>
          <w:rFonts w:eastAsiaTheme="minorHAnsi"/>
          <w:sz w:val="24"/>
          <w:szCs w:val="24"/>
        </w:rPr>
        <w:t>Министерства здравоохранения Российской Федерации от 28.02.2019</w:t>
      </w:r>
      <w:r w:rsidRPr="002005DE">
        <w:rPr>
          <w:rFonts w:eastAsiaTheme="minorHAnsi"/>
          <w:sz w:val="24"/>
          <w:szCs w:val="24"/>
        </w:rPr>
        <w:t xml:space="preserve"> №</w:t>
      </w:r>
      <w:r w:rsidR="00EB1EE7" w:rsidRPr="002005DE">
        <w:rPr>
          <w:rFonts w:eastAsiaTheme="minorHAnsi"/>
          <w:sz w:val="24"/>
          <w:szCs w:val="24"/>
        </w:rPr>
        <w:t xml:space="preserve"> 10</w:t>
      </w:r>
      <w:r w:rsidRPr="002005DE">
        <w:rPr>
          <w:rFonts w:eastAsiaTheme="minorHAnsi"/>
          <w:sz w:val="24"/>
          <w:szCs w:val="24"/>
        </w:rPr>
        <w:t xml:space="preserve">8н </w:t>
      </w:r>
      <w:r w:rsidRPr="002005DE">
        <w:rPr>
          <w:sz w:val="24"/>
        </w:rPr>
        <w:t xml:space="preserve">и </w:t>
      </w:r>
      <w:r w:rsidRPr="002005DE">
        <w:rPr>
          <w:rFonts w:eastAsiaTheme="minorHAnsi"/>
          <w:sz w:val="24"/>
          <w:szCs w:val="24"/>
        </w:rPr>
        <w:t>Территориальной программой обязательного медицинского страхования Республики Саха (Якутия)</w:t>
      </w:r>
      <w:r w:rsidR="007E36C7" w:rsidRPr="002005DE">
        <w:rPr>
          <w:rFonts w:eastAsiaTheme="minorHAnsi"/>
          <w:sz w:val="24"/>
          <w:szCs w:val="24"/>
        </w:rPr>
        <w:t>.</w:t>
      </w:r>
      <w:r w:rsidRPr="002005DE">
        <w:rPr>
          <w:rFonts w:eastAsiaTheme="minorHAnsi"/>
          <w:sz w:val="24"/>
          <w:szCs w:val="24"/>
          <w:lang w:eastAsia="en-US"/>
        </w:rPr>
        <w:tab/>
      </w:r>
    </w:p>
    <w:p w:rsidR="00CA0093" w:rsidRPr="002005DE" w:rsidRDefault="00CA0093" w:rsidP="001F7CF7">
      <w:pPr>
        <w:widowControl w:val="0"/>
        <w:spacing w:after="1" w:line="240" w:lineRule="atLeast"/>
        <w:ind w:firstLine="540"/>
        <w:jc w:val="both"/>
        <w:rPr>
          <w:rFonts w:eastAsia="Calibri"/>
          <w:sz w:val="24"/>
          <w:szCs w:val="24"/>
        </w:rPr>
      </w:pPr>
      <w:r w:rsidRPr="002005DE">
        <w:rPr>
          <w:rFonts w:eastAsia="Calibri"/>
          <w:sz w:val="24"/>
          <w:szCs w:val="24"/>
        </w:rPr>
        <w:t>Использование средств обязательного медицинского страхования на</w:t>
      </w:r>
      <w:r w:rsidRPr="002005DE">
        <w:rPr>
          <w:rFonts w:eastAsiaTheme="minorHAnsi"/>
          <w:bCs/>
          <w:sz w:val="24"/>
          <w:szCs w:val="24"/>
          <w:lang w:eastAsia="en-US"/>
        </w:rPr>
        <w:t xml:space="preserve">  оплату расходов, не включенных в тарифы на оплату медицинской помощи в рамках территориальной программы ОМС является нецелевым использованием средств ОМС, в том числе  н</w:t>
      </w:r>
      <w:r w:rsidRPr="002005DE">
        <w:rPr>
          <w:rFonts w:eastAsia="Calibri"/>
          <w:sz w:val="24"/>
          <w:szCs w:val="24"/>
        </w:rPr>
        <w:t>ецелевым использованием средств являются:</w:t>
      </w:r>
    </w:p>
    <w:p w:rsidR="00CA0093" w:rsidRPr="002005DE" w:rsidRDefault="00CA0093" w:rsidP="001F7CF7">
      <w:pPr>
        <w:widowControl w:val="0"/>
        <w:spacing w:after="1" w:line="240" w:lineRule="atLeast"/>
        <w:ind w:firstLine="540"/>
        <w:jc w:val="both"/>
        <w:rPr>
          <w:sz w:val="24"/>
          <w:szCs w:val="24"/>
        </w:rPr>
      </w:pPr>
      <w:r w:rsidRPr="002005DE">
        <w:rPr>
          <w:rFonts w:eastAsia="Calibri"/>
          <w:sz w:val="24"/>
          <w:szCs w:val="24"/>
        </w:rPr>
        <w:t>- расходы</w:t>
      </w:r>
      <w:r w:rsidRPr="002005DE">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2005DE" w:rsidRDefault="00CA0093" w:rsidP="001F7CF7">
      <w:pPr>
        <w:widowControl w:val="0"/>
        <w:spacing w:after="1" w:line="240" w:lineRule="atLeast"/>
        <w:ind w:firstLine="540"/>
        <w:jc w:val="both"/>
        <w:rPr>
          <w:sz w:val="24"/>
          <w:szCs w:val="24"/>
        </w:rPr>
      </w:pPr>
      <w:r w:rsidRPr="002005DE">
        <w:rPr>
          <w:sz w:val="24"/>
          <w:szCs w:val="24"/>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
    <w:p w:rsidR="00CA0093" w:rsidRPr="002005DE" w:rsidRDefault="00CA0093" w:rsidP="001F7CF7">
      <w:pPr>
        <w:widowControl w:val="0"/>
        <w:spacing w:after="1" w:line="240" w:lineRule="atLeast"/>
        <w:ind w:firstLine="540"/>
        <w:jc w:val="both"/>
        <w:rPr>
          <w:sz w:val="24"/>
          <w:szCs w:val="24"/>
        </w:rPr>
      </w:pPr>
      <w:r w:rsidRPr="002005DE">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2005DE" w:rsidRDefault="00CA0093" w:rsidP="001F7CF7">
      <w:pPr>
        <w:pStyle w:val="a9"/>
        <w:widowControl w:val="0"/>
        <w:tabs>
          <w:tab w:val="num" w:pos="426"/>
        </w:tabs>
        <w:rPr>
          <w:sz w:val="24"/>
          <w:szCs w:val="24"/>
        </w:rPr>
      </w:pPr>
      <w:r w:rsidRPr="002005DE">
        <w:rPr>
          <w:sz w:val="24"/>
          <w:szCs w:val="24"/>
        </w:rPr>
        <w:tab/>
        <w:t xml:space="preserve">-расходы на  коммунальные услуги за сдаваемые в аренду площади медицинской организации. </w:t>
      </w:r>
    </w:p>
    <w:p w:rsidR="00CA0093" w:rsidRPr="002005DE" w:rsidRDefault="00CA0093" w:rsidP="001F7CF7">
      <w:pPr>
        <w:pStyle w:val="a9"/>
        <w:widowControl w:val="0"/>
        <w:tabs>
          <w:tab w:val="num" w:pos="426"/>
        </w:tabs>
        <w:rPr>
          <w:sz w:val="24"/>
          <w:szCs w:val="24"/>
        </w:rPr>
      </w:pPr>
      <w:r w:rsidRPr="002005DE">
        <w:rPr>
          <w:sz w:val="24"/>
          <w:szCs w:val="24"/>
        </w:rPr>
        <w:tab/>
        <w:t>- расходы на аренду помещений фельдшерско-акушерских пунктов с последующим выкупом.</w:t>
      </w:r>
    </w:p>
    <w:p w:rsidR="00CA0093" w:rsidRPr="005414C0" w:rsidRDefault="00CA0093" w:rsidP="001F7CF7">
      <w:pPr>
        <w:pStyle w:val="a9"/>
        <w:widowControl w:val="0"/>
        <w:tabs>
          <w:tab w:val="num" w:pos="426"/>
        </w:tabs>
        <w:rPr>
          <w:b/>
          <w:strike/>
          <w:sz w:val="24"/>
          <w:szCs w:val="24"/>
          <w:highlight w:val="yellow"/>
        </w:rPr>
      </w:pPr>
      <w:r w:rsidRPr="002005DE">
        <w:rPr>
          <w:b/>
          <w:sz w:val="24"/>
          <w:szCs w:val="24"/>
        </w:rPr>
        <w:tab/>
      </w:r>
      <w:r w:rsidRPr="005414C0">
        <w:rPr>
          <w:b/>
          <w:strike/>
          <w:sz w:val="24"/>
          <w:szCs w:val="24"/>
          <w:highlight w:val="yellow"/>
        </w:rPr>
        <w:t xml:space="preserve">- </w:t>
      </w:r>
      <w:r w:rsidRPr="005414C0">
        <w:rPr>
          <w:strike/>
          <w:sz w:val="24"/>
          <w:szCs w:val="24"/>
          <w:highlight w:val="yellow"/>
        </w:rPr>
        <w:t>расходы на проектно-сметную документацию для проведения капитального ремонта;</w:t>
      </w:r>
    </w:p>
    <w:p w:rsidR="00CA0093" w:rsidRPr="005414C0" w:rsidRDefault="00CA0093" w:rsidP="001F7CF7">
      <w:pPr>
        <w:widowControl w:val="0"/>
        <w:autoSpaceDE w:val="0"/>
        <w:autoSpaceDN w:val="0"/>
        <w:adjustRightInd w:val="0"/>
        <w:jc w:val="both"/>
        <w:rPr>
          <w:b/>
          <w:strike/>
          <w:sz w:val="24"/>
          <w:szCs w:val="24"/>
          <w:highlight w:val="yellow"/>
        </w:rPr>
      </w:pPr>
      <w:r w:rsidRPr="005414C0">
        <w:rPr>
          <w:strike/>
          <w:sz w:val="24"/>
          <w:szCs w:val="24"/>
          <w:highlight w:val="yellow"/>
        </w:rPr>
        <w:tab/>
        <w:t>- расходы на приобретение оборудования, производственного и хозяйственного инвентаря стоимостью свыше 100 тысяч рублей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CA0093" w:rsidRPr="005414C0" w:rsidRDefault="00CA0093" w:rsidP="001F7CF7">
      <w:pPr>
        <w:widowControl w:val="0"/>
        <w:ind w:firstLine="567"/>
        <w:jc w:val="both"/>
        <w:rPr>
          <w:strike/>
          <w:sz w:val="24"/>
          <w:szCs w:val="24"/>
          <w:highlight w:val="yellow"/>
        </w:rPr>
      </w:pPr>
      <w:r w:rsidRPr="005414C0">
        <w:rPr>
          <w:strike/>
          <w:sz w:val="24"/>
          <w:szCs w:val="24"/>
          <w:highlight w:val="yellow"/>
        </w:rPr>
        <w:t>- закуп лекарственных препаратов, не входящих в стандарты лечения, клинические рекомендации, протоколы, Перечень ЖНВЛП, Формулярный перечень, а также закуп лекарственных препаратов с недоказанной эффективностью (кокарбоксилаза, АТФ, рибоксин), поливитаминов, биологически активных добавок (БАД).</w:t>
      </w:r>
    </w:p>
    <w:p w:rsidR="0003377C" w:rsidRPr="005414C0" w:rsidRDefault="0003377C" w:rsidP="0003377C">
      <w:pPr>
        <w:widowControl w:val="0"/>
        <w:tabs>
          <w:tab w:val="left" w:pos="142"/>
        </w:tabs>
        <w:spacing w:after="200"/>
        <w:ind w:firstLine="851"/>
        <w:contextualSpacing/>
        <w:jc w:val="both"/>
        <w:rPr>
          <w:sz w:val="24"/>
          <w:szCs w:val="24"/>
          <w:highlight w:val="yellow"/>
          <w:lang w:eastAsia="en-US" w:bidi="en-US"/>
        </w:rPr>
      </w:pPr>
      <w:r w:rsidRPr="005414C0">
        <w:rPr>
          <w:sz w:val="24"/>
          <w:szCs w:val="24"/>
          <w:highlight w:val="yellow"/>
          <w:lang w:eastAsia="en-US" w:bidi="en-US"/>
        </w:rPr>
        <w:lastRenderedPageBreak/>
        <w:t xml:space="preserve">- расходы на </w:t>
      </w:r>
      <w:r w:rsidRPr="005414C0">
        <w:rPr>
          <w:sz w:val="24"/>
          <w:szCs w:val="24"/>
          <w:highlight w:val="yellow"/>
          <w:lang w:val="sah-RU" w:eastAsia="en-US" w:bidi="en-US"/>
        </w:rPr>
        <w:t xml:space="preserve">капитальный ремонт и </w:t>
      </w:r>
      <w:r w:rsidRPr="005414C0">
        <w:rPr>
          <w:sz w:val="24"/>
          <w:szCs w:val="24"/>
          <w:highlight w:val="yellow"/>
          <w:lang w:eastAsia="en-US" w:bidi="en-US"/>
        </w:rPr>
        <w:t>проектно-сметную документацию для проведения капитального ремонта;</w:t>
      </w:r>
    </w:p>
    <w:p w:rsidR="0003377C" w:rsidRPr="005414C0" w:rsidRDefault="0003377C" w:rsidP="0003377C">
      <w:pPr>
        <w:widowControl w:val="0"/>
        <w:tabs>
          <w:tab w:val="left" w:pos="142"/>
        </w:tabs>
        <w:spacing w:after="200"/>
        <w:ind w:firstLine="851"/>
        <w:contextualSpacing/>
        <w:jc w:val="both"/>
        <w:rPr>
          <w:sz w:val="24"/>
          <w:szCs w:val="24"/>
          <w:highlight w:val="yellow"/>
          <w:lang w:eastAsia="en-US" w:bidi="en-US"/>
        </w:rPr>
      </w:pPr>
      <w:r w:rsidRPr="005414C0">
        <w:rPr>
          <w:sz w:val="24"/>
          <w:szCs w:val="24"/>
          <w:highlight w:val="yellow"/>
          <w:lang w:eastAsia="en-US" w:bidi="en-US"/>
        </w:rPr>
        <w:t>- расходы на приобретение оборудования, производственного и хозяйственного инвентаря стоимостью свыше 100 тысяч рублей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5414C0">
        <w:rPr>
          <w:sz w:val="24"/>
          <w:szCs w:val="24"/>
          <w:highlight w:val="yellow"/>
          <w:lang w:val="sah-RU" w:eastAsia="en-US" w:bidi="en-US"/>
        </w:rPr>
        <w:t xml:space="preserve"> и  из средств</w:t>
      </w:r>
      <w:r w:rsidRPr="005414C0">
        <w:rPr>
          <w:sz w:val="24"/>
          <w:szCs w:val="24"/>
          <w:highlight w:val="yellow"/>
          <w:lang w:eastAsia="en-US" w:bidi="en-US"/>
        </w:rPr>
        <w:t>,</w:t>
      </w:r>
      <w:r w:rsidRPr="005414C0">
        <w:rPr>
          <w:sz w:val="24"/>
          <w:szCs w:val="24"/>
          <w:highlight w:val="yellow"/>
          <w:lang w:val="sah-RU" w:eastAsia="en-US" w:bidi="en-US"/>
        </w:rPr>
        <w:t xml:space="preserve"> полученных за оказание высокотехнологичной медицинской помощи, включенной в базовую программу обязательного медицинского страхования</w:t>
      </w:r>
      <w:r w:rsidRPr="005414C0">
        <w:rPr>
          <w:sz w:val="24"/>
          <w:szCs w:val="24"/>
          <w:highlight w:val="yellow"/>
          <w:lang w:eastAsia="en-US" w:bidi="en-US"/>
        </w:rPr>
        <w:t>);</w:t>
      </w:r>
    </w:p>
    <w:p w:rsidR="0003377C" w:rsidRPr="0003377C" w:rsidRDefault="0003377C" w:rsidP="0003377C">
      <w:pPr>
        <w:widowControl w:val="0"/>
        <w:spacing w:after="200"/>
        <w:ind w:firstLine="851"/>
        <w:contextualSpacing/>
        <w:jc w:val="both"/>
        <w:rPr>
          <w:rFonts w:eastAsiaTheme="minorHAnsi"/>
          <w:sz w:val="24"/>
          <w:szCs w:val="24"/>
          <w:lang w:eastAsia="en-US"/>
        </w:rPr>
      </w:pPr>
      <w:r w:rsidRPr="005414C0">
        <w:rPr>
          <w:sz w:val="24"/>
          <w:szCs w:val="24"/>
          <w:highlight w:val="yellow"/>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5414C0">
        <w:rPr>
          <w:rFonts w:eastAsiaTheme="minorHAnsi"/>
          <w:sz w:val="24"/>
          <w:szCs w:val="24"/>
          <w:highlight w:val="yellow"/>
          <w:lang w:eastAsia="en-US"/>
        </w:rPr>
        <w:t xml:space="preserve">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 </w:t>
      </w:r>
      <w:r w:rsidRPr="005414C0">
        <w:rPr>
          <w:sz w:val="24"/>
          <w:szCs w:val="24"/>
          <w:highlight w:val="yellow"/>
        </w:rPr>
        <w:t>(в ред. ДС №2 от 12.03.2020 г.).</w:t>
      </w:r>
    </w:p>
    <w:p w:rsidR="00CA0093" w:rsidRPr="002005DE" w:rsidRDefault="00CA0093" w:rsidP="001F7CF7">
      <w:pPr>
        <w:widowControl w:val="0"/>
        <w:ind w:firstLine="567"/>
        <w:jc w:val="both"/>
        <w:rPr>
          <w:sz w:val="24"/>
          <w:szCs w:val="24"/>
        </w:rPr>
      </w:pPr>
      <w:r w:rsidRPr="002005DE">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CA0093" w:rsidRPr="002005DE" w:rsidRDefault="00CA0093" w:rsidP="001F7CF7">
      <w:pPr>
        <w:pStyle w:val="a9"/>
        <w:widowControl w:val="0"/>
        <w:ind w:firstLine="567"/>
        <w:rPr>
          <w:b/>
          <w:sz w:val="24"/>
          <w:szCs w:val="24"/>
        </w:rPr>
      </w:pPr>
      <w:r w:rsidRPr="002005DE">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0E61CF" w:rsidRPr="002005DE" w:rsidRDefault="000E61CF" w:rsidP="001F7CF7">
      <w:pPr>
        <w:widowControl w:val="0"/>
        <w:rPr>
          <w:b/>
          <w:sz w:val="24"/>
          <w:szCs w:val="24"/>
        </w:rPr>
      </w:pPr>
    </w:p>
    <w:p w:rsidR="00362216" w:rsidRPr="002005DE" w:rsidRDefault="00B47656" w:rsidP="001F7CF7">
      <w:pPr>
        <w:widowControl w:val="0"/>
        <w:jc w:val="center"/>
        <w:rPr>
          <w:b/>
          <w:sz w:val="24"/>
          <w:szCs w:val="24"/>
        </w:rPr>
      </w:pPr>
      <w:r w:rsidRPr="002005DE">
        <w:rPr>
          <w:b/>
          <w:sz w:val="24"/>
          <w:szCs w:val="24"/>
        </w:rPr>
        <w:t>1</w:t>
      </w:r>
      <w:r w:rsidR="001F736F" w:rsidRPr="002005DE">
        <w:rPr>
          <w:b/>
          <w:sz w:val="24"/>
          <w:szCs w:val="24"/>
        </w:rPr>
        <w:t>5</w:t>
      </w:r>
      <w:r w:rsidR="00DD50C7" w:rsidRPr="002005DE">
        <w:rPr>
          <w:b/>
          <w:sz w:val="24"/>
          <w:szCs w:val="24"/>
        </w:rPr>
        <w:t>. Порядок учета средств на финансовое обеспечение организации обязательного медицинского страхования на территориях субъектов Российской Федерации,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и финансовое обеспечение дополнительных видов и условий оказания медицинской помощи, не установленных базовой програ</w:t>
      </w:r>
      <w:r w:rsidR="00093173" w:rsidRPr="002005DE">
        <w:rPr>
          <w:b/>
          <w:sz w:val="24"/>
          <w:szCs w:val="24"/>
        </w:rPr>
        <w:t>ммой обязательного медицинского страхования.</w:t>
      </w:r>
    </w:p>
    <w:p w:rsidR="00322A37" w:rsidRPr="002005DE" w:rsidRDefault="00DD50C7" w:rsidP="00091597">
      <w:pPr>
        <w:autoSpaceDE w:val="0"/>
        <w:autoSpaceDN w:val="0"/>
        <w:adjustRightInd w:val="0"/>
        <w:ind w:firstLine="709"/>
        <w:jc w:val="both"/>
        <w:rPr>
          <w:sz w:val="24"/>
          <w:szCs w:val="24"/>
        </w:rPr>
      </w:pPr>
      <w:r w:rsidRPr="002005DE">
        <w:rPr>
          <w:sz w:val="24"/>
          <w:szCs w:val="24"/>
        </w:rPr>
        <w:t xml:space="preserve">Учетсредств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 осуществляется в соответствии с  Бюджетным кодексом РФ, Закона №326-ФЗ, Правил  ОМС, приказом Министерства финансов РФ от  </w:t>
      </w:r>
      <w:r w:rsidR="00091597" w:rsidRPr="002005DE">
        <w:rPr>
          <w:sz w:val="24"/>
          <w:szCs w:val="24"/>
        </w:rPr>
        <w:t>6 июн</w:t>
      </w:r>
      <w:r w:rsidRPr="002005DE">
        <w:rPr>
          <w:sz w:val="24"/>
          <w:szCs w:val="24"/>
        </w:rPr>
        <w:t>я 20</w:t>
      </w:r>
      <w:r w:rsidR="00091597" w:rsidRPr="002005DE">
        <w:rPr>
          <w:sz w:val="24"/>
          <w:szCs w:val="24"/>
        </w:rPr>
        <w:t>19</w:t>
      </w:r>
      <w:r w:rsidRPr="002005DE">
        <w:rPr>
          <w:sz w:val="24"/>
          <w:szCs w:val="24"/>
        </w:rPr>
        <w:t xml:space="preserve"> года №</w:t>
      </w:r>
      <w:r w:rsidR="00091597" w:rsidRPr="002005DE">
        <w:rPr>
          <w:sz w:val="24"/>
          <w:szCs w:val="24"/>
        </w:rPr>
        <w:t>85</w:t>
      </w:r>
      <w:r w:rsidRPr="002005DE">
        <w:rPr>
          <w:sz w:val="24"/>
          <w:szCs w:val="24"/>
        </w:rPr>
        <w:t>н «</w:t>
      </w:r>
      <w:r w:rsidR="00091597" w:rsidRPr="002005DE">
        <w:rPr>
          <w:sz w:val="24"/>
          <w:szCs w:val="24"/>
        </w:rPr>
        <w:t>О Порядке формирования и применения кодов бюджетной классификации Российской Федерации, их структуре и принципах назначения</w:t>
      </w:r>
      <w:r w:rsidR="00DE1EC1" w:rsidRPr="002005DE">
        <w:rPr>
          <w:sz w:val="24"/>
          <w:szCs w:val="24"/>
        </w:rPr>
        <w:t xml:space="preserve">» </w:t>
      </w:r>
      <w:r w:rsidRPr="002005DE">
        <w:rPr>
          <w:sz w:val="24"/>
          <w:szCs w:val="24"/>
        </w:rPr>
        <w:t>и Закона РС (Я) о бюджете ТФОМС РС (Я) на соответствующий год.</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Из средств налоговых и неналоговых доходов, субвенции Федерального фонда ОМС бюджетам ТФОМС на финансовое обеспечение организации ОМС на территориях субъектов РФ осуществляется финансовое обеспечение ТП ОМС в рамках базовой программы ОМС застрахованным лицам.</w:t>
      </w:r>
    </w:p>
    <w:p w:rsidR="00322A37" w:rsidRPr="002005DE" w:rsidRDefault="00DD50C7" w:rsidP="00403E5B">
      <w:pPr>
        <w:pStyle w:val="a9"/>
        <w:ind w:firstLine="851"/>
        <w:rPr>
          <w:sz w:val="24"/>
          <w:szCs w:val="24"/>
          <w:lang w:eastAsia="en-US" w:bidi="en-US"/>
        </w:rPr>
      </w:pPr>
      <w:r w:rsidRPr="002005DE">
        <w:rPr>
          <w:sz w:val="24"/>
          <w:szCs w:val="24"/>
        </w:rPr>
        <w:lastRenderedPageBreak/>
        <w:t xml:space="preserve">Из средств межбюджетных трансфертов из бюджетов субъектов РФ, передаваемых ТФОМС на  финансовое обеспечение дополнительных видов и условий оказания медицинской помощи, не установленных базовой программой ОМС, осуществляется финансовое обеспечение </w:t>
      </w:r>
      <w:r w:rsidR="00F0266B" w:rsidRPr="002005DE">
        <w:rPr>
          <w:sz w:val="24"/>
          <w:szCs w:val="24"/>
          <w:lang w:eastAsia="en-US" w:bidi="en-US"/>
        </w:rPr>
        <w:t xml:space="preserve">паллиативной медицинской помощи в амбулаторных условиях, в том числе на дому (за исключением посещений на дому выездными патронажными бригадами), паллиативной медицинской помощи на дому выездными патронажными бригадами паллиативной медицинской помощи и </w:t>
      </w:r>
      <w:r w:rsidRPr="002005DE">
        <w:rPr>
          <w:sz w:val="24"/>
          <w:szCs w:val="24"/>
        </w:rPr>
        <w:t>коек сестринского ухода.</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Из средств межбюджетных трансфертов из бюджетов субъектов РФ, передаваемых ТФОМС на дополнительное финансовое обеспечение реализации ТП ОМС в части базовой программы ОМС (далее -  средства на дополнительное финансовое обеспечение ТП ОМС), осуществляется дополнительное финансовое обеспечение стационарной</w:t>
      </w:r>
      <w:r w:rsidR="005C2BB4" w:rsidRPr="002005DE">
        <w:rPr>
          <w:rFonts w:ascii="Times New Roman" w:hAnsi="Times New Roman"/>
          <w:sz w:val="24"/>
          <w:szCs w:val="24"/>
        </w:rPr>
        <w:t xml:space="preserve"> и стационаро-замещающей</w:t>
      </w:r>
      <w:r w:rsidRPr="002005DE">
        <w:rPr>
          <w:rFonts w:ascii="Times New Roman" w:hAnsi="Times New Roman"/>
          <w:sz w:val="24"/>
          <w:szCs w:val="24"/>
        </w:rPr>
        <w:t xml:space="preserve"> медицинской помощи сверх установленных федеральных нормативов объемов медицинской помощи из средств ОМС.</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Решение о распределении средств на</w:t>
      </w:r>
      <w:r w:rsidRPr="002005DE">
        <w:rPr>
          <w:rFonts w:ascii="Times New Roman" w:hAnsi="Times New Roman"/>
          <w:sz w:val="24"/>
          <w:szCs w:val="24"/>
        </w:rPr>
        <w:t xml:space="preserve"> финансовое обеспечение ТП ОМС в рамках базовой программы ОМС застрахованным лицам, средств на</w:t>
      </w:r>
      <w:r w:rsidRPr="002005DE">
        <w:rPr>
          <w:rFonts w:ascii="Times New Roman" w:hAnsi="Times New Roman"/>
          <w:snapToGrid w:val="0"/>
          <w:sz w:val="24"/>
          <w:szCs w:val="24"/>
        </w:rPr>
        <w:t xml:space="preserve"> дополнительное финансовое обеспечение реализации ТП ОМС в части базовой программы ОМС, средств на </w:t>
      </w:r>
      <w:r w:rsidRPr="002005DE">
        <w:rPr>
          <w:rFonts w:ascii="Times New Roman" w:hAnsi="Times New Roman"/>
          <w:sz w:val="24"/>
          <w:szCs w:val="24"/>
        </w:rPr>
        <w:t>финансовое обеспечение дополнительных видов и условий оказания медицинской помощи, не установленных базовой ОМС,</w:t>
      </w:r>
      <w:r w:rsidRPr="002005DE">
        <w:rPr>
          <w:rFonts w:ascii="Times New Roman" w:hAnsi="Times New Roman"/>
          <w:snapToGrid w:val="0"/>
          <w:sz w:val="24"/>
          <w:szCs w:val="24"/>
        </w:rPr>
        <w:t xml:space="preserve"> в пределах средств, предусмотренных Законом РС (Я) о бюджете ТФОМС РС (Я), принимает КпР ТПОМС.</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ТФОМС, СМО, МО ведут раздельный учет средств по видам медицинской помощи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w:t>
      </w:r>
    </w:p>
    <w:p w:rsidR="00DD50C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В целях раздельного учета средств ОМС применяются коды дополнительной классификации бюджетной классификации:</w:t>
      </w:r>
    </w:p>
    <w:p w:rsidR="00DD50C7" w:rsidRPr="002005DE" w:rsidRDefault="00DD50C7" w:rsidP="00074C54">
      <w:pPr>
        <w:pStyle w:val="afc"/>
        <w:widowControl w:val="0"/>
        <w:numPr>
          <w:ilvl w:val="0"/>
          <w:numId w:val="13"/>
        </w:numPr>
        <w:tabs>
          <w:tab w:val="left" w:pos="1134"/>
        </w:tabs>
        <w:spacing w:after="0" w:line="240" w:lineRule="auto"/>
        <w:ind w:left="851" w:firstLine="0"/>
        <w:contextualSpacing w:val="0"/>
        <w:jc w:val="both"/>
        <w:rPr>
          <w:rFonts w:ascii="Times New Roman" w:hAnsi="Times New Roman"/>
          <w:sz w:val="24"/>
          <w:szCs w:val="24"/>
        </w:rPr>
      </w:pPr>
      <w:r w:rsidRPr="002005DE">
        <w:rPr>
          <w:rFonts w:ascii="Times New Roman" w:hAnsi="Times New Roman"/>
          <w:sz w:val="24"/>
          <w:szCs w:val="24"/>
        </w:rPr>
        <w:t>10 – ТП ОМС в части базовой программы ОМС;</w:t>
      </w:r>
    </w:p>
    <w:p w:rsidR="00DD50C7" w:rsidRPr="002005DE" w:rsidRDefault="00DD50C7" w:rsidP="00074C54">
      <w:pPr>
        <w:pStyle w:val="afc"/>
        <w:widowControl w:val="0"/>
        <w:numPr>
          <w:ilvl w:val="0"/>
          <w:numId w:val="13"/>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20 – Финансовое обеспечение дополнительных видов и условий оказания медицинской помощи, не установленных базовой программой ОМС;</w:t>
      </w:r>
    </w:p>
    <w:p w:rsidR="00322A37" w:rsidRPr="002005DE" w:rsidRDefault="00DD50C7" w:rsidP="00074C54">
      <w:pPr>
        <w:pStyle w:val="afc"/>
        <w:widowControl w:val="0"/>
        <w:numPr>
          <w:ilvl w:val="0"/>
          <w:numId w:val="13"/>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 xml:space="preserve">30 </w:t>
      </w:r>
      <w:r w:rsidRPr="002005DE">
        <w:rPr>
          <w:rFonts w:ascii="Times New Roman" w:hAnsi="Times New Roman"/>
          <w:sz w:val="24"/>
          <w:szCs w:val="24"/>
        </w:rPr>
        <w:t>–Дополнительное финансовое обеспечение реализации ТП ОМС в части базовой программы ОМС.</w:t>
      </w:r>
    </w:p>
    <w:p w:rsidR="00322A37" w:rsidRPr="002005DE"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Оплата медицинской помощи по дополнительным кодам 10,20,30 осуществляется СМО по тарифам на оплату медицинской помощи, утвержденным настоящим Тарифным соглашением.</w:t>
      </w:r>
    </w:p>
    <w:p w:rsidR="00322A37" w:rsidRPr="002005DE"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Средства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 направляются СМО на лицевые счета МО по учету операций со средствами ОМС в соответствии с договором на оказание и оплату медицинской помощи по ОМС.</w:t>
      </w:r>
    </w:p>
    <w:p w:rsidR="000E61CF" w:rsidRPr="00F42CB2"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 xml:space="preserve">МО осуществляют расходы </w:t>
      </w:r>
      <w:r w:rsidRPr="002005DE">
        <w:rPr>
          <w:rFonts w:ascii="Times New Roman" w:hAnsi="Times New Roman"/>
          <w:sz w:val="24"/>
          <w:szCs w:val="24"/>
        </w:rPr>
        <w:t xml:space="preserve">по финансовому обеспечению организации ОМС на территориях субъектов РФ, дополнительному финансовому обеспечению реализации ТП ОМС в части базовой программы ОМС и финансовому обеспечению дополнительных видов и условий оказания медицинской помощи, не установленных базовой программой ОМС, </w:t>
      </w:r>
      <w:r w:rsidRPr="002005DE">
        <w:rPr>
          <w:rFonts w:ascii="Times New Roman" w:hAnsi="Times New Roman"/>
          <w:snapToGrid w:val="0"/>
          <w:sz w:val="24"/>
          <w:szCs w:val="24"/>
        </w:rPr>
        <w:t>в соответствии с утвержденным планом финансово-хозяйственной деятельности государственных учреждений, подведомственных Министерству здравоохранения РС (Я) Министерству труда и социального развития РС (Я).</w:t>
      </w:r>
    </w:p>
    <w:p w:rsidR="00F42CB2" w:rsidRDefault="00F42CB2" w:rsidP="00F42CB2">
      <w:pPr>
        <w:pStyle w:val="afc"/>
        <w:widowControl w:val="0"/>
        <w:spacing w:after="0" w:line="240" w:lineRule="auto"/>
        <w:ind w:left="851"/>
        <w:contextualSpacing w:val="0"/>
        <w:jc w:val="both"/>
        <w:rPr>
          <w:rFonts w:ascii="Times New Roman" w:hAnsi="Times New Roman"/>
          <w:snapToGrid w:val="0"/>
          <w:sz w:val="24"/>
          <w:szCs w:val="24"/>
        </w:rPr>
      </w:pPr>
    </w:p>
    <w:p w:rsidR="00F42CB2" w:rsidRPr="00D70951" w:rsidRDefault="00F42CB2" w:rsidP="00F42CB2">
      <w:pPr>
        <w:widowControl w:val="0"/>
        <w:jc w:val="center"/>
        <w:rPr>
          <w:b/>
          <w:sz w:val="24"/>
          <w:szCs w:val="24"/>
          <w:highlight w:val="yellow"/>
        </w:rPr>
      </w:pPr>
      <w:r w:rsidRPr="00D70951">
        <w:rPr>
          <w:b/>
          <w:sz w:val="24"/>
          <w:szCs w:val="24"/>
          <w:highlight w:val="yellow"/>
        </w:rPr>
        <w:t>1</w:t>
      </w:r>
      <w:r w:rsidR="006B062C" w:rsidRPr="00D70951">
        <w:rPr>
          <w:b/>
          <w:sz w:val="24"/>
          <w:szCs w:val="24"/>
          <w:highlight w:val="yellow"/>
        </w:rPr>
        <w:t>6</w:t>
      </w:r>
      <w:r w:rsidRPr="00D70951">
        <w:rPr>
          <w:b/>
          <w:sz w:val="24"/>
          <w:szCs w:val="24"/>
          <w:highlight w:val="yellow"/>
        </w:rPr>
        <w:t xml:space="preserve">. </w:t>
      </w:r>
      <w:r w:rsidR="004501AC" w:rsidRPr="00D70951">
        <w:rPr>
          <w:b/>
          <w:sz w:val="24"/>
          <w:szCs w:val="24"/>
          <w:highlight w:val="yellow"/>
        </w:rPr>
        <w:t>О</w:t>
      </w:r>
      <w:r w:rsidRPr="00D70951">
        <w:rPr>
          <w:b/>
          <w:sz w:val="24"/>
          <w:szCs w:val="24"/>
          <w:highlight w:val="yellow"/>
        </w:rPr>
        <w:t>плата медицинской помощи, оказываемой пациентам</w:t>
      </w:r>
      <w:r w:rsidR="004501AC" w:rsidRPr="00D70951">
        <w:rPr>
          <w:b/>
          <w:sz w:val="24"/>
          <w:szCs w:val="24"/>
          <w:highlight w:val="yellow"/>
        </w:rPr>
        <w:t xml:space="preserve"> с пневмонией, вызванной новой коронавирусной инфекцией, подтвержденной лабораторными и инструментальными методами исследования (далее – COVID-19), в стационарных условиях</w:t>
      </w:r>
    </w:p>
    <w:p w:rsidR="004501AC" w:rsidRDefault="00D70951" w:rsidP="00F42CB2">
      <w:pPr>
        <w:widowControl w:val="0"/>
        <w:jc w:val="center"/>
        <w:rPr>
          <w:b/>
          <w:sz w:val="24"/>
          <w:szCs w:val="24"/>
          <w:highlight w:val="yellow"/>
        </w:rPr>
      </w:pPr>
      <w:r>
        <w:rPr>
          <w:b/>
          <w:sz w:val="24"/>
          <w:szCs w:val="24"/>
          <w:highlight w:val="yellow"/>
        </w:rPr>
        <w:t>(в ред. ДС №4 от 27.03.2020 г.)</w:t>
      </w:r>
    </w:p>
    <w:p w:rsidR="00B13935" w:rsidRPr="00D70951" w:rsidRDefault="00B13935" w:rsidP="00F42CB2">
      <w:pPr>
        <w:widowControl w:val="0"/>
        <w:jc w:val="center"/>
        <w:rPr>
          <w:b/>
          <w:sz w:val="24"/>
          <w:szCs w:val="24"/>
          <w:highlight w:val="yellow"/>
        </w:rPr>
      </w:pPr>
    </w:p>
    <w:p w:rsidR="004501AC" w:rsidRPr="00D70951" w:rsidRDefault="004501AC" w:rsidP="004501AC">
      <w:pPr>
        <w:widowControl w:val="0"/>
        <w:ind w:firstLine="851"/>
        <w:contextualSpacing/>
        <w:jc w:val="both"/>
        <w:rPr>
          <w:sz w:val="24"/>
          <w:szCs w:val="24"/>
          <w:highlight w:val="yellow"/>
          <w:lang w:eastAsia="en-US" w:bidi="en-US"/>
        </w:rPr>
      </w:pPr>
      <w:r w:rsidRPr="00D70951">
        <w:rPr>
          <w:sz w:val="24"/>
          <w:szCs w:val="24"/>
          <w:highlight w:val="yellow"/>
          <w:lang w:eastAsia="en-US" w:bidi="en-US"/>
        </w:rPr>
        <w:lastRenderedPageBreak/>
        <w:t xml:space="preserve">В целях оплаты медицинской помощи, оказываемой пациентам с пневмонией, вызванной новой коронавирусной инфекцией, подтвержденной лабораторными и инструментальными методами исследования (далее – </w:t>
      </w:r>
      <w:r w:rsidRPr="00D70951">
        <w:rPr>
          <w:sz w:val="24"/>
          <w:szCs w:val="24"/>
          <w:highlight w:val="yellow"/>
          <w:lang w:val="en-US" w:eastAsia="en-US" w:bidi="en-US"/>
        </w:rPr>
        <w:t>COVID</w:t>
      </w:r>
      <w:r w:rsidRPr="00D70951">
        <w:rPr>
          <w:sz w:val="24"/>
          <w:szCs w:val="24"/>
          <w:highlight w:val="yellow"/>
          <w:lang w:eastAsia="en-US" w:bidi="en-US"/>
        </w:rPr>
        <w:t>-19), в стационарных условиях, выделить  следующие подгруппы:</w:t>
      </w:r>
    </w:p>
    <w:p w:rsidR="004501AC" w:rsidRPr="00D70951" w:rsidRDefault="004501AC" w:rsidP="004501AC">
      <w:pPr>
        <w:numPr>
          <w:ilvl w:val="0"/>
          <w:numId w:val="42"/>
        </w:numPr>
        <w:jc w:val="both"/>
        <w:rPr>
          <w:sz w:val="24"/>
          <w:szCs w:val="24"/>
          <w:highlight w:val="yellow"/>
          <w:lang w:eastAsia="en-US" w:bidi="en-US"/>
        </w:rPr>
      </w:pPr>
      <w:r w:rsidRPr="00D70951">
        <w:rPr>
          <w:sz w:val="24"/>
          <w:szCs w:val="24"/>
          <w:highlight w:val="yellow"/>
          <w:lang w:eastAsia="en-US" w:bidi="en-US"/>
        </w:rPr>
        <w:t>для случаев легкого течения заболевания:</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 в </w:t>
      </w:r>
      <w:r w:rsidRPr="00D70951">
        <w:rPr>
          <w:sz w:val="24"/>
          <w:szCs w:val="24"/>
          <w:highlight w:val="yellow"/>
          <w:lang w:val="en-US" w:eastAsia="en-US" w:bidi="en-US"/>
        </w:rPr>
        <w:t>st</w:t>
      </w:r>
      <w:r w:rsidRPr="00D70951">
        <w:rPr>
          <w:sz w:val="24"/>
          <w:szCs w:val="24"/>
          <w:highlight w:val="yellow"/>
          <w:lang w:eastAsia="en-US" w:bidi="en-US"/>
        </w:rPr>
        <w:t xml:space="preserve">23.004 «Пневмония, плеврит, другие болезни плевры» подгруппу </w:t>
      </w:r>
      <w:r w:rsidRPr="00D70951">
        <w:rPr>
          <w:sz w:val="24"/>
          <w:szCs w:val="24"/>
          <w:highlight w:val="yellow"/>
          <w:lang w:val="en-US" w:eastAsia="en-US" w:bidi="en-US"/>
        </w:rPr>
        <w:t>st</w:t>
      </w:r>
      <w:r w:rsidRPr="00D70951">
        <w:rPr>
          <w:sz w:val="24"/>
          <w:szCs w:val="24"/>
          <w:highlight w:val="yellow"/>
          <w:lang w:eastAsia="en-US" w:bidi="en-US"/>
        </w:rPr>
        <w:t>23.004.1 «Пневмония, плеврит, другие болезни плевры (</w:t>
      </w:r>
      <w:r w:rsidRPr="00D70951">
        <w:rPr>
          <w:sz w:val="24"/>
          <w:szCs w:val="24"/>
          <w:highlight w:val="yellow"/>
          <w:lang w:val="en-US" w:eastAsia="en-US" w:bidi="en-US"/>
        </w:rPr>
        <w:t>COVID</w:t>
      </w:r>
      <w:r w:rsidRPr="00D70951">
        <w:rPr>
          <w:sz w:val="24"/>
          <w:szCs w:val="24"/>
          <w:highlight w:val="yellow"/>
          <w:lang w:eastAsia="en-US" w:bidi="en-US"/>
        </w:rPr>
        <w:t xml:space="preserve">-19)» для лечения пациентов с </w:t>
      </w:r>
      <w:r w:rsidRPr="00D70951">
        <w:rPr>
          <w:sz w:val="24"/>
          <w:szCs w:val="24"/>
          <w:highlight w:val="yellow"/>
          <w:lang w:val="en-US" w:eastAsia="en-US" w:bidi="en-US"/>
        </w:rPr>
        <w:t>COVID</w:t>
      </w:r>
      <w:r w:rsidRPr="00D70951">
        <w:rPr>
          <w:sz w:val="24"/>
          <w:szCs w:val="24"/>
          <w:highlight w:val="yellow"/>
          <w:lang w:eastAsia="en-US" w:bidi="en-US"/>
        </w:rPr>
        <w:t>-19;</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2) для случаев среднетяжелого течения заболевания:</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 в </w:t>
      </w:r>
      <w:r w:rsidRPr="00D70951">
        <w:rPr>
          <w:sz w:val="24"/>
          <w:szCs w:val="24"/>
          <w:highlight w:val="yellow"/>
          <w:lang w:val="en-US" w:eastAsia="en-US" w:bidi="en-US"/>
        </w:rPr>
        <w:t>st</w:t>
      </w:r>
      <w:r w:rsidRPr="00D70951">
        <w:rPr>
          <w:sz w:val="24"/>
          <w:szCs w:val="24"/>
          <w:highlight w:val="yellow"/>
          <w:lang w:eastAsia="en-US" w:bidi="en-US"/>
        </w:rPr>
        <w:t xml:space="preserve">12.013. «Грипп и пневмония с синдромом органной дисфункции» подгруппу </w:t>
      </w:r>
      <w:r w:rsidRPr="00D70951">
        <w:rPr>
          <w:sz w:val="24"/>
          <w:szCs w:val="24"/>
          <w:highlight w:val="yellow"/>
          <w:lang w:val="en-US" w:eastAsia="en-US" w:bidi="en-US"/>
        </w:rPr>
        <w:t>st</w:t>
      </w:r>
      <w:r w:rsidRPr="00D70951">
        <w:rPr>
          <w:sz w:val="24"/>
          <w:szCs w:val="24"/>
          <w:highlight w:val="yellow"/>
          <w:lang w:eastAsia="en-US" w:bidi="en-US"/>
        </w:rPr>
        <w:t xml:space="preserve">12.013.2 «Грипп и пневмония с синдромом органной дисфункции (среднетяжелое течение COVID-19)» с применением классификационного критерия «непрерывное проведение искусственной вентиляции легких до 120 часов» для лечения пациентов с </w:t>
      </w:r>
      <w:r w:rsidRPr="00D70951">
        <w:rPr>
          <w:sz w:val="24"/>
          <w:szCs w:val="24"/>
          <w:highlight w:val="yellow"/>
          <w:lang w:val="en-US" w:eastAsia="en-US" w:bidi="en-US"/>
        </w:rPr>
        <w:t>COVID</w:t>
      </w:r>
      <w:r w:rsidRPr="00D70951">
        <w:rPr>
          <w:sz w:val="24"/>
          <w:szCs w:val="24"/>
          <w:highlight w:val="yellow"/>
          <w:lang w:eastAsia="en-US" w:bidi="en-US"/>
        </w:rPr>
        <w:t>-19.</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3) для случаев тяжелого течения заболевания:</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 в </w:t>
      </w:r>
      <w:r w:rsidRPr="00D70951">
        <w:rPr>
          <w:sz w:val="24"/>
          <w:szCs w:val="24"/>
          <w:highlight w:val="yellow"/>
          <w:lang w:val="en-US" w:eastAsia="en-US" w:bidi="en-US"/>
        </w:rPr>
        <w:t>st</w:t>
      </w:r>
      <w:r w:rsidRPr="00D70951">
        <w:rPr>
          <w:sz w:val="24"/>
          <w:szCs w:val="24"/>
          <w:highlight w:val="yellow"/>
          <w:lang w:eastAsia="en-US" w:bidi="en-US"/>
        </w:rPr>
        <w:t xml:space="preserve">12.013 «Грипп и пневмония с синдромом органной дисфункции» подгруппу </w:t>
      </w:r>
      <w:r w:rsidRPr="00D70951">
        <w:rPr>
          <w:sz w:val="24"/>
          <w:szCs w:val="24"/>
          <w:highlight w:val="yellow"/>
          <w:lang w:val="en-US" w:eastAsia="en-US" w:bidi="en-US"/>
        </w:rPr>
        <w:t>st</w:t>
      </w:r>
      <w:r w:rsidRPr="00D70951">
        <w:rPr>
          <w:sz w:val="24"/>
          <w:szCs w:val="24"/>
          <w:highlight w:val="yellow"/>
          <w:lang w:eastAsia="en-US" w:bidi="en-US"/>
        </w:rPr>
        <w:t xml:space="preserve">12.013.1 «Грипп и пневмония с синдромом органной дисфункции (тяжелое течение COVID-19)» с применением классификационного критерия «непрерывное проведение искусственной вентиляции легких в течение 120 часов и более» для лечения пациентов с </w:t>
      </w:r>
      <w:r w:rsidRPr="00D70951">
        <w:rPr>
          <w:sz w:val="24"/>
          <w:szCs w:val="24"/>
          <w:highlight w:val="yellow"/>
          <w:lang w:val="en-US" w:eastAsia="en-US" w:bidi="en-US"/>
        </w:rPr>
        <w:t>COVID</w:t>
      </w:r>
      <w:r w:rsidRPr="00D70951">
        <w:rPr>
          <w:sz w:val="24"/>
          <w:szCs w:val="24"/>
          <w:highlight w:val="yellow"/>
          <w:lang w:eastAsia="en-US" w:bidi="en-US"/>
        </w:rPr>
        <w:t>-19.</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Выделение данных подгрупп осуществляется путем добавления ко всем кодам МКБ 10, включенным в соответствующую КСГ, в качестве нового классификационного критерия дополнительного диагноза </w:t>
      </w:r>
      <w:r w:rsidRPr="00D70951">
        <w:rPr>
          <w:sz w:val="24"/>
          <w:szCs w:val="24"/>
          <w:highlight w:val="yellow"/>
          <w:lang w:val="en-US" w:eastAsia="en-US" w:bidi="en-US"/>
        </w:rPr>
        <w:t>U</w:t>
      </w:r>
      <w:r w:rsidRPr="00D70951">
        <w:rPr>
          <w:sz w:val="24"/>
          <w:szCs w:val="24"/>
          <w:highlight w:val="yellow"/>
          <w:lang w:eastAsia="en-US" w:bidi="en-US"/>
        </w:rPr>
        <w:t>07.1 «</w:t>
      </w:r>
      <w:r w:rsidRPr="00D70951">
        <w:rPr>
          <w:sz w:val="24"/>
          <w:szCs w:val="24"/>
          <w:highlight w:val="yellow"/>
          <w:lang w:val="en-US" w:eastAsia="en-US" w:bidi="en-US"/>
        </w:rPr>
        <w:t>COVID</w:t>
      </w:r>
      <w:r w:rsidRPr="00D70951">
        <w:rPr>
          <w:sz w:val="24"/>
          <w:szCs w:val="24"/>
          <w:highlight w:val="yellow"/>
          <w:lang w:eastAsia="en-US" w:bidi="en-US"/>
        </w:rPr>
        <w:t>-19», с внесением дополнений в «Группировщик КСГ».</w:t>
      </w:r>
    </w:p>
    <w:p w:rsidR="004501AC" w:rsidRPr="004501AC" w:rsidRDefault="004501AC" w:rsidP="004501AC">
      <w:pPr>
        <w:ind w:firstLine="851"/>
        <w:jc w:val="both"/>
        <w:rPr>
          <w:sz w:val="24"/>
          <w:szCs w:val="24"/>
          <w:lang w:eastAsia="en-US" w:bidi="en-US"/>
        </w:rPr>
      </w:pPr>
      <w:r w:rsidRPr="00D70951">
        <w:rPr>
          <w:sz w:val="24"/>
          <w:szCs w:val="24"/>
          <w:highlight w:val="yellow"/>
          <w:lang w:eastAsia="en-US" w:bidi="en-US"/>
        </w:rPr>
        <w:t xml:space="preserve">При этом случаи проведения экстракорпоральной мембранной оксигенации оплачиваются по отдельному тарифу по КСГ </w:t>
      </w:r>
      <w:r w:rsidRPr="00D70951">
        <w:rPr>
          <w:sz w:val="24"/>
          <w:szCs w:val="24"/>
          <w:highlight w:val="yellow"/>
          <w:lang w:val="en-US" w:eastAsia="en-US" w:bidi="en-US"/>
        </w:rPr>
        <w:t>st</w:t>
      </w:r>
      <w:r w:rsidRPr="00D70951">
        <w:rPr>
          <w:sz w:val="24"/>
          <w:szCs w:val="24"/>
          <w:highlight w:val="yellow"/>
          <w:lang w:eastAsia="en-US" w:bidi="en-US"/>
        </w:rPr>
        <w:t>36.011 «Экстракорпоральная мембранная оксигенация».</w:t>
      </w:r>
    </w:p>
    <w:p w:rsidR="00F42CB2" w:rsidRPr="002005DE" w:rsidRDefault="00F42CB2" w:rsidP="00F42CB2">
      <w:pPr>
        <w:pStyle w:val="afc"/>
        <w:widowControl w:val="0"/>
        <w:spacing w:after="0" w:line="240" w:lineRule="auto"/>
        <w:ind w:left="851"/>
        <w:contextualSpacing w:val="0"/>
        <w:jc w:val="both"/>
        <w:rPr>
          <w:rFonts w:ascii="Times New Roman" w:hAnsi="Times New Roman"/>
          <w:sz w:val="24"/>
          <w:szCs w:val="24"/>
        </w:rPr>
      </w:pPr>
    </w:p>
    <w:sectPr w:rsidR="00F42CB2" w:rsidRPr="002005DE" w:rsidSect="006D660B">
      <w:headerReference w:type="even" r:id="rId61"/>
      <w:headerReference w:type="default" r:id="rId62"/>
      <w:footerReference w:type="default" r:id="rId63"/>
      <w:pgSz w:w="11906" w:h="16838"/>
      <w:pgMar w:top="0" w:right="566" w:bottom="993"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F78" w:rsidRDefault="00F01F78">
      <w:r>
        <w:separator/>
      </w:r>
    </w:p>
  </w:endnote>
  <w:endnote w:type="continuationSeparator" w:id="1">
    <w:p w:rsidR="00F01F78" w:rsidRDefault="00F01F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CC"/>
    <w:family w:val="roman"/>
    <w:pitch w:val="variable"/>
    <w:sig w:usb0="E00002FF" w:usb1="420024FF" w:usb2="00000000" w:usb3="00000000" w:csb0="0000019F" w:csb1="00000000"/>
  </w:font>
  <w:font w:name="Liberation Serif">
    <w:altName w:val="Times New Roman"/>
    <w:charset w:val="CC"/>
    <w:family w:val="roman"/>
    <w:pitch w:val="variable"/>
    <w:sig w:usb0="00000001" w:usb1="5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8E7" w:rsidRDefault="00094EBF">
    <w:pPr>
      <w:pStyle w:val="af2"/>
      <w:jc w:val="right"/>
    </w:pPr>
    <w:r>
      <w:fldChar w:fldCharType="begin"/>
    </w:r>
    <w:r w:rsidR="00EA18E7">
      <w:instrText xml:space="preserve"> PAGE   \* MERGEFORMAT </w:instrText>
    </w:r>
    <w:r>
      <w:fldChar w:fldCharType="separate"/>
    </w:r>
    <w:r w:rsidR="00A92C45">
      <w:rPr>
        <w:noProof/>
      </w:rPr>
      <w:t>40</w:t>
    </w:r>
    <w:r>
      <w:rPr>
        <w:noProof/>
      </w:rPr>
      <w:fldChar w:fldCharType="end"/>
    </w:r>
  </w:p>
  <w:p w:rsidR="00EA18E7" w:rsidRDefault="00EA18E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F78" w:rsidRDefault="00F01F78">
      <w:r>
        <w:separator/>
      </w:r>
    </w:p>
  </w:footnote>
  <w:footnote w:type="continuationSeparator" w:id="1">
    <w:p w:rsidR="00F01F78" w:rsidRDefault="00F01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8E7" w:rsidRDefault="00094EBF" w:rsidP="00802C55">
    <w:pPr>
      <w:pStyle w:val="af"/>
      <w:framePr w:wrap="around" w:vAnchor="text" w:hAnchor="margin" w:xAlign="center" w:y="1"/>
      <w:rPr>
        <w:rStyle w:val="af1"/>
      </w:rPr>
    </w:pPr>
    <w:r>
      <w:rPr>
        <w:rStyle w:val="af1"/>
      </w:rPr>
      <w:fldChar w:fldCharType="begin"/>
    </w:r>
    <w:r w:rsidR="00EA18E7">
      <w:rPr>
        <w:rStyle w:val="af1"/>
      </w:rPr>
      <w:instrText xml:space="preserve">PAGE  </w:instrText>
    </w:r>
    <w:r>
      <w:rPr>
        <w:rStyle w:val="af1"/>
      </w:rPr>
      <w:fldChar w:fldCharType="end"/>
    </w:r>
  </w:p>
  <w:p w:rsidR="00EA18E7" w:rsidRDefault="00EA18E7">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8E7" w:rsidRDefault="00EA18E7" w:rsidP="00802C55">
    <w:pPr>
      <w:pStyle w:val="af"/>
      <w:framePr w:wrap="around" w:vAnchor="text" w:hAnchor="margin" w:xAlign="center" w:y="1"/>
      <w:rPr>
        <w:rStyle w:val="af1"/>
      </w:rPr>
    </w:pPr>
  </w:p>
  <w:p w:rsidR="00EA18E7" w:rsidRDefault="00EA18E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72D412"/>
    <w:lvl w:ilvl="0">
      <w:numFmt w:val="bullet"/>
      <w:lvlText w:val="*"/>
      <w:lvlJc w:val="left"/>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6E77EBB"/>
    <w:multiLevelType w:val="multilevel"/>
    <w:tmpl w:val="599894DC"/>
    <w:lvl w:ilvl="0">
      <w:start w:val="6"/>
      <w:numFmt w:val="decimal"/>
      <w:lvlText w:val="%1."/>
      <w:lvlJc w:val="left"/>
      <w:pPr>
        <w:ind w:left="360" w:hanging="360"/>
      </w:pPr>
      <w:rPr>
        <w:rFonts w:hint="default"/>
      </w:rPr>
    </w:lvl>
    <w:lvl w:ilvl="1">
      <w:start w:val="4"/>
      <w:numFmt w:val="decimal"/>
      <w:lvlText w:val="%1.%2."/>
      <w:lvlJc w:val="left"/>
      <w:pPr>
        <w:ind w:left="1637"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
    <w:nsid w:val="16C819E0"/>
    <w:multiLevelType w:val="multilevel"/>
    <w:tmpl w:val="D8E8BEC4"/>
    <w:lvl w:ilvl="0">
      <w:start w:val="6"/>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813D85"/>
    <w:multiLevelType w:val="multilevel"/>
    <w:tmpl w:val="96585742"/>
    <w:lvl w:ilvl="0">
      <w:start w:val="6"/>
      <w:numFmt w:val="decimal"/>
      <w:lvlText w:val="%1."/>
      <w:lvlJc w:val="left"/>
      <w:pPr>
        <w:ind w:left="540" w:hanging="540"/>
      </w:pPr>
      <w:rPr>
        <w:rFonts w:hint="default"/>
      </w:rPr>
    </w:lvl>
    <w:lvl w:ilvl="1">
      <w:start w:val="5"/>
      <w:numFmt w:val="decimal"/>
      <w:lvlText w:val="%1.%2."/>
      <w:lvlJc w:val="left"/>
      <w:pPr>
        <w:ind w:left="1893" w:hanging="54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8">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7D542F7"/>
    <w:multiLevelType w:val="hybridMultilevel"/>
    <w:tmpl w:val="6D7EF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4">
    <w:nsid w:val="2E983071"/>
    <w:multiLevelType w:val="hybridMultilevel"/>
    <w:tmpl w:val="22187088"/>
    <w:lvl w:ilvl="0" w:tplc="F6E8A9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2B7603D"/>
    <w:multiLevelType w:val="multilevel"/>
    <w:tmpl w:val="B1B63F9E"/>
    <w:lvl w:ilvl="0">
      <w:start w:val="15"/>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8A7AFE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52D4C41"/>
    <w:multiLevelType w:val="hybridMultilevel"/>
    <w:tmpl w:val="EC0E7E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5AF858AE"/>
    <w:lvl w:ilvl="0" w:tplc="C9C8792C">
      <w:start w:val="1"/>
      <w:numFmt w:val="bullet"/>
      <w:lvlText w:val=""/>
      <w:lvlJc w:val="left"/>
      <w:pPr>
        <w:ind w:left="2771" w:hanging="360"/>
      </w:pPr>
      <w:rPr>
        <w:rFonts w:ascii="Symbol" w:hAnsi="Symbol" w:hint="default"/>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220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5">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7C1696F"/>
    <w:multiLevelType w:val="multilevel"/>
    <w:tmpl w:val="A8FE9D10"/>
    <w:lvl w:ilvl="0">
      <w:start w:val="5"/>
      <w:numFmt w:val="decimal"/>
      <w:lvlText w:val="%1."/>
      <w:lvlJc w:val="left"/>
      <w:pPr>
        <w:ind w:left="1211" w:hanging="360"/>
      </w:pPr>
      <w:rPr>
        <w:rFonts w:hint="default"/>
        <w:i/>
        <w:color w:val="000000"/>
      </w:rPr>
    </w:lvl>
    <w:lvl w:ilvl="1">
      <w:start w:val="1"/>
      <w:numFmt w:val="decimal"/>
      <w:isLgl/>
      <w:lvlText w:val="%1.%2."/>
      <w:lvlJc w:val="left"/>
      <w:pPr>
        <w:ind w:left="2156" w:hanging="1305"/>
      </w:pPr>
      <w:rPr>
        <w:rFonts w:hint="default"/>
      </w:rPr>
    </w:lvl>
    <w:lvl w:ilvl="2">
      <w:start w:val="1"/>
      <w:numFmt w:val="decimal"/>
      <w:isLgl/>
      <w:lvlText w:val="%1.%2.%3."/>
      <w:lvlJc w:val="left"/>
      <w:pPr>
        <w:ind w:left="2156" w:hanging="1305"/>
      </w:pPr>
      <w:rPr>
        <w:rFonts w:hint="default"/>
      </w:rPr>
    </w:lvl>
    <w:lvl w:ilvl="3">
      <w:start w:val="1"/>
      <w:numFmt w:val="decimal"/>
      <w:isLgl/>
      <w:lvlText w:val="%1.%2.%3.%4."/>
      <w:lvlJc w:val="left"/>
      <w:pPr>
        <w:ind w:left="2156" w:hanging="1305"/>
      </w:pPr>
      <w:rPr>
        <w:rFonts w:hint="default"/>
      </w:rPr>
    </w:lvl>
    <w:lvl w:ilvl="4">
      <w:start w:val="1"/>
      <w:numFmt w:val="decimal"/>
      <w:isLgl/>
      <w:lvlText w:val="%1.%2.%3.%4.%5."/>
      <w:lvlJc w:val="left"/>
      <w:pPr>
        <w:ind w:left="2156" w:hanging="1305"/>
      </w:pPr>
      <w:rPr>
        <w:rFonts w:hint="default"/>
      </w:rPr>
    </w:lvl>
    <w:lvl w:ilvl="5">
      <w:start w:val="1"/>
      <w:numFmt w:val="decimal"/>
      <w:isLgl/>
      <w:lvlText w:val="%1.%2.%3.%4.%5.%6."/>
      <w:lvlJc w:val="left"/>
      <w:pPr>
        <w:ind w:left="2156" w:hanging="1305"/>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94502A"/>
    <w:multiLevelType w:val="multilevel"/>
    <w:tmpl w:val="44281CD0"/>
    <w:lvl w:ilvl="0">
      <w:start w:val="4"/>
      <w:numFmt w:val="decimal"/>
      <w:lvlText w:val="%1."/>
      <w:lvlJc w:val="left"/>
      <w:pPr>
        <w:ind w:left="360" w:hanging="360"/>
      </w:pPr>
      <w:rPr>
        <w:rFonts w:hint="default"/>
      </w:rPr>
    </w:lvl>
    <w:lvl w:ilvl="1">
      <w:start w:val="5"/>
      <w:numFmt w:val="decimal"/>
      <w:lvlText w:val="%1.%2."/>
      <w:lvlJc w:val="left"/>
      <w:pPr>
        <w:ind w:left="1635"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9">
    <w:nsid w:val="5CED2EC6"/>
    <w:multiLevelType w:val="multilevel"/>
    <w:tmpl w:val="2EBE896C"/>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686101"/>
    <w:multiLevelType w:val="hybridMultilevel"/>
    <w:tmpl w:val="6240A600"/>
    <w:lvl w:ilvl="0" w:tplc="0428F234">
      <w:start w:val="1"/>
      <w:numFmt w:val="bullet"/>
      <w:lvlText w:val=""/>
      <w:lvlJc w:val="left"/>
      <w:pPr>
        <w:ind w:left="360"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DF93E91"/>
    <w:multiLevelType w:val="hybridMultilevel"/>
    <w:tmpl w:val="A7B0BC48"/>
    <w:lvl w:ilvl="0" w:tplc="E90C2256">
      <w:start w:val="3"/>
      <w:numFmt w:val="decimal"/>
      <w:lvlText w:val="%1."/>
      <w:lvlJc w:val="left"/>
      <w:pPr>
        <w:ind w:left="1211" w:hanging="360"/>
      </w:pPr>
      <w:rPr>
        <w:rFonts w:hint="default"/>
        <w:i/>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E7B2143"/>
    <w:multiLevelType w:val="multilevel"/>
    <w:tmpl w:val="633C70B2"/>
    <w:lvl w:ilvl="0">
      <w:start w:val="1"/>
      <w:numFmt w:val="decimal"/>
      <w:lvlText w:val="%1."/>
      <w:lvlJc w:val="left"/>
      <w:pPr>
        <w:ind w:left="121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7">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6932E8C"/>
    <w:multiLevelType w:val="hybridMultilevel"/>
    <w:tmpl w:val="CEAADCE6"/>
    <w:lvl w:ilvl="0" w:tplc="2B68AFCA">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CE23415"/>
    <w:multiLevelType w:val="hybridMultilevel"/>
    <w:tmpl w:val="8534B7E2"/>
    <w:lvl w:ilvl="0" w:tplc="1B4EECFC">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3"/>
  </w:num>
  <w:num w:numId="3">
    <w:abstractNumId w:val="40"/>
  </w:num>
  <w:num w:numId="4">
    <w:abstractNumId w:val="22"/>
  </w:num>
  <w:num w:numId="5">
    <w:abstractNumId w:val="11"/>
  </w:num>
  <w:num w:numId="6">
    <w:abstractNumId w:val="24"/>
  </w:num>
  <w:num w:numId="7">
    <w:abstractNumId w:val="17"/>
  </w:num>
  <w:num w:numId="8">
    <w:abstractNumId w:val="38"/>
  </w:num>
  <w:num w:numId="9">
    <w:abstractNumId w:val="8"/>
  </w:num>
  <w:num w:numId="10">
    <w:abstractNumId w:val="32"/>
  </w:num>
  <w:num w:numId="11">
    <w:abstractNumId w:val="31"/>
  </w:num>
  <w:num w:numId="12">
    <w:abstractNumId w:val="18"/>
  </w:num>
  <w:num w:numId="13">
    <w:abstractNumId w:val="33"/>
  </w:num>
  <w:num w:numId="14">
    <w:abstractNumId w:val="37"/>
  </w:num>
  <w:num w:numId="15">
    <w:abstractNumId w:val="9"/>
  </w:num>
  <w:num w:numId="16">
    <w:abstractNumId w:val="39"/>
  </w:num>
  <w:num w:numId="17">
    <w:abstractNumId w:val="13"/>
  </w:num>
  <w:num w:numId="18">
    <w:abstractNumId w:val="12"/>
  </w:num>
  <w:num w:numId="19">
    <w:abstractNumId w:val="28"/>
  </w:num>
  <w:num w:numId="20">
    <w:abstractNumId w:val="34"/>
  </w:num>
  <w:num w:numId="21">
    <w:abstractNumId w:val="2"/>
  </w:num>
  <w:num w:numId="22">
    <w:abstractNumId w:val="7"/>
  </w:num>
  <w:num w:numId="23">
    <w:abstractNumId w:val="3"/>
  </w:num>
  <w:num w:numId="24">
    <w:abstractNumId w:val="16"/>
  </w:num>
  <w:num w:numId="25">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7">
    <w:abstractNumId w:val="35"/>
  </w:num>
  <w:num w:numId="28">
    <w:abstractNumId w:val="26"/>
  </w:num>
  <w:num w:numId="29">
    <w:abstractNumId w:val="1"/>
  </w:num>
  <w:num w:numId="30">
    <w:abstractNumId w:val="20"/>
  </w:num>
  <w:num w:numId="31">
    <w:abstractNumId w:val="25"/>
  </w:num>
  <w:num w:numId="32">
    <w:abstractNumId w:val="4"/>
  </w:num>
  <w:num w:numId="33">
    <w:abstractNumId w:val="5"/>
  </w:num>
  <w:num w:numId="34">
    <w:abstractNumId w:val="27"/>
  </w:num>
  <w:num w:numId="35">
    <w:abstractNumId w:val="30"/>
  </w:num>
  <w:num w:numId="36">
    <w:abstractNumId w:val="15"/>
  </w:num>
  <w:num w:numId="37">
    <w:abstractNumId w:val="6"/>
  </w:num>
  <w:num w:numId="38">
    <w:abstractNumId w:val="10"/>
  </w:num>
  <w:num w:numId="39">
    <w:abstractNumId w:val="29"/>
  </w:num>
  <w:num w:numId="40">
    <w:abstractNumId w:val="19"/>
  </w:num>
  <w:num w:numId="41">
    <w:abstractNumId w:val="36"/>
  </w:num>
  <w:num w:numId="42">
    <w:abstractNumId w:val="1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09"/>
  <w:drawingGridHorizontalSpacing w:val="100"/>
  <w:displayHorizontalDrawingGridEvery w:val="2"/>
  <w:noPunctuationKerning/>
  <w:characterSpacingControl w:val="doNotCompress"/>
  <w:hdrShapeDefaults>
    <o:shapedefaults v:ext="edit" spidmax="6145"/>
  </w:hdrShapeDefaults>
  <w:footnotePr>
    <w:footnote w:id="0"/>
    <w:footnote w:id="1"/>
  </w:footnotePr>
  <w:endnotePr>
    <w:endnote w:id="0"/>
    <w:endnote w:id="1"/>
  </w:endnotePr>
  <w:compat>
    <w:useNormalStyleForList/>
    <w:useAltKinsokuLineBreakRules/>
    <w:doNotSuppressIndentation/>
    <w:doNotAutofitConstrainedTables/>
    <w:autofitToFirstFixedWidthCell/>
    <w:displayHangulFixedWidth/>
    <w:doNotVertAlignCellWithSp/>
    <w:doNotBreakConstrainedForcedTable/>
    <w:doNotVertAlignInTxbx/>
    <w:useAnsiKerningPairs/>
    <w:cachedColBalance/>
  </w:compat>
  <w:rsids>
    <w:rsidRoot w:val="00E20965"/>
    <w:rsid w:val="000014F1"/>
    <w:rsid w:val="000021CC"/>
    <w:rsid w:val="00002699"/>
    <w:rsid w:val="00002C39"/>
    <w:rsid w:val="00003297"/>
    <w:rsid w:val="00003332"/>
    <w:rsid w:val="000034F5"/>
    <w:rsid w:val="00003DF2"/>
    <w:rsid w:val="00005737"/>
    <w:rsid w:val="0000585E"/>
    <w:rsid w:val="0000592C"/>
    <w:rsid w:val="00005958"/>
    <w:rsid w:val="00005DF9"/>
    <w:rsid w:val="00006B40"/>
    <w:rsid w:val="00007378"/>
    <w:rsid w:val="00010207"/>
    <w:rsid w:val="0001030E"/>
    <w:rsid w:val="000103DD"/>
    <w:rsid w:val="00010F14"/>
    <w:rsid w:val="00010FCC"/>
    <w:rsid w:val="00011371"/>
    <w:rsid w:val="00011C95"/>
    <w:rsid w:val="00012011"/>
    <w:rsid w:val="000124CB"/>
    <w:rsid w:val="0001253F"/>
    <w:rsid w:val="00012DFB"/>
    <w:rsid w:val="000133B1"/>
    <w:rsid w:val="00013824"/>
    <w:rsid w:val="00014D10"/>
    <w:rsid w:val="00014E65"/>
    <w:rsid w:val="000150F9"/>
    <w:rsid w:val="000165BF"/>
    <w:rsid w:val="00016B77"/>
    <w:rsid w:val="00016D16"/>
    <w:rsid w:val="00016D25"/>
    <w:rsid w:val="000172DF"/>
    <w:rsid w:val="00017676"/>
    <w:rsid w:val="00017BC9"/>
    <w:rsid w:val="00020CD4"/>
    <w:rsid w:val="00022A21"/>
    <w:rsid w:val="00023B4A"/>
    <w:rsid w:val="00023DB8"/>
    <w:rsid w:val="0002461B"/>
    <w:rsid w:val="0002498B"/>
    <w:rsid w:val="0002567D"/>
    <w:rsid w:val="00025E58"/>
    <w:rsid w:val="00026019"/>
    <w:rsid w:val="000260CF"/>
    <w:rsid w:val="00026B91"/>
    <w:rsid w:val="00026E20"/>
    <w:rsid w:val="00026E3A"/>
    <w:rsid w:val="00026F2E"/>
    <w:rsid w:val="00027D90"/>
    <w:rsid w:val="00027DB0"/>
    <w:rsid w:val="00030410"/>
    <w:rsid w:val="00030B6E"/>
    <w:rsid w:val="00030F72"/>
    <w:rsid w:val="0003126D"/>
    <w:rsid w:val="000315C7"/>
    <w:rsid w:val="00032FC0"/>
    <w:rsid w:val="0003314C"/>
    <w:rsid w:val="00033722"/>
    <w:rsid w:val="0003377C"/>
    <w:rsid w:val="0003463C"/>
    <w:rsid w:val="00034B56"/>
    <w:rsid w:val="00035236"/>
    <w:rsid w:val="000356B7"/>
    <w:rsid w:val="00035C47"/>
    <w:rsid w:val="000369C6"/>
    <w:rsid w:val="00036F90"/>
    <w:rsid w:val="00037D88"/>
    <w:rsid w:val="00040D07"/>
    <w:rsid w:val="000411A5"/>
    <w:rsid w:val="00041F73"/>
    <w:rsid w:val="000422E9"/>
    <w:rsid w:val="00042B81"/>
    <w:rsid w:val="0004379A"/>
    <w:rsid w:val="00043AF3"/>
    <w:rsid w:val="00043CD6"/>
    <w:rsid w:val="00044B9E"/>
    <w:rsid w:val="00044CAC"/>
    <w:rsid w:val="00044CDF"/>
    <w:rsid w:val="00045AC7"/>
    <w:rsid w:val="00045C53"/>
    <w:rsid w:val="00045D58"/>
    <w:rsid w:val="00047047"/>
    <w:rsid w:val="000478FB"/>
    <w:rsid w:val="00047946"/>
    <w:rsid w:val="00047A41"/>
    <w:rsid w:val="00047E8A"/>
    <w:rsid w:val="00051417"/>
    <w:rsid w:val="000519EE"/>
    <w:rsid w:val="00052399"/>
    <w:rsid w:val="00052D48"/>
    <w:rsid w:val="0005391C"/>
    <w:rsid w:val="00053D50"/>
    <w:rsid w:val="000542D6"/>
    <w:rsid w:val="000544B0"/>
    <w:rsid w:val="00054625"/>
    <w:rsid w:val="00054E8C"/>
    <w:rsid w:val="00055C6F"/>
    <w:rsid w:val="00056D90"/>
    <w:rsid w:val="000614B5"/>
    <w:rsid w:val="000617D6"/>
    <w:rsid w:val="000617F6"/>
    <w:rsid w:val="00061BF9"/>
    <w:rsid w:val="00061C95"/>
    <w:rsid w:val="00062A76"/>
    <w:rsid w:val="00063299"/>
    <w:rsid w:val="00063A44"/>
    <w:rsid w:val="00065134"/>
    <w:rsid w:val="00065A9C"/>
    <w:rsid w:val="00065AA0"/>
    <w:rsid w:val="00065AD6"/>
    <w:rsid w:val="000668C2"/>
    <w:rsid w:val="000678DC"/>
    <w:rsid w:val="000713D0"/>
    <w:rsid w:val="00071465"/>
    <w:rsid w:val="000722F4"/>
    <w:rsid w:val="00072EEE"/>
    <w:rsid w:val="00073CCC"/>
    <w:rsid w:val="00074C54"/>
    <w:rsid w:val="00074D09"/>
    <w:rsid w:val="00074F29"/>
    <w:rsid w:val="00075DA9"/>
    <w:rsid w:val="000767A8"/>
    <w:rsid w:val="00076D83"/>
    <w:rsid w:val="00076F63"/>
    <w:rsid w:val="00077F1A"/>
    <w:rsid w:val="000808B4"/>
    <w:rsid w:val="00080EC4"/>
    <w:rsid w:val="0008152C"/>
    <w:rsid w:val="0008296E"/>
    <w:rsid w:val="00082B0A"/>
    <w:rsid w:val="00082CE6"/>
    <w:rsid w:val="00083004"/>
    <w:rsid w:val="0008391C"/>
    <w:rsid w:val="00083BB1"/>
    <w:rsid w:val="000842C1"/>
    <w:rsid w:val="000845F1"/>
    <w:rsid w:val="00084703"/>
    <w:rsid w:val="000851B9"/>
    <w:rsid w:val="000853A1"/>
    <w:rsid w:val="0008578A"/>
    <w:rsid w:val="00085FD0"/>
    <w:rsid w:val="000862B2"/>
    <w:rsid w:val="00087F80"/>
    <w:rsid w:val="0009035E"/>
    <w:rsid w:val="00090377"/>
    <w:rsid w:val="00090666"/>
    <w:rsid w:val="00090B8D"/>
    <w:rsid w:val="00091597"/>
    <w:rsid w:val="0009164E"/>
    <w:rsid w:val="00091DDA"/>
    <w:rsid w:val="00092283"/>
    <w:rsid w:val="00092564"/>
    <w:rsid w:val="00093173"/>
    <w:rsid w:val="00093A83"/>
    <w:rsid w:val="000945F2"/>
    <w:rsid w:val="000949C5"/>
    <w:rsid w:val="00094EBF"/>
    <w:rsid w:val="00094F8F"/>
    <w:rsid w:val="0009575E"/>
    <w:rsid w:val="00096BDB"/>
    <w:rsid w:val="00097161"/>
    <w:rsid w:val="000A0860"/>
    <w:rsid w:val="000A195B"/>
    <w:rsid w:val="000A2506"/>
    <w:rsid w:val="000A2AEA"/>
    <w:rsid w:val="000A2E8C"/>
    <w:rsid w:val="000A2F22"/>
    <w:rsid w:val="000A3476"/>
    <w:rsid w:val="000A4012"/>
    <w:rsid w:val="000A5B0B"/>
    <w:rsid w:val="000A5C52"/>
    <w:rsid w:val="000A5D06"/>
    <w:rsid w:val="000A65FC"/>
    <w:rsid w:val="000B03DB"/>
    <w:rsid w:val="000B0CEC"/>
    <w:rsid w:val="000B0D18"/>
    <w:rsid w:val="000B0FB0"/>
    <w:rsid w:val="000B16F9"/>
    <w:rsid w:val="000B2468"/>
    <w:rsid w:val="000B2F0A"/>
    <w:rsid w:val="000B32E0"/>
    <w:rsid w:val="000B480D"/>
    <w:rsid w:val="000B5038"/>
    <w:rsid w:val="000B576D"/>
    <w:rsid w:val="000B65F0"/>
    <w:rsid w:val="000B668A"/>
    <w:rsid w:val="000B69AF"/>
    <w:rsid w:val="000C05E1"/>
    <w:rsid w:val="000C0B10"/>
    <w:rsid w:val="000C130F"/>
    <w:rsid w:val="000C2695"/>
    <w:rsid w:val="000C2F1A"/>
    <w:rsid w:val="000C2FB7"/>
    <w:rsid w:val="000C4067"/>
    <w:rsid w:val="000C426B"/>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927"/>
    <w:rsid w:val="000D4512"/>
    <w:rsid w:val="000D56ED"/>
    <w:rsid w:val="000D5F30"/>
    <w:rsid w:val="000D60AC"/>
    <w:rsid w:val="000D631A"/>
    <w:rsid w:val="000D75BA"/>
    <w:rsid w:val="000D7A68"/>
    <w:rsid w:val="000D7B7B"/>
    <w:rsid w:val="000E0374"/>
    <w:rsid w:val="000E0952"/>
    <w:rsid w:val="000E0B5B"/>
    <w:rsid w:val="000E109B"/>
    <w:rsid w:val="000E1EBC"/>
    <w:rsid w:val="000E234D"/>
    <w:rsid w:val="000E2E77"/>
    <w:rsid w:val="000E3274"/>
    <w:rsid w:val="000E3779"/>
    <w:rsid w:val="000E3863"/>
    <w:rsid w:val="000E406B"/>
    <w:rsid w:val="000E4305"/>
    <w:rsid w:val="000E45C4"/>
    <w:rsid w:val="000E4A5C"/>
    <w:rsid w:val="000E4F60"/>
    <w:rsid w:val="000E5191"/>
    <w:rsid w:val="000E523D"/>
    <w:rsid w:val="000E5582"/>
    <w:rsid w:val="000E61CF"/>
    <w:rsid w:val="000E68C5"/>
    <w:rsid w:val="000E6CB0"/>
    <w:rsid w:val="000E70D9"/>
    <w:rsid w:val="000E78A5"/>
    <w:rsid w:val="000F064D"/>
    <w:rsid w:val="000F0993"/>
    <w:rsid w:val="000F0F55"/>
    <w:rsid w:val="000F1380"/>
    <w:rsid w:val="000F17A0"/>
    <w:rsid w:val="000F17EC"/>
    <w:rsid w:val="000F197B"/>
    <w:rsid w:val="000F26F3"/>
    <w:rsid w:val="000F4C08"/>
    <w:rsid w:val="000F60EA"/>
    <w:rsid w:val="000F7190"/>
    <w:rsid w:val="000F7F33"/>
    <w:rsid w:val="00100A3A"/>
    <w:rsid w:val="00100DE1"/>
    <w:rsid w:val="00101AD7"/>
    <w:rsid w:val="00101FED"/>
    <w:rsid w:val="001025F7"/>
    <w:rsid w:val="001032F2"/>
    <w:rsid w:val="00104222"/>
    <w:rsid w:val="001042D0"/>
    <w:rsid w:val="0010447E"/>
    <w:rsid w:val="00105CC7"/>
    <w:rsid w:val="001062BC"/>
    <w:rsid w:val="0010668F"/>
    <w:rsid w:val="0010677F"/>
    <w:rsid w:val="00106F73"/>
    <w:rsid w:val="00107B3E"/>
    <w:rsid w:val="00107DB9"/>
    <w:rsid w:val="001106A9"/>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B23"/>
    <w:rsid w:val="00121E26"/>
    <w:rsid w:val="001220F1"/>
    <w:rsid w:val="00122B06"/>
    <w:rsid w:val="00123456"/>
    <w:rsid w:val="00123A51"/>
    <w:rsid w:val="00124467"/>
    <w:rsid w:val="00124C5B"/>
    <w:rsid w:val="00125E30"/>
    <w:rsid w:val="0012739A"/>
    <w:rsid w:val="0012777C"/>
    <w:rsid w:val="001301D3"/>
    <w:rsid w:val="00130C71"/>
    <w:rsid w:val="001312C1"/>
    <w:rsid w:val="001314D5"/>
    <w:rsid w:val="0013166A"/>
    <w:rsid w:val="00131B43"/>
    <w:rsid w:val="00133615"/>
    <w:rsid w:val="00133B08"/>
    <w:rsid w:val="001340E8"/>
    <w:rsid w:val="00135149"/>
    <w:rsid w:val="0013576D"/>
    <w:rsid w:val="00135871"/>
    <w:rsid w:val="00137407"/>
    <w:rsid w:val="001379BF"/>
    <w:rsid w:val="00137AB5"/>
    <w:rsid w:val="00137ED0"/>
    <w:rsid w:val="00137EE0"/>
    <w:rsid w:val="00137F87"/>
    <w:rsid w:val="00140AC1"/>
    <w:rsid w:val="001413AF"/>
    <w:rsid w:val="001413DF"/>
    <w:rsid w:val="00141A21"/>
    <w:rsid w:val="00142C26"/>
    <w:rsid w:val="00143E27"/>
    <w:rsid w:val="00145105"/>
    <w:rsid w:val="001451EA"/>
    <w:rsid w:val="001457FB"/>
    <w:rsid w:val="00145B24"/>
    <w:rsid w:val="00145D99"/>
    <w:rsid w:val="00146554"/>
    <w:rsid w:val="00146C8F"/>
    <w:rsid w:val="001471AF"/>
    <w:rsid w:val="00147590"/>
    <w:rsid w:val="00150762"/>
    <w:rsid w:val="00150B2E"/>
    <w:rsid w:val="00151BBB"/>
    <w:rsid w:val="00152764"/>
    <w:rsid w:val="0015312B"/>
    <w:rsid w:val="001533A1"/>
    <w:rsid w:val="00153F8A"/>
    <w:rsid w:val="00154461"/>
    <w:rsid w:val="00155DC8"/>
    <w:rsid w:val="0015611F"/>
    <w:rsid w:val="00156145"/>
    <w:rsid w:val="00156C2D"/>
    <w:rsid w:val="00157BA3"/>
    <w:rsid w:val="00160BDA"/>
    <w:rsid w:val="0016101A"/>
    <w:rsid w:val="00161F94"/>
    <w:rsid w:val="00161FA0"/>
    <w:rsid w:val="00162CA9"/>
    <w:rsid w:val="001633AE"/>
    <w:rsid w:val="001643E3"/>
    <w:rsid w:val="001653B9"/>
    <w:rsid w:val="00165B1D"/>
    <w:rsid w:val="00166420"/>
    <w:rsid w:val="00166990"/>
    <w:rsid w:val="001673FE"/>
    <w:rsid w:val="001701CB"/>
    <w:rsid w:val="001717E0"/>
    <w:rsid w:val="00171945"/>
    <w:rsid w:val="001719A8"/>
    <w:rsid w:val="00173D3A"/>
    <w:rsid w:val="00174011"/>
    <w:rsid w:val="00174037"/>
    <w:rsid w:val="001746C0"/>
    <w:rsid w:val="0017511F"/>
    <w:rsid w:val="00175C01"/>
    <w:rsid w:val="001760D6"/>
    <w:rsid w:val="0017671D"/>
    <w:rsid w:val="00177552"/>
    <w:rsid w:val="0018075A"/>
    <w:rsid w:val="00180DCD"/>
    <w:rsid w:val="0018261F"/>
    <w:rsid w:val="00183612"/>
    <w:rsid w:val="0018466F"/>
    <w:rsid w:val="001852F7"/>
    <w:rsid w:val="001869B2"/>
    <w:rsid w:val="00187219"/>
    <w:rsid w:val="001874A8"/>
    <w:rsid w:val="00187E8A"/>
    <w:rsid w:val="00190271"/>
    <w:rsid w:val="00190864"/>
    <w:rsid w:val="00193A8E"/>
    <w:rsid w:val="001957B7"/>
    <w:rsid w:val="001959E5"/>
    <w:rsid w:val="00195BDD"/>
    <w:rsid w:val="00196AD9"/>
    <w:rsid w:val="001979DC"/>
    <w:rsid w:val="00197DBF"/>
    <w:rsid w:val="001A02F4"/>
    <w:rsid w:val="001A0569"/>
    <w:rsid w:val="001A2774"/>
    <w:rsid w:val="001A30E1"/>
    <w:rsid w:val="001A3742"/>
    <w:rsid w:val="001A3FD7"/>
    <w:rsid w:val="001A45DB"/>
    <w:rsid w:val="001A488B"/>
    <w:rsid w:val="001A4D2A"/>
    <w:rsid w:val="001A5112"/>
    <w:rsid w:val="001A72DF"/>
    <w:rsid w:val="001A7323"/>
    <w:rsid w:val="001A7AB9"/>
    <w:rsid w:val="001A7D7B"/>
    <w:rsid w:val="001B0179"/>
    <w:rsid w:val="001B037F"/>
    <w:rsid w:val="001B1763"/>
    <w:rsid w:val="001B23B6"/>
    <w:rsid w:val="001B2514"/>
    <w:rsid w:val="001B28B8"/>
    <w:rsid w:val="001B2D5E"/>
    <w:rsid w:val="001B3088"/>
    <w:rsid w:val="001B373E"/>
    <w:rsid w:val="001B3CBB"/>
    <w:rsid w:val="001B465E"/>
    <w:rsid w:val="001B4850"/>
    <w:rsid w:val="001B4C46"/>
    <w:rsid w:val="001B4E79"/>
    <w:rsid w:val="001B5331"/>
    <w:rsid w:val="001B60E5"/>
    <w:rsid w:val="001B6E51"/>
    <w:rsid w:val="001B76CB"/>
    <w:rsid w:val="001B788E"/>
    <w:rsid w:val="001B797B"/>
    <w:rsid w:val="001C0018"/>
    <w:rsid w:val="001C0DCA"/>
    <w:rsid w:val="001C1291"/>
    <w:rsid w:val="001C25EB"/>
    <w:rsid w:val="001C28FA"/>
    <w:rsid w:val="001C3CFE"/>
    <w:rsid w:val="001C3E23"/>
    <w:rsid w:val="001C4C3B"/>
    <w:rsid w:val="001C613B"/>
    <w:rsid w:val="001C78A2"/>
    <w:rsid w:val="001C7ED4"/>
    <w:rsid w:val="001D12D6"/>
    <w:rsid w:val="001D15BC"/>
    <w:rsid w:val="001D18BF"/>
    <w:rsid w:val="001D2720"/>
    <w:rsid w:val="001D2780"/>
    <w:rsid w:val="001D28AA"/>
    <w:rsid w:val="001D2963"/>
    <w:rsid w:val="001D3938"/>
    <w:rsid w:val="001D44F5"/>
    <w:rsid w:val="001D475C"/>
    <w:rsid w:val="001D4C24"/>
    <w:rsid w:val="001D4CFB"/>
    <w:rsid w:val="001D5325"/>
    <w:rsid w:val="001D66E1"/>
    <w:rsid w:val="001D7015"/>
    <w:rsid w:val="001D7620"/>
    <w:rsid w:val="001D7730"/>
    <w:rsid w:val="001D77A6"/>
    <w:rsid w:val="001D7C58"/>
    <w:rsid w:val="001E0134"/>
    <w:rsid w:val="001E055A"/>
    <w:rsid w:val="001E0D5B"/>
    <w:rsid w:val="001E0F6C"/>
    <w:rsid w:val="001E1AAF"/>
    <w:rsid w:val="001E2259"/>
    <w:rsid w:val="001E29D8"/>
    <w:rsid w:val="001E2C3F"/>
    <w:rsid w:val="001E343C"/>
    <w:rsid w:val="001E48F2"/>
    <w:rsid w:val="001E4EED"/>
    <w:rsid w:val="001E5175"/>
    <w:rsid w:val="001E54D0"/>
    <w:rsid w:val="001E73DB"/>
    <w:rsid w:val="001E73F9"/>
    <w:rsid w:val="001F0E3F"/>
    <w:rsid w:val="001F0EFE"/>
    <w:rsid w:val="001F1494"/>
    <w:rsid w:val="001F2184"/>
    <w:rsid w:val="001F2330"/>
    <w:rsid w:val="001F36F0"/>
    <w:rsid w:val="001F37D7"/>
    <w:rsid w:val="001F3987"/>
    <w:rsid w:val="001F3D55"/>
    <w:rsid w:val="001F492A"/>
    <w:rsid w:val="001F4B13"/>
    <w:rsid w:val="001F4DE3"/>
    <w:rsid w:val="001F6E4D"/>
    <w:rsid w:val="001F736F"/>
    <w:rsid w:val="001F7CF7"/>
    <w:rsid w:val="002005DE"/>
    <w:rsid w:val="00200880"/>
    <w:rsid w:val="00200C1B"/>
    <w:rsid w:val="002012BC"/>
    <w:rsid w:val="0020192D"/>
    <w:rsid w:val="00202846"/>
    <w:rsid w:val="002029FE"/>
    <w:rsid w:val="00202E7E"/>
    <w:rsid w:val="002031B8"/>
    <w:rsid w:val="00203A20"/>
    <w:rsid w:val="00203C0D"/>
    <w:rsid w:val="00203DD1"/>
    <w:rsid w:val="0020553D"/>
    <w:rsid w:val="002063B4"/>
    <w:rsid w:val="002075CC"/>
    <w:rsid w:val="00207645"/>
    <w:rsid w:val="00207DA7"/>
    <w:rsid w:val="00207F4D"/>
    <w:rsid w:val="0021081F"/>
    <w:rsid w:val="00210E70"/>
    <w:rsid w:val="002130D3"/>
    <w:rsid w:val="002137F8"/>
    <w:rsid w:val="0021450C"/>
    <w:rsid w:val="002149D3"/>
    <w:rsid w:val="00214A6B"/>
    <w:rsid w:val="00215411"/>
    <w:rsid w:val="0021721C"/>
    <w:rsid w:val="00217512"/>
    <w:rsid w:val="00217CF3"/>
    <w:rsid w:val="002201CF"/>
    <w:rsid w:val="0022069A"/>
    <w:rsid w:val="002207E4"/>
    <w:rsid w:val="00221ABB"/>
    <w:rsid w:val="00222154"/>
    <w:rsid w:val="00222529"/>
    <w:rsid w:val="00222BB9"/>
    <w:rsid w:val="00222C7C"/>
    <w:rsid w:val="0022324F"/>
    <w:rsid w:val="00223546"/>
    <w:rsid w:val="00223A77"/>
    <w:rsid w:val="0022453D"/>
    <w:rsid w:val="002246B4"/>
    <w:rsid w:val="0022530A"/>
    <w:rsid w:val="00225387"/>
    <w:rsid w:val="00227519"/>
    <w:rsid w:val="00227752"/>
    <w:rsid w:val="002278C5"/>
    <w:rsid w:val="00227BF6"/>
    <w:rsid w:val="0023121B"/>
    <w:rsid w:val="00231268"/>
    <w:rsid w:val="00231D61"/>
    <w:rsid w:val="0023264F"/>
    <w:rsid w:val="0023301C"/>
    <w:rsid w:val="00233476"/>
    <w:rsid w:val="002334E1"/>
    <w:rsid w:val="002335D4"/>
    <w:rsid w:val="002342C8"/>
    <w:rsid w:val="002342D1"/>
    <w:rsid w:val="00234363"/>
    <w:rsid w:val="00234605"/>
    <w:rsid w:val="00234F32"/>
    <w:rsid w:val="00234FD1"/>
    <w:rsid w:val="00235218"/>
    <w:rsid w:val="0023539B"/>
    <w:rsid w:val="00235938"/>
    <w:rsid w:val="00235AC8"/>
    <w:rsid w:val="00235B0C"/>
    <w:rsid w:val="002369F3"/>
    <w:rsid w:val="00236FC6"/>
    <w:rsid w:val="00237570"/>
    <w:rsid w:val="0023759C"/>
    <w:rsid w:val="00240EFD"/>
    <w:rsid w:val="00241434"/>
    <w:rsid w:val="00241954"/>
    <w:rsid w:val="0024228D"/>
    <w:rsid w:val="002422CC"/>
    <w:rsid w:val="002426FB"/>
    <w:rsid w:val="00242F35"/>
    <w:rsid w:val="002431FE"/>
    <w:rsid w:val="0024395D"/>
    <w:rsid w:val="0024399E"/>
    <w:rsid w:val="00243D1E"/>
    <w:rsid w:val="002441F7"/>
    <w:rsid w:val="0024454E"/>
    <w:rsid w:val="0024463F"/>
    <w:rsid w:val="002449A3"/>
    <w:rsid w:val="00245AB8"/>
    <w:rsid w:val="00245B67"/>
    <w:rsid w:val="00245B8F"/>
    <w:rsid w:val="00245BF2"/>
    <w:rsid w:val="00246729"/>
    <w:rsid w:val="002472CB"/>
    <w:rsid w:val="0024784F"/>
    <w:rsid w:val="00247CA0"/>
    <w:rsid w:val="00247D57"/>
    <w:rsid w:val="002500C0"/>
    <w:rsid w:val="00250FFD"/>
    <w:rsid w:val="00251D90"/>
    <w:rsid w:val="002523A9"/>
    <w:rsid w:val="0025258E"/>
    <w:rsid w:val="00252F16"/>
    <w:rsid w:val="002533C9"/>
    <w:rsid w:val="00254079"/>
    <w:rsid w:val="00254AD2"/>
    <w:rsid w:val="00254F9F"/>
    <w:rsid w:val="002559A1"/>
    <w:rsid w:val="00255AD2"/>
    <w:rsid w:val="00256765"/>
    <w:rsid w:val="00256A7B"/>
    <w:rsid w:val="00256E12"/>
    <w:rsid w:val="00256F31"/>
    <w:rsid w:val="00257DAC"/>
    <w:rsid w:val="00257E73"/>
    <w:rsid w:val="002600D3"/>
    <w:rsid w:val="00260A6E"/>
    <w:rsid w:val="0026293A"/>
    <w:rsid w:val="00262E59"/>
    <w:rsid w:val="00263450"/>
    <w:rsid w:val="00263E74"/>
    <w:rsid w:val="0026416A"/>
    <w:rsid w:val="00264455"/>
    <w:rsid w:val="002644D0"/>
    <w:rsid w:val="00264892"/>
    <w:rsid w:val="00264EE1"/>
    <w:rsid w:val="002652E7"/>
    <w:rsid w:val="00265788"/>
    <w:rsid w:val="0026599D"/>
    <w:rsid w:val="00266904"/>
    <w:rsid w:val="00266AEA"/>
    <w:rsid w:val="00266F1D"/>
    <w:rsid w:val="00267B86"/>
    <w:rsid w:val="00267FBF"/>
    <w:rsid w:val="00270568"/>
    <w:rsid w:val="0027107D"/>
    <w:rsid w:val="00271F1F"/>
    <w:rsid w:val="002729AC"/>
    <w:rsid w:val="00272A69"/>
    <w:rsid w:val="00274049"/>
    <w:rsid w:val="00274237"/>
    <w:rsid w:val="0027533F"/>
    <w:rsid w:val="0027553F"/>
    <w:rsid w:val="00277CC6"/>
    <w:rsid w:val="00280C27"/>
    <w:rsid w:val="00280F48"/>
    <w:rsid w:val="00281CC0"/>
    <w:rsid w:val="00281CE5"/>
    <w:rsid w:val="00281DE0"/>
    <w:rsid w:val="00281F2C"/>
    <w:rsid w:val="0028214B"/>
    <w:rsid w:val="00282CB2"/>
    <w:rsid w:val="0028316C"/>
    <w:rsid w:val="002842C2"/>
    <w:rsid w:val="0028679E"/>
    <w:rsid w:val="00286A25"/>
    <w:rsid w:val="00286CAD"/>
    <w:rsid w:val="00286DFC"/>
    <w:rsid w:val="002875F0"/>
    <w:rsid w:val="002900E5"/>
    <w:rsid w:val="002915AC"/>
    <w:rsid w:val="00291E5E"/>
    <w:rsid w:val="00292DEF"/>
    <w:rsid w:val="00292EF9"/>
    <w:rsid w:val="00293022"/>
    <w:rsid w:val="002930B0"/>
    <w:rsid w:val="00293C5F"/>
    <w:rsid w:val="00294850"/>
    <w:rsid w:val="0029497A"/>
    <w:rsid w:val="00294AEA"/>
    <w:rsid w:val="00295874"/>
    <w:rsid w:val="002963D6"/>
    <w:rsid w:val="0029646A"/>
    <w:rsid w:val="00296FA8"/>
    <w:rsid w:val="002974C8"/>
    <w:rsid w:val="00297635"/>
    <w:rsid w:val="002976C7"/>
    <w:rsid w:val="002A01C0"/>
    <w:rsid w:val="002A0E04"/>
    <w:rsid w:val="002A3B22"/>
    <w:rsid w:val="002A3F6F"/>
    <w:rsid w:val="002A58B1"/>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DED"/>
    <w:rsid w:val="002B7080"/>
    <w:rsid w:val="002B73B7"/>
    <w:rsid w:val="002B76E3"/>
    <w:rsid w:val="002B7A32"/>
    <w:rsid w:val="002B7D50"/>
    <w:rsid w:val="002C0802"/>
    <w:rsid w:val="002C08E6"/>
    <w:rsid w:val="002C1D59"/>
    <w:rsid w:val="002C22FE"/>
    <w:rsid w:val="002C240B"/>
    <w:rsid w:val="002C2900"/>
    <w:rsid w:val="002C2E59"/>
    <w:rsid w:val="002C462C"/>
    <w:rsid w:val="002C4C45"/>
    <w:rsid w:val="002C4F68"/>
    <w:rsid w:val="002C62CF"/>
    <w:rsid w:val="002C7685"/>
    <w:rsid w:val="002C7AAE"/>
    <w:rsid w:val="002D0284"/>
    <w:rsid w:val="002D0847"/>
    <w:rsid w:val="002D14F9"/>
    <w:rsid w:val="002D1794"/>
    <w:rsid w:val="002D1E71"/>
    <w:rsid w:val="002D3051"/>
    <w:rsid w:val="002D37F6"/>
    <w:rsid w:val="002D5798"/>
    <w:rsid w:val="002D63C5"/>
    <w:rsid w:val="002D7218"/>
    <w:rsid w:val="002E01CB"/>
    <w:rsid w:val="002E0547"/>
    <w:rsid w:val="002E06A9"/>
    <w:rsid w:val="002E143C"/>
    <w:rsid w:val="002E2A0A"/>
    <w:rsid w:val="002E2C5A"/>
    <w:rsid w:val="002E2CA2"/>
    <w:rsid w:val="002E3362"/>
    <w:rsid w:val="002E352C"/>
    <w:rsid w:val="002E420B"/>
    <w:rsid w:val="002E4343"/>
    <w:rsid w:val="002E45FA"/>
    <w:rsid w:val="002E4935"/>
    <w:rsid w:val="002E4978"/>
    <w:rsid w:val="002E69DD"/>
    <w:rsid w:val="002E760C"/>
    <w:rsid w:val="002E79E0"/>
    <w:rsid w:val="002E7F56"/>
    <w:rsid w:val="002F103B"/>
    <w:rsid w:val="002F117C"/>
    <w:rsid w:val="002F187F"/>
    <w:rsid w:val="002F29FF"/>
    <w:rsid w:val="002F3483"/>
    <w:rsid w:val="002F42CC"/>
    <w:rsid w:val="002F4365"/>
    <w:rsid w:val="002F517E"/>
    <w:rsid w:val="002F59FC"/>
    <w:rsid w:val="002F5E0D"/>
    <w:rsid w:val="002F6034"/>
    <w:rsid w:val="002F645F"/>
    <w:rsid w:val="002F6A15"/>
    <w:rsid w:val="00300419"/>
    <w:rsid w:val="003007BD"/>
    <w:rsid w:val="003012A2"/>
    <w:rsid w:val="0030193D"/>
    <w:rsid w:val="00301DB0"/>
    <w:rsid w:val="003021A0"/>
    <w:rsid w:val="00302664"/>
    <w:rsid w:val="00303FC9"/>
    <w:rsid w:val="003045B3"/>
    <w:rsid w:val="003048F4"/>
    <w:rsid w:val="00304CE4"/>
    <w:rsid w:val="003053C7"/>
    <w:rsid w:val="003055F6"/>
    <w:rsid w:val="00305B6A"/>
    <w:rsid w:val="00306C8A"/>
    <w:rsid w:val="00306CB1"/>
    <w:rsid w:val="00307135"/>
    <w:rsid w:val="00307248"/>
    <w:rsid w:val="003074F5"/>
    <w:rsid w:val="00307ED5"/>
    <w:rsid w:val="00310398"/>
    <w:rsid w:val="0031040A"/>
    <w:rsid w:val="0031098D"/>
    <w:rsid w:val="00311086"/>
    <w:rsid w:val="0031259B"/>
    <w:rsid w:val="003126E0"/>
    <w:rsid w:val="00312CD7"/>
    <w:rsid w:val="00313C15"/>
    <w:rsid w:val="00314268"/>
    <w:rsid w:val="00314F08"/>
    <w:rsid w:val="00314F1C"/>
    <w:rsid w:val="003175ED"/>
    <w:rsid w:val="003205DD"/>
    <w:rsid w:val="0032062A"/>
    <w:rsid w:val="00320BD4"/>
    <w:rsid w:val="00321403"/>
    <w:rsid w:val="00321DC5"/>
    <w:rsid w:val="003225F7"/>
    <w:rsid w:val="003227D0"/>
    <w:rsid w:val="00322A37"/>
    <w:rsid w:val="00323772"/>
    <w:rsid w:val="003238BB"/>
    <w:rsid w:val="00323D0F"/>
    <w:rsid w:val="003261DD"/>
    <w:rsid w:val="00326C8A"/>
    <w:rsid w:val="00327668"/>
    <w:rsid w:val="00327737"/>
    <w:rsid w:val="00327F11"/>
    <w:rsid w:val="00331898"/>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779"/>
    <w:rsid w:val="00337A10"/>
    <w:rsid w:val="003406FA"/>
    <w:rsid w:val="00340A56"/>
    <w:rsid w:val="00340D23"/>
    <w:rsid w:val="00341830"/>
    <w:rsid w:val="00341C68"/>
    <w:rsid w:val="003420D4"/>
    <w:rsid w:val="00342E62"/>
    <w:rsid w:val="0034435F"/>
    <w:rsid w:val="00344731"/>
    <w:rsid w:val="0034552A"/>
    <w:rsid w:val="003456CE"/>
    <w:rsid w:val="00345767"/>
    <w:rsid w:val="00345FFE"/>
    <w:rsid w:val="003472F5"/>
    <w:rsid w:val="00350769"/>
    <w:rsid w:val="003507D2"/>
    <w:rsid w:val="00350896"/>
    <w:rsid w:val="003508EC"/>
    <w:rsid w:val="00350EF0"/>
    <w:rsid w:val="003513BD"/>
    <w:rsid w:val="00351650"/>
    <w:rsid w:val="00351FEE"/>
    <w:rsid w:val="00352434"/>
    <w:rsid w:val="0035274A"/>
    <w:rsid w:val="00352A6E"/>
    <w:rsid w:val="00353A7D"/>
    <w:rsid w:val="00354005"/>
    <w:rsid w:val="003548FC"/>
    <w:rsid w:val="00354D7F"/>
    <w:rsid w:val="00355449"/>
    <w:rsid w:val="00356521"/>
    <w:rsid w:val="003614C6"/>
    <w:rsid w:val="00361898"/>
    <w:rsid w:val="00361959"/>
    <w:rsid w:val="00362216"/>
    <w:rsid w:val="00362279"/>
    <w:rsid w:val="003627A3"/>
    <w:rsid w:val="00362AE1"/>
    <w:rsid w:val="00362B21"/>
    <w:rsid w:val="00362DC7"/>
    <w:rsid w:val="003634A9"/>
    <w:rsid w:val="003639D7"/>
    <w:rsid w:val="00363A12"/>
    <w:rsid w:val="0036411C"/>
    <w:rsid w:val="00364EC2"/>
    <w:rsid w:val="00364F00"/>
    <w:rsid w:val="00365318"/>
    <w:rsid w:val="00365C85"/>
    <w:rsid w:val="00367186"/>
    <w:rsid w:val="00370262"/>
    <w:rsid w:val="003703DE"/>
    <w:rsid w:val="003707F8"/>
    <w:rsid w:val="0037082D"/>
    <w:rsid w:val="003711F0"/>
    <w:rsid w:val="00371944"/>
    <w:rsid w:val="00371F8E"/>
    <w:rsid w:val="003722BE"/>
    <w:rsid w:val="0037248D"/>
    <w:rsid w:val="00372568"/>
    <w:rsid w:val="003735CA"/>
    <w:rsid w:val="00376D9B"/>
    <w:rsid w:val="00376E12"/>
    <w:rsid w:val="00377096"/>
    <w:rsid w:val="00377290"/>
    <w:rsid w:val="00377D57"/>
    <w:rsid w:val="003801C3"/>
    <w:rsid w:val="00381558"/>
    <w:rsid w:val="00381FB5"/>
    <w:rsid w:val="00382900"/>
    <w:rsid w:val="00382D4C"/>
    <w:rsid w:val="00382F7A"/>
    <w:rsid w:val="00383815"/>
    <w:rsid w:val="00383B6A"/>
    <w:rsid w:val="00383FA5"/>
    <w:rsid w:val="003861C7"/>
    <w:rsid w:val="0038651D"/>
    <w:rsid w:val="00386704"/>
    <w:rsid w:val="00386D7D"/>
    <w:rsid w:val="003879C2"/>
    <w:rsid w:val="003900E8"/>
    <w:rsid w:val="003904FE"/>
    <w:rsid w:val="00390E56"/>
    <w:rsid w:val="00391A69"/>
    <w:rsid w:val="0039219D"/>
    <w:rsid w:val="0039242F"/>
    <w:rsid w:val="00393475"/>
    <w:rsid w:val="00393880"/>
    <w:rsid w:val="00393E43"/>
    <w:rsid w:val="00395589"/>
    <w:rsid w:val="00395E43"/>
    <w:rsid w:val="00395EBA"/>
    <w:rsid w:val="003964D8"/>
    <w:rsid w:val="0039662F"/>
    <w:rsid w:val="00397872"/>
    <w:rsid w:val="003A1A74"/>
    <w:rsid w:val="003A2254"/>
    <w:rsid w:val="003A39AC"/>
    <w:rsid w:val="003A4775"/>
    <w:rsid w:val="003A48C2"/>
    <w:rsid w:val="003A4B3A"/>
    <w:rsid w:val="003A52A8"/>
    <w:rsid w:val="003A5751"/>
    <w:rsid w:val="003A643A"/>
    <w:rsid w:val="003A6526"/>
    <w:rsid w:val="003B017A"/>
    <w:rsid w:val="003B1CF2"/>
    <w:rsid w:val="003B2098"/>
    <w:rsid w:val="003B34DA"/>
    <w:rsid w:val="003B3873"/>
    <w:rsid w:val="003B3FBA"/>
    <w:rsid w:val="003B4972"/>
    <w:rsid w:val="003B4D69"/>
    <w:rsid w:val="003B5CFD"/>
    <w:rsid w:val="003B638E"/>
    <w:rsid w:val="003B644A"/>
    <w:rsid w:val="003B6863"/>
    <w:rsid w:val="003B744C"/>
    <w:rsid w:val="003B7BDB"/>
    <w:rsid w:val="003B7D05"/>
    <w:rsid w:val="003B7FFE"/>
    <w:rsid w:val="003C24E6"/>
    <w:rsid w:val="003C257B"/>
    <w:rsid w:val="003C2AF1"/>
    <w:rsid w:val="003C3AA7"/>
    <w:rsid w:val="003C3CE2"/>
    <w:rsid w:val="003C3DFC"/>
    <w:rsid w:val="003C4E50"/>
    <w:rsid w:val="003C54F0"/>
    <w:rsid w:val="003C5910"/>
    <w:rsid w:val="003C616C"/>
    <w:rsid w:val="003C6B2B"/>
    <w:rsid w:val="003C7220"/>
    <w:rsid w:val="003D0861"/>
    <w:rsid w:val="003D1602"/>
    <w:rsid w:val="003D2B51"/>
    <w:rsid w:val="003D332E"/>
    <w:rsid w:val="003D353C"/>
    <w:rsid w:val="003D3725"/>
    <w:rsid w:val="003D454D"/>
    <w:rsid w:val="003D493E"/>
    <w:rsid w:val="003D4EFC"/>
    <w:rsid w:val="003D5053"/>
    <w:rsid w:val="003D5B08"/>
    <w:rsid w:val="003D5D14"/>
    <w:rsid w:val="003D6E74"/>
    <w:rsid w:val="003D6ECB"/>
    <w:rsid w:val="003D7767"/>
    <w:rsid w:val="003D7F3D"/>
    <w:rsid w:val="003E0392"/>
    <w:rsid w:val="003E03B0"/>
    <w:rsid w:val="003E056B"/>
    <w:rsid w:val="003E06E0"/>
    <w:rsid w:val="003E09EA"/>
    <w:rsid w:val="003E0AF0"/>
    <w:rsid w:val="003E112A"/>
    <w:rsid w:val="003E1692"/>
    <w:rsid w:val="003E1FA5"/>
    <w:rsid w:val="003E26BA"/>
    <w:rsid w:val="003E2D9F"/>
    <w:rsid w:val="003E2F4F"/>
    <w:rsid w:val="003E3221"/>
    <w:rsid w:val="003E33E6"/>
    <w:rsid w:val="003E36AE"/>
    <w:rsid w:val="003E4308"/>
    <w:rsid w:val="003E43BE"/>
    <w:rsid w:val="003E46DA"/>
    <w:rsid w:val="003E4C72"/>
    <w:rsid w:val="003E5757"/>
    <w:rsid w:val="003E5E01"/>
    <w:rsid w:val="003E6B99"/>
    <w:rsid w:val="003E76D6"/>
    <w:rsid w:val="003E7CF0"/>
    <w:rsid w:val="003F037C"/>
    <w:rsid w:val="003F058B"/>
    <w:rsid w:val="003F0F40"/>
    <w:rsid w:val="003F1632"/>
    <w:rsid w:val="003F278B"/>
    <w:rsid w:val="003F27A3"/>
    <w:rsid w:val="003F2A22"/>
    <w:rsid w:val="003F2EA9"/>
    <w:rsid w:val="003F30D5"/>
    <w:rsid w:val="003F3D68"/>
    <w:rsid w:val="003F3F1B"/>
    <w:rsid w:val="003F4551"/>
    <w:rsid w:val="003F51FD"/>
    <w:rsid w:val="003F52F4"/>
    <w:rsid w:val="003F5D90"/>
    <w:rsid w:val="003F77BA"/>
    <w:rsid w:val="004012B4"/>
    <w:rsid w:val="0040191F"/>
    <w:rsid w:val="00401EA3"/>
    <w:rsid w:val="00403289"/>
    <w:rsid w:val="00403604"/>
    <w:rsid w:val="00403BBD"/>
    <w:rsid w:val="00403E5B"/>
    <w:rsid w:val="00403E5F"/>
    <w:rsid w:val="00404465"/>
    <w:rsid w:val="0040472B"/>
    <w:rsid w:val="00405769"/>
    <w:rsid w:val="00405C44"/>
    <w:rsid w:val="00405FE6"/>
    <w:rsid w:val="00406064"/>
    <w:rsid w:val="004063F2"/>
    <w:rsid w:val="0040650D"/>
    <w:rsid w:val="00406940"/>
    <w:rsid w:val="00406F17"/>
    <w:rsid w:val="00407410"/>
    <w:rsid w:val="00407765"/>
    <w:rsid w:val="0041042E"/>
    <w:rsid w:val="00410708"/>
    <w:rsid w:val="00410733"/>
    <w:rsid w:val="0041081B"/>
    <w:rsid w:val="004110DF"/>
    <w:rsid w:val="004117E3"/>
    <w:rsid w:val="00411DCC"/>
    <w:rsid w:val="00412653"/>
    <w:rsid w:val="0041265D"/>
    <w:rsid w:val="00412AD5"/>
    <w:rsid w:val="00412FE1"/>
    <w:rsid w:val="0041349B"/>
    <w:rsid w:val="004134C3"/>
    <w:rsid w:val="004136DF"/>
    <w:rsid w:val="00414AFD"/>
    <w:rsid w:val="00414C14"/>
    <w:rsid w:val="00414FA2"/>
    <w:rsid w:val="0041503A"/>
    <w:rsid w:val="00415F9B"/>
    <w:rsid w:val="00416108"/>
    <w:rsid w:val="0041683F"/>
    <w:rsid w:val="00416A9C"/>
    <w:rsid w:val="00416BF4"/>
    <w:rsid w:val="00416ED8"/>
    <w:rsid w:val="004175C4"/>
    <w:rsid w:val="004202CE"/>
    <w:rsid w:val="004211AF"/>
    <w:rsid w:val="0042218A"/>
    <w:rsid w:val="004221CF"/>
    <w:rsid w:val="004225D4"/>
    <w:rsid w:val="00422D06"/>
    <w:rsid w:val="0042308B"/>
    <w:rsid w:val="004240B2"/>
    <w:rsid w:val="00424C4D"/>
    <w:rsid w:val="00424CDF"/>
    <w:rsid w:val="00425B6D"/>
    <w:rsid w:val="00425D27"/>
    <w:rsid w:val="004260F1"/>
    <w:rsid w:val="004268F4"/>
    <w:rsid w:val="0042729E"/>
    <w:rsid w:val="00427376"/>
    <w:rsid w:val="00427592"/>
    <w:rsid w:val="004310CC"/>
    <w:rsid w:val="00431776"/>
    <w:rsid w:val="00431B2C"/>
    <w:rsid w:val="00431EE1"/>
    <w:rsid w:val="00432D4C"/>
    <w:rsid w:val="004332D2"/>
    <w:rsid w:val="00434772"/>
    <w:rsid w:val="00435791"/>
    <w:rsid w:val="00435966"/>
    <w:rsid w:val="00435BAD"/>
    <w:rsid w:val="00435D92"/>
    <w:rsid w:val="00436E48"/>
    <w:rsid w:val="0043704A"/>
    <w:rsid w:val="00437193"/>
    <w:rsid w:val="0043744A"/>
    <w:rsid w:val="00437832"/>
    <w:rsid w:val="00440359"/>
    <w:rsid w:val="00440AD9"/>
    <w:rsid w:val="00440B81"/>
    <w:rsid w:val="0044251E"/>
    <w:rsid w:val="00443E5A"/>
    <w:rsid w:val="00443FF6"/>
    <w:rsid w:val="0044607A"/>
    <w:rsid w:val="00446149"/>
    <w:rsid w:val="0044641F"/>
    <w:rsid w:val="00446B26"/>
    <w:rsid w:val="0044756E"/>
    <w:rsid w:val="0044774F"/>
    <w:rsid w:val="00447954"/>
    <w:rsid w:val="00447D20"/>
    <w:rsid w:val="004501AC"/>
    <w:rsid w:val="0045022E"/>
    <w:rsid w:val="004503B6"/>
    <w:rsid w:val="0045068A"/>
    <w:rsid w:val="00450968"/>
    <w:rsid w:val="00450F60"/>
    <w:rsid w:val="004513FA"/>
    <w:rsid w:val="00452416"/>
    <w:rsid w:val="004529E8"/>
    <w:rsid w:val="00452D2D"/>
    <w:rsid w:val="00453959"/>
    <w:rsid w:val="00454B8F"/>
    <w:rsid w:val="00455E9A"/>
    <w:rsid w:val="004563F6"/>
    <w:rsid w:val="00457BFA"/>
    <w:rsid w:val="004603F9"/>
    <w:rsid w:val="00460A9D"/>
    <w:rsid w:val="00460F27"/>
    <w:rsid w:val="00461136"/>
    <w:rsid w:val="0046182C"/>
    <w:rsid w:val="00461CA4"/>
    <w:rsid w:val="00461F70"/>
    <w:rsid w:val="00462476"/>
    <w:rsid w:val="00462D07"/>
    <w:rsid w:val="0046369C"/>
    <w:rsid w:val="00463CA5"/>
    <w:rsid w:val="00463FFF"/>
    <w:rsid w:val="004647C5"/>
    <w:rsid w:val="00464C2B"/>
    <w:rsid w:val="00464EA2"/>
    <w:rsid w:val="00464FA0"/>
    <w:rsid w:val="00465824"/>
    <w:rsid w:val="004666CF"/>
    <w:rsid w:val="00466A55"/>
    <w:rsid w:val="00466F6C"/>
    <w:rsid w:val="00470174"/>
    <w:rsid w:val="00471ED1"/>
    <w:rsid w:val="00472ED1"/>
    <w:rsid w:val="00472ED3"/>
    <w:rsid w:val="004732DF"/>
    <w:rsid w:val="00473377"/>
    <w:rsid w:val="00473AEF"/>
    <w:rsid w:val="00474588"/>
    <w:rsid w:val="00474C93"/>
    <w:rsid w:val="0047506D"/>
    <w:rsid w:val="00476E0C"/>
    <w:rsid w:val="0047705A"/>
    <w:rsid w:val="00480244"/>
    <w:rsid w:val="0048027B"/>
    <w:rsid w:val="004806B0"/>
    <w:rsid w:val="00480802"/>
    <w:rsid w:val="004830F0"/>
    <w:rsid w:val="00483B62"/>
    <w:rsid w:val="0048438D"/>
    <w:rsid w:val="004844BF"/>
    <w:rsid w:val="004852D0"/>
    <w:rsid w:val="004853EF"/>
    <w:rsid w:val="00487067"/>
    <w:rsid w:val="0048718A"/>
    <w:rsid w:val="004878EA"/>
    <w:rsid w:val="00490578"/>
    <w:rsid w:val="004916B2"/>
    <w:rsid w:val="004928A4"/>
    <w:rsid w:val="00492DC1"/>
    <w:rsid w:val="00493156"/>
    <w:rsid w:val="0049321A"/>
    <w:rsid w:val="004947D7"/>
    <w:rsid w:val="0049485B"/>
    <w:rsid w:val="0049488D"/>
    <w:rsid w:val="00495FB0"/>
    <w:rsid w:val="00496BDE"/>
    <w:rsid w:val="004978D1"/>
    <w:rsid w:val="004A008D"/>
    <w:rsid w:val="004A0216"/>
    <w:rsid w:val="004A1142"/>
    <w:rsid w:val="004A149F"/>
    <w:rsid w:val="004A1541"/>
    <w:rsid w:val="004A165E"/>
    <w:rsid w:val="004A1D80"/>
    <w:rsid w:val="004A20D0"/>
    <w:rsid w:val="004A292B"/>
    <w:rsid w:val="004A318F"/>
    <w:rsid w:val="004A3A90"/>
    <w:rsid w:val="004A3DB4"/>
    <w:rsid w:val="004A4343"/>
    <w:rsid w:val="004A4D25"/>
    <w:rsid w:val="004A532E"/>
    <w:rsid w:val="004A53FC"/>
    <w:rsid w:val="004A6013"/>
    <w:rsid w:val="004A67B2"/>
    <w:rsid w:val="004A7BF5"/>
    <w:rsid w:val="004B0428"/>
    <w:rsid w:val="004B1033"/>
    <w:rsid w:val="004B1528"/>
    <w:rsid w:val="004B2033"/>
    <w:rsid w:val="004B26B2"/>
    <w:rsid w:val="004B3116"/>
    <w:rsid w:val="004B3C7E"/>
    <w:rsid w:val="004B3F76"/>
    <w:rsid w:val="004B4731"/>
    <w:rsid w:val="004B4F88"/>
    <w:rsid w:val="004B58D3"/>
    <w:rsid w:val="004B663C"/>
    <w:rsid w:val="004B7241"/>
    <w:rsid w:val="004C0654"/>
    <w:rsid w:val="004C1C4C"/>
    <w:rsid w:val="004C1FB3"/>
    <w:rsid w:val="004C357B"/>
    <w:rsid w:val="004C3968"/>
    <w:rsid w:val="004C3E72"/>
    <w:rsid w:val="004C412F"/>
    <w:rsid w:val="004C4668"/>
    <w:rsid w:val="004C4AC9"/>
    <w:rsid w:val="004C4B65"/>
    <w:rsid w:val="004C51B5"/>
    <w:rsid w:val="004C69CC"/>
    <w:rsid w:val="004D0262"/>
    <w:rsid w:val="004D0606"/>
    <w:rsid w:val="004D08DF"/>
    <w:rsid w:val="004D0F3E"/>
    <w:rsid w:val="004D1148"/>
    <w:rsid w:val="004D1391"/>
    <w:rsid w:val="004D1494"/>
    <w:rsid w:val="004D20E4"/>
    <w:rsid w:val="004D275A"/>
    <w:rsid w:val="004D2BF8"/>
    <w:rsid w:val="004D2ECC"/>
    <w:rsid w:val="004D3689"/>
    <w:rsid w:val="004D3D0A"/>
    <w:rsid w:val="004D4BD5"/>
    <w:rsid w:val="004D4FA5"/>
    <w:rsid w:val="004D5432"/>
    <w:rsid w:val="004D5440"/>
    <w:rsid w:val="004D5510"/>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4616"/>
    <w:rsid w:val="004E5302"/>
    <w:rsid w:val="004E6902"/>
    <w:rsid w:val="004E6C2D"/>
    <w:rsid w:val="004E6F04"/>
    <w:rsid w:val="004E70F1"/>
    <w:rsid w:val="004F054A"/>
    <w:rsid w:val="004F1054"/>
    <w:rsid w:val="004F10F5"/>
    <w:rsid w:val="004F110A"/>
    <w:rsid w:val="004F153F"/>
    <w:rsid w:val="004F2C54"/>
    <w:rsid w:val="004F307A"/>
    <w:rsid w:val="004F3B56"/>
    <w:rsid w:val="004F3CDC"/>
    <w:rsid w:val="004F4412"/>
    <w:rsid w:val="004F44C3"/>
    <w:rsid w:val="004F5294"/>
    <w:rsid w:val="004F57A9"/>
    <w:rsid w:val="004F5A5A"/>
    <w:rsid w:val="004F662C"/>
    <w:rsid w:val="004F673A"/>
    <w:rsid w:val="004F675E"/>
    <w:rsid w:val="004F6913"/>
    <w:rsid w:val="004F6FAD"/>
    <w:rsid w:val="004F7596"/>
    <w:rsid w:val="004F7A07"/>
    <w:rsid w:val="004F7BA9"/>
    <w:rsid w:val="004F7DCF"/>
    <w:rsid w:val="004F7E9F"/>
    <w:rsid w:val="005008E3"/>
    <w:rsid w:val="00501467"/>
    <w:rsid w:val="005014C4"/>
    <w:rsid w:val="00501825"/>
    <w:rsid w:val="00501BD2"/>
    <w:rsid w:val="00502768"/>
    <w:rsid w:val="00502CB4"/>
    <w:rsid w:val="005037B1"/>
    <w:rsid w:val="005049BA"/>
    <w:rsid w:val="00504D42"/>
    <w:rsid w:val="0050648E"/>
    <w:rsid w:val="00506FE5"/>
    <w:rsid w:val="00507C5F"/>
    <w:rsid w:val="00510A02"/>
    <w:rsid w:val="00513065"/>
    <w:rsid w:val="00513CA6"/>
    <w:rsid w:val="00513F86"/>
    <w:rsid w:val="0051586F"/>
    <w:rsid w:val="0051614A"/>
    <w:rsid w:val="0051761D"/>
    <w:rsid w:val="0052113B"/>
    <w:rsid w:val="0052150E"/>
    <w:rsid w:val="0052169E"/>
    <w:rsid w:val="00521F9C"/>
    <w:rsid w:val="005227C9"/>
    <w:rsid w:val="0052292A"/>
    <w:rsid w:val="00523BC3"/>
    <w:rsid w:val="00523DE4"/>
    <w:rsid w:val="0052446B"/>
    <w:rsid w:val="00524B58"/>
    <w:rsid w:val="00525F0B"/>
    <w:rsid w:val="00526127"/>
    <w:rsid w:val="0052613D"/>
    <w:rsid w:val="00527102"/>
    <w:rsid w:val="00527EA6"/>
    <w:rsid w:val="005303DD"/>
    <w:rsid w:val="0053077E"/>
    <w:rsid w:val="005318EB"/>
    <w:rsid w:val="00531C77"/>
    <w:rsid w:val="005326B4"/>
    <w:rsid w:val="00532E0A"/>
    <w:rsid w:val="0053382C"/>
    <w:rsid w:val="005356E3"/>
    <w:rsid w:val="005367A8"/>
    <w:rsid w:val="005367C0"/>
    <w:rsid w:val="00536840"/>
    <w:rsid w:val="005369CB"/>
    <w:rsid w:val="00536D3A"/>
    <w:rsid w:val="00536DEA"/>
    <w:rsid w:val="00537FED"/>
    <w:rsid w:val="00540889"/>
    <w:rsid w:val="00540FB9"/>
    <w:rsid w:val="00541108"/>
    <w:rsid w:val="005414C0"/>
    <w:rsid w:val="005417F1"/>
    <w:rsid w:val="00541A01"/>
    <w:rsid w:val="0054207A"/>
    <w:rsid w:val="005427F1"/>
    <w:rsid w:val="00542A6F"/>
    <w:rsid w:val="00542D25"/>
    <w:rsid w:val="00543073"/>
    <w:rsid w:val="00543118"/>
    <w:rsid w:val="00543423"/>
    <w:rsid w:val="005435D9"/>
    <w:rsid w:val="0054367A"/>
    <w:rsid w:val="00543D67"/>
    <w:rsid w:val="00544973"/>
    <w:rsid w:val="0054497A"/>
    <w:rsid w:val="00544C34"/>
    <w:rsid w:val="00545F28"/>
    <w:rsid w:val="005470BE"/>
    <w:rsid w:val="005472A5"/>
    <w:rsid w:val="00547399"/>
    <w:rsid w:val="00547996"/>
    <w:rsid w:val="0054799B"/>
    <w:rsid w:val="0055012F"/>
    <w:rsid w:val="00550398"/>
    <w:rsid w:val="00550FE3"/>
    <w:rsid w:val="00551449"/>
    <w:rsid w:val="005525D4"/>
    <w:rsid w:val="0055269B"/>
    <w:rsid w:val="00553CFE"/>
    <w:rsid w:val="00554069"/>
    <w:rsid w:val="00555578"/>
    <w:rsid w:val="005558B8"/>
    <w:rsid w:val="00555DB5"/>
    <w:rsid w:val="0055641C"/>
    <w:rsid w:val="0055676D"/>
    <w:rsid w:val="00557364"/>
    <w:rsid w:val="005578DB"/>
    <w:rsid w:val="00557F2F"/>
    <w:rsid w:val="00562A70"/>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FE4"/>
    <w:rsid w:val="00571AEE"/>
    <w:rsid w:val="00571CF0"/>
    <w:rsid w:val="00572823"/>
    <w:rsid w:val="00573F97"/>
    <w:rsid w:val="0057449D"/>
    <w:rsid w:val="00574BBC"/>
    <w:rsid w:val="00575948"/>
    <w:rsid w:val="00576C47"/>
    <w:rsid w:val="00576D32"/>
    <w:rsid w:val="00576E4C"/>
    <w:rsid w:val="005773C5"/>
    <w:rsid w:val="00577421"/>
    <w:rsid w:val="00580F33"/>
    <w:rsid w:val="005816FC"/>
    <w:rsid w:val="00581C51"/>
    <w:rsid w:val="00582523"/>
    <w:rsid w:val="0058277E"/>
    <w:rsid w:val="00582D0D"/>
    <w:rsid w:val="005842C2"/>
    <w:rsid w:val="005877B2"/>
    <w:rsid w:val="00587B89"/>
    <w:rsid w:val="00590FD5"/>
    <w:rsid w:val="0059181A"/>
    <w:rsid w:val="00592378"/>
    <w:rsid w:val="005927E5"/>
    <w:rsid w:val="005929AC"/>
    <w:rsid w:val="00592C3C"/>
    <w:rsid w:val="00592F2D"/>
    <w:rsid w:val="00594CCC"/>
    <w:rsid w:val="00595987"/>
    <w:rsid w:val="00595D50"/>
    <w:rsid w:val="00595F09"/>
    <w:rsid w:val="00595FC9"/>
    <w:rsid w:val="0059626A"/>
    <w:rsid w:val="00596F02"/>
    <w:rsid w:val="00597F20"/>
    <w:rsid w:val="005A0B86"/>
    <w:rsid w:val="005A0D7D"/>
    <w:rsid w:val="005A1460"/>
    <w:rsid w:val="005A15F2"/>
    <w:rsid w:val="005A190B"/>
    <w:rsid w:val="005A1BD9"/>
    <w:rsid w:val="005A1F1D"/>
    <w:rsid w:val="005A1F39"/>
    <w:rsid w:val="005A255B"/>
    <w:rsid w:val="005A2A85"/>
    <w:rsid w:val="005A336A"/>
    <w:rsid w:val="005A33B6"/>
    <w:rsid w:val="005A344F"/>
    <w:rsid w:val="005A3472"/>
    <w:rsid w:val="005A350B"/>
    <w:rsid w:val="005A37C9"/>
    <w:rsid w:val="005A39C0"/>
    <w:rsid w:val="005A3E13"/>
    <w:rsid w:val="005A4696"/>
    <w:rsid w:val="005A4978"/>
    <w:rsid w:val="005A4B6E"/>
    <w:rsid w:val="005A5582"/>
    <w:rsid w:val="005A58FD"/>
    <w:rsid w:val="005A6072"/>
    <w:rsid w:val="005A6778"/>
    <w:rsid w:val="005A700E"/>
    <w:rsid w:val="005B0EBA"/>
    <w:rsid w:val="005B113D"/>
    <w:rsid w:val="005B1537"/>
    <w:rsid w:val="005B1A5A"/>
    <w:rsid w:val="005B1B58"/>
    <w:rsid w:val="005B235B"/>
    <w:rsid w:val="005B2510"/>
    <w:rsid w:val="005B2DFE"/>
    <w:rsid w:val="005B3728"/>
    <w:rsid w:val="005B393B"/>
    <w:rsid w:val="005B3ADB"/>
    <w:rsid w:val="005B3FF1"/>
    <w:rsid w:val="005B435B"/>
    <w:rsid w:val="005B49B4"/>
    <w:rsid w:val="005B501B"/>
    <w:rsid w:val="005B5361"/>
    <w:rsid w:val="005B645C"/>
    <w:rsid w:val="005B6813"/>
    <w:rsid w:val="005B6DD5"/>
    <w:rsid w:val="005B780A"/>
    <w:rsid w:val="005C0006"/>
    <w:rsid w:val="005C0393"/>
    <w:rsid w:val="005C0D6F"/>
    <w:rsid w:val="005C0E5B"/>
    <w:rsid w:val="005C0EB1"/>
    <w:rsid w:val="005C0F3A"/>
    <w:rsid w:val="005C0F64"/>
    <w:rsid w:val="005C1C13"/>
    <w:rsid w:val="005C1C8D"/>
    <w:rsid w:val="005C2BB4"/>
    <w:rsid w:val="005C2EE1"/>
    <w:rsid w:val="005C3FD3"/>
    <w:rsid w:val="005C480F"/>
    <w:rsid w:val="005C595C"/>
    <w:rsid w:val="005C59BF"/>
    <w:rsid w:val="005C7A35"/>
    <w:rsid w:val="005D0E3A"/>
    <w:rsid w:val="005D1362"/>
    <w:rsid w:val="005D2DEE"/>
    <w:rsid w:val="005D34E3"/>
    <w:rsid w:val="005D3957"/>
    <w:rsid w:val="005D3CAF"/>
    <w:rsid w:val="005D425A"/>
    <w:rsid w:val="005D4C63"/>
    <w:rsid w:val="005D4D5F"/>
    <w:rsid w:val="005D593B"/>
    <w:rsid w:val="005D60F3"/>
    <w:rsid w:val="005D6428"/>
    <w:rsid w:val="005D6B29"/>
    <w:rsid w:val="005D6C1F"/>
    <w:rsid w:val="005D6EB2"/>
    <w:rsid w:val="005D7D30"/>
    <w:rsid w:val="005E066A"/>
    <w:rsid w:val="005E3450"/>
    <w:rsid w:val="005E3547"/>
    <w:rsid w:val="005E399C"/>
    <w:rsid w:val="005E3D64"/>
    <w:rsid w:val="005E42FE"/>
    <w:rsid w:val="005E45FE"/>
    <w:rsid w:val="005E4B6A"/>
    <w:rsid w:val="005E505E"/>
    <w:rsid w:val="005E5798"/>
    <w:rsid w:val="005E62E9"/>
    <w:rsid w:val="005E76D9"/>
    <w:rsid w:val="005F059B"/>
    <w:rsid w:val="005F21DC"/>
    <w:rsid w:val="005F2263"/>
    <w:rsid w:val="005F3078"/>
    <w:rsid w:val="005F3410"/>
    <w:rsid w:val="005F3A54"/>
    <w:rsid w:val="005F3C26"/>
    <w:rsid w:val="005F40A8"/>
    <w:rsid w:val="005F433D"/>
    <w:rsid w:val="005F485A"/>
    <w:rsid w:val="005F5807"/>
    <w:rsid w:val="005F592F"/>
    <w:rsid w:val="005F5C99"/>
    <w:rsid w:val="005F5F6E"/>
    <w:rsid w:val="005F6998"/>
    <w:rsid w:val="006000F5"/>
    <w:rsid w:val="00600E68"/>
    <w:rsid w:val="00601385"/>
    <w:rsid w:val="00601F3D"/>
    <w:rsid w:val="00602472"/>
    <w:rsid w:val="00602482"/>
    <w:rsid w:val="00603442"/>
    <w:rsid w:val="006037C6"/>
    <w:rsid w:val="0060408A"/>
    <w:rsid w:val="006052D6"/>
    <w:rsid w:val="00606057"/>
    <w:rsid w:val="00606840"/>
    <w:rsid w:val="0060707E"/>
    <w:rsid w:val="00607328"/>
    <w:rsid w:val="006077D2"/>
    <w:rsid w:val="00607900"/>
    <w:rsid w:val="00607E17"/>
    <w:rsid w:val="006101D8"/>
    <w:rsid w:val="00611372"/>
    <w:rsid w:val="00611710"/>
    <w:rsid w:val="0061180B"/>
    <w:rsid w:val="006129EB"/>
    <w:rsid w:val="00614064"/>
    <w:rsid w:val="00614995"/>
    <w:rsid w:val="006154BE"/>
    <w:rsid w:val="0061589B"/>
    <w:rsid w:val="00615CA5"/>
    <w:rsid w:val="00615D0A"/>
    <w:rsid w:val="00615DDB"/>
    <w:rsid w:val="00615EA6"/>
    <w:rsid w:val="00616849"/>
    <w:rsid w:val="0061743B"/>
    <w:rsid w:val="0061756E"/>
    <w:rsid w:val="006209E4"/>
    <w:rsid w:val="00620B89"/>
    <w:rsid w:val="00620EEB"/>
    <w:rsid w:val="006214BB"/>
    <w:rsid w:val="00621DFF"/>
    <w:rsid w:val="00622083"/>
    <w:rsid w:val="00622BFB"/>
    <w:rsid w:val="00622D9F"/>
    <w:rsid w:val="00622E40"/>
    <w:rsid w:val="00623624"/>
    <w:rsid w:val="00623976"/>
    <w:rsid w:val="00623ED4"/>
    <w:rsid w:val="006244DC"/>
    <w:rsid w:val="006249B9"/>
    <w:rsid w:val="00624E89"/>
    <w:rsid w:val="00625BE6"/>
    <w:rsid w:val="006261B2"/>
    <w:rsid w:val="006273B8"/>
    <w:rsid w:val="00627F90"/>
    <w:rsid w:val="00630151"/>
    <w:rsid w:val="0063059C"/>
    <w:rsid w:val="00631C77"/>
    <w:rsid w:val="00631D0F"/>
    <w:rsid w:val="00631E9A"/>
    <w:rsid w:val="0063210B"/>
    <w:rsid w:val="00632A36"/>
    <w:rsid w:val="006330DE"/>
    <w:rsid w:val="00635AF5"/>
    <w:rsid w:val="00636433"/>
    <w:rsid w:val="00636622"/>
    <w:rsid w:val="006367A6"/>
    <w:rsid w:val="00636999"/>
    <w:rsid w:val="006370F3"/>
    <w:rsid w:val="006372B3"/>
    <w:rsid w:val="00637767"/>
    <w:rsid w:val="00640155"/>
    <w:rsid w:val="0064052A"/>
    <w:rsid w:val="0064084E"/>
    <w:rsid w:val="00640C94"/>
    <w:rsid w:val="0064130C"/>
    <w:rsid w:val="00642723"/>
    <w:rsid w:val="00643856"/>
    <w:rsid w:val="00643B39"/>
    <w:rsid w:val="00644498"/>
    <w:rsid w:val="00644E63"/>
    <w:rsid w:val="006452C8"/>
    <w:rsid w:val="00645413"/>
    <w:rsid w:val="006454D2"/>
    <w:rsid w:val="00645571"/>
    <w:rsid w:val="00645C4A"/>
    <w:rsid w:val="006466EC"/>
    <w:rsid w:val="00646BBE"/>
    <w:rsid w:val="00646E04"/>
    <w:rsid w:val="00647000"/>
    <w:rsid w:val="00647A6D"/>
    <w:rsid w:val="00647C90"/>
    <w:rsid w:val="00650DE2"/>
    <w:rsid w:val="00651904"/>
    <w:rsid w:val="00651BA0"/>
    <w:rsid w:val="00651BFC"/>
    <w:rsid w:val="00651CCD"/>
    <w:rsid w:val="0065387D"/>
    <w:rsid w:val="00653D54"/>
    <w:rsid w:val="00654012"/>
    <w:rsid w:val="00654016"/>
    <w:rsid w:val="00654A5F"/>
    <w:rsid w:val="00654C99"/>
    <w:rsid w:val="00655266"/>
    <w:rsid w:val="00656073"/>
    <w:rsid w:val="00656C4B"/>
    <w:rsid w:val="0066032B"/>
    <w:rsid w:val="00660431"/>
    <w:rsid w:val="006605B7"/>
    <w:rsid w:val="00660C17"/>
    <w:rsid w:val="00660F92"/>
    <w:rsid w:val="00661556"/>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6C3B"/>
    <w:rsid w:val="00677692"/>
    <w:rsid w:val="006776B8"/>
    <w:rsid w:val="00677C16"/>
    <w:rsid w:val="00681FD5"/>
    <w:rsid w:val="00682245"/>
    <w:rsid w:val="006828BC"/>
    <w:rsid w:val="00682A9D"/>
    <w:rsid w:val="00683062"/>
    <w:rsid w:val="0068309A"/>
    <w:rsid w:val="006830F6"/>
    <w:rsid w:val="00683ADC"/>
    <w:rsid w:val="00683C87"/>
    <w:rsid w:val="00685124"/>
    <w:rsid w:val="006855A1"/>
    <w:rsid w:val="00685758"/>
    <w:rsid w:val="00685D05"/>
    <w:rsid w:val="006864F0"/>
    <w:rsid w:val="00686A1D"/>
    <w:rsid w:val="00686A8D"/>
    <w:rsid w:val="00686B5D"/>
    <w:rsid w:val="0068719A"/>
    <w:rsid w:val="00687430"/>
    <w:rsid w:val="00687ABC"/>
    <w:rsid w:val="00687FCA"/>
    <w:rsid w:val="00690656"/>
    <w:rsid w:val="0069091C"/>
    <w:rsid w:val="00690B8C"/>
    <w:rsid w:val="00692C37"/>
    <w:rsid w:val="006931BE"/>
    <w:rsid w:val="0069336C"/>
    <w:rsid w:val="00693CB0"/>
    <w:rsid w:val="0069476C"/>
    <w:rsid w:val="006950BC"/>
    <w:rsid w:val="00695F76"/>
    <w:rsid w:val="0069615F"/>
    <w:rsid w:val="00696665"/>
    <w:rsid w:val="0069744D"/>
    <w:rsid w:val="006A03D8"/>
    <w:rsid w:val="006A0D4D"/>
    <w:rsid w:val="006A17FB"/>
    <w:rsid w:val="006A4AC9"/>
    <w:rsid w:val="006A4AE2"/>
    <w:rsid w:val="006A5477"/>
    <w:rsid w:val="006A5F23"/>
    <w:rsid w:val="006A6CE9"/>
    <w:rsid w:val="006A6E36"/>
    <w:rsid w:val="006A7BA4"/>
    <w:rsid w:val="006B062C"/>
    <w:rsid w:val="006B11A0"/>
    <w:rsid w:val="006B1A9B"/>
    <w:rsid w:val="006B1B75"/>
    <w:rsid w:val="006B2620"/>
    <w:rsid w:val="006B4070"/>
    <w:rsid w:val="006B41B7"/>
    <w:rsid w:val="006B61F6"/>
    <w:rsid w:val="006B6390"/>
    <w:rsid w:val="006B6A51"/>
    <w:rsid w:val="006B7D49"/>
    <w:rsid w:val="006C0131"/>
    <w:rsid w:val="006C0657"/>
    <w:rsid w:val="006C0EC9"/>
    <w:rsid w:val="006C1643"/>
    <w:rsid w:val="006C238D"/>
    <w:rsid w:val="006C3EC6"/>
    <w:rsid w:val="006C466A"/>
    <w:rsid w:val="006C4888"/>
    <w:rsid w:val="006C4F44"/>
    <w:rsid w:val="006C5418"/>
    <w:rsid w:val="006C54EE"/>
    <w:rsid w:val="006C5B27"/>
    <w:rsid w:val="006C5BAD"/>
    <w:rsid w:val="006C646E"/>
    <w:rsid w:val="006C6B84"/>
    <w:rsid w:val="006C7255"/>
    <w:rsid w:val="006C7830"/>
    <w:rsid w:val="006D0552"/>
    <w:rsid w:val="006D0B91"/>
    <w:rsid w:val="006D11F8"/>
    <w:rsid w:val="006D23A7"/>
    <w:rsid w:val="006D286B"/>
    <w:rsid w:val="006D29F8"/>
    <w:rsid w:val="006D3410"/>
    <w:rsid w:val="006D4664"/>
    <w:rsid w:val="006D5B73"/>
    <w:rsid w:val="006D60F0"/>
    <w:rsid w:val="006D62B6"/>
    <w:rsid w:val="006D660B"/>
    <w:rsid w:val="006D7BB8"/>
    <w:rsid w:val="006D7F10"/>
    <w:rsid w:val="006E0299"/>
    <w:rsid w:val="006E09AB"/>
    <w:rsid w:val="006E0B6D"/>
    <w:rsid w:val="006E0E45"/>
    <w:rsid w:val="006E3B49"/>
    <w:rsid w:val="006E4CBF"/>
    <w:rsid w:val="006E4DC2"/>
    <w:rsid w:val="006E4E68"/>
    <w:rsid w:val="006E541F"/>
    <w:rsid w:val="006E5BCB"/>
    <w:rsid w:val="006E5EA0"/>
    <w:rsid w:val="006E6514"/>
    <w:rsid w:val="006E682A"/>
    <w:rsid w:val="006F0287"/>
    <w:rsid w:val="006F0C9D"/>
    <w:rsid w:val="006F177F"/>
    <w:rsid w:val="006F2442"/>
    <w:rsid w:val="006F2507"/>
    <w:rsid w:val="006F3A8C"/>
    <w:rsid w:val="006F4B81"/>
    <w:rsid w:val="006F4EBF"/>
    <w:rsid w:val="006F6079"/>
    <w:rsid w:val="006F6E71"/>
    <w:rsid w:val="006F7569"/>
    <w:rsid w:val="006F7BDD"/>
    <w:rsid w:val="00700D0D"/>
    <w:rsid w:val="00701587"/>
    <w:rsid w:val="00702106"/>
    <w:rsid w:val="007029F0"/>
    <w:rsid w:val="007036F5"/>
    <w:rsid w:val="00705BBB"/>
    <w:rsid w:val="00705E7A"/>
    <w:rsid w:val="00707264"/>
    <w:rsid w:val="007073C2"/>
    <w:rsid w:val="00707527"/>
    <w:rsid w:val="0071000A"/>
    <w:rsid w:val="0071017B"/>
    <w:rsid w:val="007105DE"/>
    <w:rsid w:val="00710B2D"/>
    <w:rsid w:val="00710C6F"/>
    <w:rsid w:val="007118F9"/>
    <w:rsid w:val="00711FBB"/>
    <w:rsid w:val="007124F3"/>
    <w:rsid w:val="0071339C"/>
    <w:rsid w:val="0071381D"/>
    <w:rsid w:val="00714751"/>
    <w:rsid w:val="00714810"/>
    <w:rsid w:val="007151C3"/>
    <w:rsid w:val="007161D6"/>
    <w:rsid w:val="00716A91"/>
    <w:rsid w:val="00716BBD"/>
    <w:rsid w:val="00720CD7"/>
    <w:rsid w:val="0072150F"/>
    <w:rsid w:val="007219EC"/>
    <w:rsid w:val="00721EDE"/>
    <w:rsid w:val="00721F52"/>
    <w:rsid w:val="0072239C"/>
    <w:rsid w:val="00722564"/>
    <w:rsid w:val="00722657"/>
    <w:rsid w:val="00722C39"/>
    <w:rsid w:val="00722E32"/>
    <w:rsid w:val="007234E5"/>
    <w:rsid w:val="007237E0"/>
    <w:rsid w:val="00726155"/>
    <w:rsid w:val="00726231"/>
    <w:rsid w:val="00726309"/>
    <w:rsid w:val="00726585"/>
    <w:rsid w:val="007268F9"/>
    <w:rsid w:val="00726C35"/>
    <w:rsid w:val="0072714D"/>
    <w:rsid w:val="00727AFE"/>
    <w:rsid w:val="00730669"/>
    <w:rsid w:val="00730670"/>
    <w:rsid w:val="0073070B"/>
    <w:rsid w:val="0073168E"/>
    <w:rsid w:val="00731F9B"/>
    <w:rsid w:val="0073261F"/>
    <w:rsid w:val="007326DE"/>
    <w:rsid w:val="00732ABD"/>
    <w:rsid w:val="00732AE8"/>
    <w:rsid w:val="00732E7B"/>
    <w:rsid w:val="0073313F"/>
    <w:rsid w:val="00733334"/>
    <w:rsid w:val="007336FB"/>
    <w:rsid w:val="007337F0"/>
    <w:rsid w:val="007342DB"/>
    <w:rsid w:val="0073481E"/>
    <w:rsid w:val="00735454"/>
    <w:rsid w:val="00735613"/>
    <w:rsid w:val="00736046"/>
    <w:rsid w:val="007369CD"/>
    <w:rsid w:val="00736E7B"/>
    <w:rsid w:val="00736E88"/>
    <w:rsid w:val="007370AC"/>
    <w:rsid w:val="007372F6"/>
    <w:rsid w:val="00737788"/>
    <w:rsid w:val="00737BBC"/>
    <w:rsid w:val="00737F35"/>
    <w:rsid w:val="00740719"/>
    <w:rsid w:val="007412D6"/>
    <w:rsid w:val="00741844"/>
    <w:rsid w:val="00741E08"/>
    <w:rsid w:val="007420F7"/>
    <w:rsid w:val="007428E3"/>
    <w:rsid w:val="00743201"/>
    <w:rsid w:val="007433E4"/>
    <w:rsid w:val="007439C4"/>
    <w:rsid w:val="00745AB6"/>
    <w:rsid w:val="00746096"/>
    <w:rsid w:val="0074651F"/>
    <w:rsid w:val="007475DF"/>
    <w:rsid w:val="00747A08"/>
    <w:rsid w:val="00747B6B"/>
    <w:rsid w:val="00747F28"/>
    <w:rsid w:val="00747F55"/>
    <w:rsid w:val="0075018E"/>
    <w:rsid w:val="007503A4"/>
    <w:rsid w:val="00751321"/>
    <w:rsid w:val="007513A4"/>
    <w:rsid w:val="00751574"/>
    <w:rsid w:val="00751AEE"/>
    <w:rsid w:val="007527CA"/>
    <w:rsid w:val="007527D8"/>
    <w:rsid w:val="00752AAC"/>
    <w:rsid w:val="00753403"/>
    <w:rsid w:val="007536C0"/>
    <w:rsid w:val="00753B55"/>
    <w:rsid w:val="00755A67"/>
    <w:rsid w:val="00755C6D"/>
    <w:rsid w:val="007567DC"/>
    <w:rsid w:val="00756ADF"/>
    <w:rsid w:val="00757673"/>
    <w:rsid w:val="00757710"/>
    <w:rsid w:val="00760608"/>
    <w:rsid w:val="0076074C"/>
    <w:rsid w:val="007607E4"/>
    <w:rsid w:val="00760D05"/>
    <w:rsid w:val="0076186A"/>
    <w:rsid w:val="00761F98"/>
    <w:rsid w:val="00763201"/>
    <w:rsid w:val="007635F4"/>
    <w:rsid w:val="00763D5A"/>
    <w:rsid w:val="00763F0E"/>
    <w:rsid w:val="0076552C"/>
    <w:rsid w:val="00765EA2"/>
    <w:rsid w:val="00765F22"/>
    <w:rsid w:val="007662E8"/>
    <w:rsid w:val="0076651F"/>
    <w:rsid w:val="00766CF3"/>
    <w:rsid w:val="007670B9"/>
    <w:rsid w:val="0076713D"/>
    <w:rsid w:val="00767E43"/>
    <w:rsid w:val="0077074E"/>
    <w:rsid w:val="00772073"/>
    <w:rsid w:val="0077251B"/>
    <w:rsid w:val="00772F62"/>
    <w:rsid w:val="00775818"/>
    <w:rsid w:val="00775D11"/>
    <w:rsid w:val="00775F3D"/>
    <w:rsid w:val="00776B8E"/>
    <w:rsid w:val="00777E72"/>
    <w:rsid w:val="00781D81"/>
    <w:rsid w:val="00783274"/>
    <w:rsid w:val="007850F2"/>
    <w:rsid w:val="00785524"/>
    <w:rsid w:val="00785DEA"/>
    <w:rsid w:val="00786293"/>
    <w:rsid w:val="007876F8"/>
    <w:rsid w:val="0079010F"/>
    <w:rsid w:val="0079021A"/>
    <w:rsid w:val="00791114"/>
    <w:rsid w:val="007918FA"/>
    <w:rsid w:val="00791FD2"/>
    <w:rsid w:val="0079206E"/>
    <w:rsid w:val="007925A8"/>
    <w:rsid w:val="00793F3B"/>
    <w:rsid w:val="007949B2"/>
    <w:rsid w:val="00794E2E"/>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A09"/>
    <w:rsid w:val="007A5B11"/>
    <w:rsid w:val="007A5C99"/>
    <w:rsid w:val="007A7DC2"/>
    <w:rsid w:val="007B0696"/>
    <w:rsid w:val="007B1115"/>
    <w:rsid w:val="007B2693"/>
    <w:rsid w:val="007B2830"/>
    <w:rsid w:val="007B2E5A"/>
    <w:rsid w:val="007B3182"/>
    <w:rsid w:val="007B3B39"/>
    <w:rsid w:val="007B3D58"/>
    <w:rsid w:val="007B459B"/>
    <w:rsid w:val="007B4882"/>
    <w:rsid w:val="007B4E88"/>
    <w:rsid w:val="007B541E"/>
    <w:rsid w:val="007B5E14"/>
    <w:rsid w:val="007B64CC"/>
    <w:rsid w:val="007B6ED5"/>
    <w:rsid w:val="007B7787"/>
    <w:rsid w:val="007C080D"/>
    <w:rsid w:val="007C0D90"/>
    <w:rsid w:val="007C0F2C"/>
    <w:rsid w:val="007C10AD"/>
    <w:rsid w:val="007C1545"/>
    <w:rsid w:val="007C216E"/>
    <w:rsid w:val="007C234D"/>
    <w:rsid w:val="007C257C"/>
    <w:rsid w:val="007C32A4"/>
    <w:rsid w:val="007C346B"/>
    <w:rsid w:val="007C36FA"/>
    <w:rsid w:val="007C4515"/>
    <w:rsid w:val="007C4688"/>
    <w:rsid w:val="007C4B86"/>
    <w:rsid w:val="007C5301"/>
    <w:rsid w:val="007C5B4D"/>
    <w:rsid w:val="007C797E"/>
    <w:rsid w:val="007C7E52"/>
    <w:rsid w:val="007D0184"/>
    <w:rsid w:val="007D026B"/>
    <w:rsid w:val="007D0575"/>
    <w:rsid w:val="007D1590"/>
    <w:rsid w:val="007D2721"/>
    <w:rsid w:val="007D3594"/>
    <w:rsid w:val="007D35AE"/>
    <w:rsid w:val="007D4E11"/>
    <w:rsid w:val="007D5678"/>
    <w:rsid w:val="007D5915"/>
    <w:rsid w:val="007D5C97"/>
    <w:rsid w:val="007D619D"/>
    <w:rsid w:val="007D671D"/>
    <w:rsid w:val="007D7048"/>
    <w:rsid w:val="007D7E4A"/>
    <w:rsid w:val="007E0B48"/>
    <w:rsid w:val="007E255F"/>
    <w:rsid w:val="007E29D0"/>
    <w:rsid w:val="007E36C7"/>
    <w:rsid w:val="007E3784"/>
    <w:rsid w:val="007E3BD5"/>
    <w:rsid w:val="007E3F85"/>
    <w:rsid w:val="007E4C51"/>
    <w:rsid w:val="007E5197"/>
    <w:rsid w:val="007E5383"/>
    <w:rsid w:val="007E5A04"/>
    <w:rsid w:val="007E6554"/>
    <w:rsid w:val="007E6D91"/>
    <w:rsid w:val="007E6F0B"/>
    <w:rsid w:val="007E7819"/>
    <w:rsid w:val="007E7AA1"/>
    <w:rsid w:val="007E7D7A"/>
    <w:rsid w:val="007F007C"/>
    <w:rsid w:val="007F06E1"/>
    <w:rsid w:val="007F0D49"/>
    <w:rsid w:val="007F1706"/>
    <w:rsid w:val="007F1AB9"/>
    <w:rsid w:val="007F1BC5"/>
    <w:rsid w:val="007F248D"/>
    <w:rsid w:val="007F2D51"/>
    <w:rsid w:val="007F3082"/>
    <w:rsid w:val="007F30A6"/>
    <w:rsid w:val="007F356C"/>
    <w:rsid w:val="007F3591"/>
    <w:rsid w:val="007F3792"/>
    <w:rsid w:val="007F38D4"/>
    <w:rsid w:val="007F3DD6"/>
    <w:rsid w:val="007F53D0"/>
    <w:rsid w:val="007F5767"/>
    <w:rsid w:val="007F59B1"/>
    <w:rsid w:val="007F5FD1"/>
    <w:rsid w:val="007F618D"/>
    <w:rsid w:val="007F64B8"/>
    <w:rsid w:val="007F6B4B"/>
    <w:rsid w:val="007F77A4"/>
    <w:rsid w:val="007F7D9C"/>
    <w:rsid w:val="007F7EFF"/>
    <w:rsid w:val="00801483"/>
    <w:rsid w:val="00801D64"/>
    <w:rsid w:val="00802C55"/>
    <w:rsid w:val="00803040"/>
    <w:rsid w:val="008032C5"/>
    <w:rsid w:val="00803808"/>
    <w:rsid w:val="00803ED2"/>
    <w:rsid w:val="00804102"/>
    <w:rsid w:val="00804872"/>
    <w:rsid w:val="0080627D"/>
    <w:rsid w:val="0080639E"/>
    <w:rsid w:val="00806569"/>
    <w:rsid w:val="00807D6B"/>
    <w:rsid w:val="00807DA6"/>
    <w:rsid w:val="00807F25"/>
    <w:rsid w:val="008101D1"/>
    <w:rsid w:val="008107CF"/>
    <w:rsid w:val="00811260"/>
    <w:rsid w:val="00811961"/>
    <w:rsid w:val="00812789"/>
    <w:rsid w:val="00812F10"/>
    <w:rsid w:val="008140EF"/>
    <w:rsid w:val="00814C85"/>
    <w:rsid w:val="008164F9"/>
    <w:rsid w:val="00816737"/>
    <w:rsid w:val="008202BD"/>
    <w:rsid w:val="0082071C"/>
    <w:rsid w:val="0082073A"/>
    <w:rsid w:val="00821317"/>
    <w:rsid w:val="00822C21"/>
    <w:rsid w:val="0082344F"/>
    <w:rsid w:val="00823670"/>
    <w:rsid w:val="00823F1A"/>
    <w:rsid w:val="00824D5C"/>
    <w:rsid w:val="00826C17"/>
    <w:rsid w:val="00827140"/>
    <w:rsid w:val="00827F61"/>
    <w:rsid w:val="00830834"/>
    <w:rsid w:val="008308C3"/>
    <w:rsid w:val="00830D79"/>
    <w:rsid w:val="008310A4"/>
    <w:rsid w:val="008320B6"/>
    <w:rsid w:val="008323BF"/>
    <w:rsid w:val="00832541"/>
    <w:rsid w:val="00832763"/>
    <w:rsid w:val="00832A67"/>
    <w:rsid w:val="00833053"/>
    <w:rsid w:val="00833555"/>
    <w:rsid w:val="008339FE"/>
    <w:rsid w:val="00833A0C"/>
    <w:rsid w:val="00833F40"/>
    <w:rsid w:val="00834684"/>
    <w:rsid w:val="008354B5"/>
    <w:rsid w:val="0083707A"/>
    <w:rsid w:val="00837175"/>
    <w:rsid w:val="00837402"/>
    <w:rsid w:val="00837638"/>
    <w:rsid w:val="00837702"/>
    <w:rsid w:val="0083791E"/>
    <w:rsid w:val="0084022B"/>
    <w:rsid w:val="008408C2"/>
    <w:rsid w:val="00841395"/>
    <w:rsid w:val="00842550"/>
    <w:rsid w:val="00842A0A"/>
    <w:rsid w:val="00844ED3"/>
    <w:rsid w:val="0084729F"/>
    <w:rsid w:val="00847EF6"/>
    <w:rsid w:val="008506AD"/>
    <w:rsid w:val="0085116D"/>
    <w:rsid w:val="00851B06"/>
    <w:rsid w:val="00851E63"/>
    <w:rsid w:val="00851F4D"/>
    <w:rsid w:val="008523E2"/>
    <w:rsid w:val="00852466"/>
    <w:rsid w:val="008524F1"/>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BA2"/>
    <w:rsid w:val="00866A4D"/>
    <w:rsid w:val="008712F3"/>
    <w:rsid w:val="008720A7"/>
    <w:rsid w:val="008723F6"/>
    <w:rsid w:val="00872767"/>
    <w:rsid w:val="00873590"/>
    <w:rsid w:val="008741BC"/>
    <w:rsid w:val="0087450A"/>
    <w:rsid w:val="00874843"/>
    <w:rsid w:val="00874A6D"/>
    <w:rsid w:val="00874F9A"/>
    <w:rsid w:val="00875289"/>
    <w:rsid w:val="00876443"/>
    <w:rsid w:val="00876AB2"/>
    <w:rsid w:val="00876ABB"/>
    <w:rsid w:val="00876CE6"/>
    <w:rsid w:val="00876D31"/>
    <w:rsid w:val="008808CA"/>
    <w:rsid w:val="008817E3"/>
    <w:rsid w:val="00881828"/>
    <w:rsid w:val="00882116"/>
    <w:rsid w:val="008821B7"/>
    <w:rsid w:val="00884FA7"/>
    <w:rsid w:val="00885680"/>
    <w:rsid w:val="00886169"/>
    <w:rsid w:val="0088618C"/>
    <w:rsid w:val="00886451"/>
    <w:rsid w:val="00886536"/>
    <w:rsid w:val="00886618"/>
    <w:rsid w:val="00887939"/>
    <w:rsid w:val="00887E23"/>
    <w:rsid w:val="00890002"/>
    <w:rsid w:val="008909D8"/>
    <w:rsid w:val="008910DA"/>
    <w:rsid w:val="008918AE"/>
    <w:rsid w:val="00891DEB"/>
    <w:rsid w:val="00891EA7"/>
    <w:rsid w:val="00892108"/>
    <w:rsid w:val="0089222E"/>
    <w:rsid w:val="00892FF9"/>
    <w:rsid w:val="008944FD"/>
    <w:rsid w:val="008947C4"/>
    <w:rsid w:val="00894887"/>
    <w:rsid w:val="00895D51"/>
    <w:rsid w:val="00895E66"/>
    <w:rsid w:val="00896EE4"/>
    <w:rsid w:val="008976FC"/>
    <w:rsid w:val="008A0530"/>
    <w:rsid w:val="008A21DD"/>
    <w:rsid w:val="008A2333"/>
    <w:rsid w:val="008A3855"/>
    <w:rsid w:val="008A3E40"/>
    <w:rsid w:val="008A5933"/>
    <w:rsid w:val="008A5B54"/>
    <w:rsid w:val="008A5D10"/>
    <w:rsid w:val="008A5D21"/>
    <w:rsid w:val="008A6231"/>
    <w:rsid w:val="008A6648"/>
    <w:rsid w:val="008A7162"/>
    <w:rsid w:val="008A767C"/>
    <w:rsid w:val="008A7C8E"/>
    <w:rsid w:val="008B082D"/>
    <w:rsid w:val="008B20DF"/>
    <w:rsid w:val="008B2556"/>
    <w:rsid w:val="008B2662"/>
    <w:rsid w:val="008B2E97"/>
    <w:rsid w:val="008B375D"/>
    <w:rsid w:val="008B381B"/>
    <w:rsid w:val="008B3975"/>
    <w:rsid w:val="008B4400"/>
    <w:rsid w:val="008B4894"/>
    <w:rsid w:val="008B5343"/>
    <w:rsid w:val="008B6015"/>
    <w:rsid w:val="008B7ACD"/>
    <w:rsid w:val="008B7DA3"/>
    <w:rsid w:val="008C031F"/>
    <w:rsid w:val="008C0741"/>
    <w:rsid w:val="008C08E1"/>
    <w:rsid w:val="008C10D9"/>
    <w:rsid w:val="008C2665"/>
    <w:rsid w:val="008C27B7"/>
    <w:rsid w:val="008C3389"/>
    <w:rsid w:val="008C3AEC"/>
    <w:rsid w:val="008C459B"/>
    <w:rsid w:val="008C5021"/>
    <w:rsid w:val="008C5649"/>
    <w:rsid w:val="008C6662"/>
    <w:rsid w:val="008C6F1F"/>
    <w:rsid w:val="008C7206"/>
    <w:rsid w:val="008C7EBC"/>
    <w:rsid w:val="008D101A"/>
    <w:rsid w:val="008D1846"/>
    <w:rsid w:val="008D19AF"/>
    <w:rsid w:val="008D19C8"/>
    <w:rsid w:val="008D1B88"/>
    <w:rsid w:val="008D1E34"/>
    <w:rsid w:val="008D3576"/>
    <w:rsid w:val="008D3950"/>
    <w:rsid w:val="008D3D81"/>
    <w:rsid w:val="008D423D"/>
    <w:rsid w:val="008D4588"/>
    <w:rsid w:val="008D55EF"/>
    <w:rsid w:val="008D5ED3"/>
    <w:rsid w:val="008D623C"/>
    <w:rsid w:val="008D6EB5"/>
    <w:rsid w:val="008D702E"/>
    <w:rsid w:val="008D736D"/>
    <w:rsid w:val="008D7C4B"/>
    <w:rsid w:val="008E0D1B"/>
    <w:rsid w:val="008E12EB"/>
    <w:rsid w:val="008E2EFC"/>
    <w:rsid w:val="008E43E2"/>
    <w:rsid w:val="008E4DD1"/>
    <w:rsid w:val="008E5FFE"/>
    <w:rsid w:val="008E63D9"/>
    <w:rsid w:val="008F0999"/>
    <w:rsid w:val="008F1AE2"/>
    <w:rsid w:val="008F2013"/>
    <w:rsid w:val="008F2378"/>
    <w:rsid w:val="008F2732"/>
    <w:rsid w:val="008F2CAC"/>
    <w:rsid w:val="008F33C9"/>
    <w:rsid w:val="008F3714"/>
    <w:rsid w:val="008F3A91"/>
    <w:rsid w:val="008F6118"/>
    <w:rsid w:val="008F7D2E"/>
    <w:rsid w:val="0090022B"/>
    <w:rsid w:val="00900381"/>
    <w:rsid w:val="009008F7"/>
    <w:rsid w:val="0090090B"/>
    <w:rsid w:val="00901204"/>
    <w:rsid w:val="00901A6A"/>
    <w:rsid w:val="00901F86"/>
    <w:rsid w:val="00902D7D"/>
    <w:rsid w:val="00903394"/>
    <w:rsid w:val="009035BA"/>
    <w:rsid w:val="009051B4"/>
    <w:rsid w:val="0090528C"/>
    <w:rsid w:val="00905798"/>
    <w:rsid w:val="00905CAA"/>
    <w:rsid w:val="00907028"/>
    <w:rsid w:val="009073D7"/>
    <w:rsid w:val="00910782"/>
    <w:rsid w:val="00910B8D"/>
    <w:rsid w:val="00910BB6"/>
    <w:rsid w:val="00911214"/>
    <w:rsid w:val="009116CE"/>
    <w:rsid w:val="00912797"/>
    <w:rsid w:val="009128FC"/>
    <w:rsid w:val="00912D92"/>
    <w:rsid w:val="00913AF4"/>
    <w:rsid w:val="0091476F"/>
    <w:rsid w:val="009150EF"/>
    <w:rsid w:val="00916022"/>
    <w:rsid w:val="0091728E"/>
    <w:rsid w:val="00920354"/>
    <w:rsid w:val="00920A71"/>
    <w:rsid w:val="00920E7E"/>
    <w:rsid w:val="00920EC0"/>
    <w:rsid w:val="00921DAB"/>
    <w:rsid w:val="00922C7C"/>
    <w:rsid w:val="00923831"/>
    <w:rsid w:val="00923B42"/>
    <w:rsid w:val="00923D17"/>
    <w:rsid w:val="00925363"/>
    <w:rsid w:val="00925CB4"/>
    <w:rsid w:val="00926A72"/>
    <w:rsid w:val="009275D5"/>
    <w:rsid w:val="009276B8"/>
    <w:rsid w:val="00927C60"/>
    <w:rsid w:val="00927EF7"/>
    <w:rsid w:val="00930E3F"/>
    <w:rsid w:val="00931523"/>
    <w:rsid w:val="00931CDA"/>
    <w:rsid w:val="00932AFF"/>
    <w:rsid w:val="00932BB4"/>
    <w:rsid w:val="00932FC9"/>
    <w:rsid w:val="009330BE"/>
    <w:rsid w:val="009339BA"/>
    <w:rsid w:val="00933DB7"/>
    <w:rsid w:val="0093411C"/>
    <w:rsid w:val="0093472A"/>
    <w:rsid w:val="009348A2"/>
    <w:rsid w:val="00935066"/>
    <w:rsid w:val="00935747"/>
    <w:rsid w:val="009357B4"/>
    <w:rsid w:val="009361A7"/>
    <w:rsid w:val="00937449"/>
    <w:rsid w:val="00937B4E"/>
    <w:rsid w:val="00937CA3"/>
    <w:rsid w:val="0094012B"/>
    <w:rsid w:val="00940E78"/>
    <w:rsid w:val="00940F4A"/>
    <w:rsid w:val="00941573"/>
    <w:rsid w:val="009417C9"/>
    <w:rsid w:val="00941B77"/>
    <w:rsid w:val="00941D54"/>
    <w:rsid w:val="009420BE"/>
    <w:rsid w:val="0094361C"/>
    <w:rsid w:val="00943875"/>
    <w:rsid w:val="00943BBB"/>
    <w:rsid w:val="00943FA6"/>
    <w:rsid w:val="009453B3"/>
    <w:rsid w:val="00946A0E"/>
    <w:rsid w:val="00947053"/>
    <w:rsid w:val="0095115B"/>
    <w:rsid w:val="00951924"/>
    <w:rsid w:val="0095218E"/>
    <w:rsid w:val="00952667"/>
    <w:rsid w:val="009526B0"/>
    <w:rsid w:val="009526DE"/>
    <w:rsid w:val="00952EE6"/>
    <w:rsid w:val="0095302D"/>
    <w:rsid w:val="009539FD"/>
    <w:rsid w:val="009545D0"/>
    <w:rsid w:val="00955548"/>
    <w:rsid w:val="0095571A"/>
    <w:rsid w:val="00955803"/>
    <w:rsid w:val="009559C1"/>
    <w:rsid w:val="00956356"/>
    <w:rsid w:val="0095647A"/>
    <w:rsid w:val="009567BD"/>
    <w:rsid w:val="00956B7F"/>
    <w:rsid w:val="009571EE"/>
    <w:rsid w:val="0096024D"/>
    <w:rsid w:val="00960812"/>
    <w:rsid w:val="00961212"/>
    <w:rsid w:val="009618E2"/>
    <w:rsid w:val="00962B30"/>
    <w:rsid w:val="00962DDE"/>
    <w:rsid w:val="0096388B"/>
    <w:rsid w:val="00964A2E"/>
    <w:rsid w:val="00964EB8"/>
    <w:rsid w:val="0096563E"/>
    <w:rsid w:val="009661EA"/>
    <w:rsid w:val="009663EF"/>
    <w:rsid w:val="009664D3"/>
    <w:rsid w:val="00967861"/>
    <w:rsid w:val="00967927"/>
    <w:rsid w:val="00970078"/>
    <w:rsid w:val="0097014F"/>
    <w:rsid w:val="00970694"/>
    <w:rsid w:val="00970EC8"/>
    <w:rsid w:val="00970FC6"/>
    <w:rsid w:val="0097132F"/>
    <w:rsid w:val="009715A2"/>
    <w:rsid w:val="009718BA"/>
    <w:rsid w:val="009719A6"/>
    <w:rsid w:val="00971F30"/>
    <w:rsid w:val="00971F8B"/>
    <w:rsid w:val="00971FC1"/>
    <w:rsid w:val="00972559"/>
    <w:rsid w:val="00972B43"/>
    <w:rsid w:val="00972CE6"/>
    <w:rsid w:val="0097319B"/>
    <w:rsid w:val="0097322D"/>
    <w:rsid w:val="00973C5D"/>
    <w:rsid w:val="00973C6F"/>
    <w:rsid w:val="00973D00"/>
    <w:rsid w:val="00974444"/>
    <w:rsid w:val="009744BD"/>
    <w:rsid w:val="00974A82"/>
    <w:rsid w:val="00974BD2"/>
    <w:rsid w:val="009756CC"/>
    <w:rsid w:val="00976B6C"/>
    <w:rsid w:val="0097716A"/>
    <w:rsid w:val="00977B72"/>
    <w:rsid w:val="00980BCE"/>
    <w:rsid w:val="00980DB0"/>
    <w:rsid w:val="00980E0F"/>
    <w:rsid w:val="009815C7"/>
    <w:rsid w:val="00981C9D"/>
    <w:rsid w:val="009833F5"/>
    <w:rsid w:val="00983F9B"/>
    <w:rsid w:val="00984434"/>
    <w:rsid w:val="00984DEC"/>
    <w:rsid w:val="00986289"/>
    <w:rsid w:val="0098689C"/>
    <w:rsid w:val="009868AC"/>
    <w:rsid w:val="00986A34"/>
    <w:rsid w:val="00986A3F"/>
    <w:rsid w:val="0098740E"/>
    <w:rsid w:val="009903DB"/>
    <w:rsid w:val="00990E05"/>
    <w:rsid w:val="009911AF"/>
    <w:rsid w:val="00991AF3"/>
    <w:rsid w:val="00991F60"/>
    <w:rsid w:val="00992ACB"/>
    <w:rsid w:val="00992F3E"/>
    <w:rsid w:val="00993F3D"/>
    <w:rsid w:val="0099438E"/>
    <w:rsid w:val="00994DF4"/>
    <w:rsid w:val="00995C27"/>
    <w:rsid w:val="00996888"/>
    <w:rsid w:val="009972B1"/>
    <w:rsid w:val="00997964"/>
    <w:rsid w:val="00997ECB"/>
    <w:rsid w:val="00997F53"/>
    <w:rsid w:val="009A039A"/>
    <w:rsid w:val="009A179D"/>
    <w:rsid w:val="009A1A41"/>
    <w:rsid w:val="009A1B05"/>
    <w:rsid w:val="009A1DB8"/>
    <w:rsid w:val="009A2071"/>
    <w:rsid w:val="009A2115"/>
    <w:rsid w:val="009A2385"/>
    <w:rsid w:val="009A2410"/>
    <w:rsid w:val="009A2779"/>
    <w:rsid w:val="009A41AD"/>
    <w:rsid w:val="009A4449"/>
    <w:rsid w:val="009A444A"/>
    <w:rsid w:val="009A466D"/>
    <w:rsid w:val="009A59FF"/>
    <w:rsid w:val="009A5BBE"/>
    <w:rsid w:val="009A5F7D"/>
    <w:rsid w:val="009A75BF"/>
    <w:rsid w:val="009A75C2"/>
    <w:rsid w:val="009A7C8F"/>
    <w:rsid w:val="009B0652"/>
    <w:rsid w:val="009B0DA3"/>
    <w:rsid w:val="009B0E08"/>
    <w:rsid w:val="009B1F27"/>
    <w:rsid w:val="009B25BF"/>
    <w:rsid w:val="009B3B63"/>
    <w:rsid w:val="009B6968"/>
    <w:rsid w:val="009B6974"/>
    <w:rsid w:val="009C0133"/>
    <w:rsid w:val="009C02CF"/>
    <w:rsid w:val="009C0A2D"/>
    <w:rsid w:val="009C0B54"/>
    <w:rsid w:val="009C14CC"/>
    <w:rsid w:val="009C1514"/>
    <w:rsid w:val="009C2B7D"/>
    <w:rsid w:val="009C40E3"/>
    <w:rsid w:val="009C51E0"/>
    <w:rsid w:val="009C596B"/>
    <w:rsid w:val="009C5C28"/>
    <w:rsid w:val="009C62A8"/>
    <w:rsid w:val="009C71DF"/>
    <w:rsid w:val="009C7E0D"/>
    <w:rsid w:val="009D02A9"/>
    <w:rsid w:val="009D0AE0"/>
    <w:rsid w:val="009D10DD"/>
    <w:rsid w:val="009D1339"/>
    <w:rsid w:val="009D1594"/>
    <w:rsid w:val="009D1669"/>
    <w:rsid w:val="009D17DB"/>
    <w:rsid w:val="009D19EE"/>
    <w:rsid w:val="009D1F86"/>
    <w:rsid w:val="009D2C68"/>
    <w:rsid w:val="009D35DC"/>
    <w:rsid w:val="009D4379"/>
    <w:rsid w:val="009D43C5"/>
    <w:rsid w:val="009D563F"/>
    <w:rsid w:val="009D5A61"/>
    <w:rsid w:val="009D5FF4"/>
    <w:rsid w:val="009D6038"/>
    <w:rsid w:val="009D6AB6"/>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DD1"/>
    <w:rsid w:val="009E442E"/>
    <w:rsid w:val="009E4A3D"/>
    <w:rsid w:val="009E57D2"/>
    <w:rsid w:val="009E66A2"/>
    <w:rsid w:val="009E79E1"/>
    <w:rsid w:val="009F0260"/>
    <w:rsid w:val="009F154A"/>
    <w:rsid w:val="009F18BF"/>
    <w:rsid w:val="009F1B4F"/>
    <w:rsid w:val="009F4175"/>
    <w:rsid w:val="009F434C"/>
    <w:rsid w:val="009F46BB"/>
    <w:rsid w:val="009F4CEA"/>
    <w:rsid w:val="009F53D2"/>
    <w:rsid w:val="009F5D50"/>
    <w:rsid w:val="009F60FF"/>
    <w:rsid w:val="009F6513"/>
    <w:rsid w:val="009F6916"/>
    <w:rsid w:val="009F7AAD"/>
    <w:rsid w:val="009F7EC8"/>
    <w:rsid w:val="00A0017E"/>
    <w:rsid w:val="00A01159"/>
    <w:rsid w:val="00A0134C"/>
    <w:rsid w:val="00A019E7"/>
    <w:rsid w:val="00A01D99"/>
    <w:rsid w:val="00A01DF6"/>
    <w:rsid w:val="00A01F8E"/>
    <w:rsid w:val="00A02282"/>
    <w:rsid w:val="00A02982"/>
    <w:rsid w:val="00A0316A"/>
    <w:rsid w:val="00A04080"/>
    <w:rsid w:val="00A0419F"/>
    <w:rsid w:val="00A04A26"/>
    <w:rsid w:val="00A05436"/>
    <w:rsid w:val="00A05A23"/>
    <w:rsid w:val="00A05CB0"/>
    <w:rsid w:val="00A0642A"/>
    <w:rsid w:val="00A064C6"/>
    <w:rsid w:val="00A075D8"/>
    <w:rsid w:val="00A0791B"/>
    <w:rsid w:val="00A07986"/>
    <w:rsid w:val="00A07E60"/>
    <w:rsid w:val="00A106EE"/>
    <w:rsid w:val="00A10770"/>
    <w:rsid w:val="00A1143B"/>
    <w:rsid w:val="00A129F6"/>
    <w:rsid w:val="00A12C27"/>
    <w:rsid w:val="00A13C6F"/>
    <w:rsid w:val="00A1579A"/>
    <w:rsid w:val="00A160AD"/>
    <w:rsid w:val="00A163D2"/>
    <w:rsid w:val="00A16491"/>
    <w:rsid w:val="00A167D1"/>
    <w:rsid w:val="00A16941"/>
    <w:rsid w:val="00A16CB1"/>
    <w:rsid w:val="00A16D8F"/>
    <w:rsid w:val="00A16EFD"/>
    <w:rsid w:val="00A173D8"/>
    <w:rsid w:val="00A2071F"/>
    <w:rsid w:val="00A20A6B"/>
    <w:rsid w:val="00A21CA4"/>
    <w:rsid w:val="00A21E0C"/>
    <w:rsid w:val="00A22178"/>
    <w:rsid w:val="00A23AE4"/>
    <w:rsid w:val="00A24C05"/>
    <w:rsid w:val="00A25B5F"/>
    <w:rsid w:val="00A2674F"/>
    <w:rsid w:val="00A27E58"/>
    <w:rsid w:val="00A3000F"/>
    <w:rsid w:val="00A313F0"/>
    <w:rsid w:val="00A31575"/>
    <w:rsid w:val="00A3161E"/>
    <w:rsid w:val="00A3203A"/>
    <w:rsid w:val="00A32E85"/>
    <w:rsid w:val="00A33068"/>
    <w:rsid w:val="00A344BA"/>
    <w:rsid w:val="00A34C7E"/>
    <w:rsid w:val="00A35176"/>
    <w:rsid w:val="00A354CF"/>
    <w:rsid w:val="00A3581F"/>
    <w:rsid w:val="00A35A07"/>
    <w:rsid w:val="00A35A52"/>
    <w:rsid w:val="00A35FFA"/>
    <w:rsid w:val="00A3611E"/>
    <w:rsid w:val="00A3636A"/>
    <w:rsid w:val="00A372FF"/>
    <w:rsid w:val="00A37483"/>
    <w:rsid w:val="00A37A83"/>
    <w:rsid w:val="00A37AB8"/>
    <w:rsid w:val="00A37BEB"/>
    <w:rsid w:val="00A40933"/>
    <w:rsid w:val="00A4104A"/>
    <w:rsid w:val="00A4127F"/>
    <w:rsid w:val="00A45D30"/>
    <w:rsid w:val="00A46209"/>
    <w:rsid w:val="00A46C0A"/>
    <w:rsid w:val="00A46C4E"/>
    <w:rsid w:val="00A5023D"/>
    <w:rsid w:val="00A5062B"/>
    <w:rsid w:val="00A50AD9"/>
    <w:rsid w:val="00A51FAB"/>
    <w:rsid w:val="00A53699"/>
    <w:rsid w:val="00A54053"/>
    <w:rsid w:val="00A544CF"/>
    <w:rsid w:val="00A550B0"/>
    <w:rsid w:val="00A55561"/>
    <w:rsid w:val="00A56B8C"/>
    <w:rsid w:val="00A578BC"/>
    <w:rsid w:val="00A57B34"/>
    <w:rsid w:val="00A57E86"/>
    <w:rsid w:val="00A6035E"/>
    <w:rsid w:val="00A60D93"/>
    <w:rsid w:val="00A610E8"/>
    <w:rsid w:val="00A6115D"/>
    <w:rsid w:val="00A6142B"/>
    <w:rsid w:val="00A615B3"/>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686"/>
    <w:rsid w:val="00A71452"/>
    <w:rsid w:val="00A719B3"/>
    <w:rsid w:val="00A71B19"/>
    <w:rsid w:val="00A71BD8"/>
    <w:rsid w:val="00A73404"/>
    <w:rsid w:val="00A7378B"/>
    <w:rsid w:val="00A73C12"/>
    <w:rsid w:val="00A73CCC"/>
    <w:rsid w:val="00A73D9A"/>
    <w:rsid w:val="00A74901"/>
    <w:rsid w:val="00A75C0B"/>
    <w:rsid w:val="00A76FEC"/>
    <w:rsid w:val="00A801E8"/>
    <w:rsid w:val="00A80413"/>
    <w:rsid w:val="00A808BF"/>
    <w:rsid w:val="00A810EC"/>
    <w:rsid w:val="00A81C5B"/>
    <w:rsid w:val="00A8217F"/>
    <w:rsid w:val="00A82D18"/>
    <w:rsid w:val="00A82FF4"/>
    <w:rsid w:val="00A83C38"/>
    <w:rsid w:val="00A8458D"/>
    <w:rsid w:val="00A84785"/>
    <w:rsid w:val="00A849B7"/>
    <w:rsid w:val="00A85257"/>
    <w:rsid w:val="00A855E6"/>
    <w:rsid w:val="00A8749C"/>
    <w:rsid w:val="00A878D2"/>
    <w:rsid w:val="00A878DD"/>
    <w:rsid w:val="00A91E78"/>
    <w:rsid w:val="00A92A0B"/>
    <w:rsid w:val="00A92C45"/>
    <w:rsid w:val="00A92D19"/>
    <w:rsid w:val="00A92DB4"/>
    <w:rsid w:val="00A93FA0"/>
    <w:rsid w:val="00A9418C"/>
    <w:rsid w:val="00A9503D"/>
    <w:rsid w:val="00A95C2F"/>
    <w:rsid w:val="00A95D1B"/>
    <w:rsid w:val="00A95E67"/>
    <w:rsid w:val="00A96424"/>
    <w:rsid w:val="00A9659D"/>
    <w:rsid w:val="00A96D1C"/>
    <w:rsid w:val="00A97575"/>
    <w:rsid w:val="00A9784C"/>
    <w:rsid w:val="00AA0127"/>
    <w:rsid w:val="00AA1201"/>
    <w:rsid w:val="00AA16F8"/>
    <w:rsid w:val="00AA21DE"/>
    <w:rsid w:val="00AA3136"/>
    <w:rsid w:val="00AA3F64"/>
    <w:rsid w:val="00AA4133"/>
    <w:rsid w:val="00AA4E2E"/>
    <w:rsid w:val="00AA50F4"/>
    <w:rsid w:val="00AA55CC"/>
    <w:rsid w:val="00AA6509"/>
    <w:rsid w:val="00AA661B"/>
    <w:rsid w:val="00AA6A77"/>
    <w:rsid w:val="00AA6C33"/>
    <w:rsid w:val="00AA73CF"/>
    <w:rsid w:val="00AB129E"/>
    <w:rsid w:val="00AB3853"/>
    <w:rsid w:val="00AB45C9"/>
    <w:rsid w:val="00AB5917"/>
    <w:rsid w:val="00AB599A"/>
    <w:rsid w:val="00AB668A"/>
    <w:rsid w:val="00AB6F87"/>
    <w:rsid w:val="00AB70AF"/>
    <w:rsid w:val="00AC032E"/>
    <w:rsid w:val="00AC10BD"/>
    <w:rsid w:val="00AC1786"/>
    <w:rsid w:val="00AC1FA3"/>
    <w:rsid w:val="00AC1FB7"/>
    <w:rsid w:val="00AC1FDA"/>
    <w:rsid w:val="00AC213D"/>
    <w:rsid w:val="00AC4AA9"/>
    <w:rsid w:val="00AC4F83"/>
    <w:rsid w:val="00AC527E"/>
    <w:rsid w:val="00AC54F6"/>
    <w:rsid w:val="00AC5558"/>
    <w:rsid w:val="00AC59F4"/>
    <w:rsid w:val="00AC6417"/>
    <w:rsid w:val="00AC7B25"/>
    <w:rsid w:val="00AC7D11"/>
    <w:rsid w:val="00AD029B"/>
    <w:rsid w:val="00AD06F1"/>
    <w:rsid w:val="00AD19E6"/>
    <w:rsid w:val="00AD2971"/>
    <w:rsid w:val="00AD370C"/>
    <w:rsid w:val="00AD3FC9"/>
    <w:rsid w:val="00AD4A52"/>
    <w:rsid w:val="00AD4C67"/>
    <w:rsid w:val="00AD530D"/>
    <w:rsid w:val="00AD5396"/>
    <w:rsid w:val="00AD5547"/>
    <w:rsid w:val="00AD65B0"/>
    <w:rsid w:val="00AE0E4B"/>
    <w:rsid w:val="00AE19E8"/>
    <w:rsid w:val="00AE1ECD"/>
    <w:rsid w:val="00AE2539"/>
    <w:rsid w:val="00AE2B51"/>
    <w:rsid w:val="00AE3D57"/>
    <w:rsid w:val="00AE3FDE"/>
    <w:rsid w:val="00AE410E"/>
    <w:rsid w:val="00AE4121"/>
    <w:rsid w:val="00AE4517"/>
    <w:rsid w:val="00AE5724"/>
    <w:rsid w:val="00AE61CC"/>
    <w:rsid w:val="00AE7A8D"/>
    <w:rsid w:val="00AF0984"/>
    <w:rsid w:val="00AF12CF"/>
    <w:rsid w:val="00AF1385"/>
    <w:rsid w:val="00AF1966"/>
    <w:rsid w:val="00AF1D94"/>
    <w:rsid w:val="00AF5E16"/>
    <w:rsid w:val="00AF6009"/>
    <w:rsid w:val="00AF6427"/>
    <w:rsid w:val="00AF6981"/>
    <w:rsid w:val="00AF6EA4"/>
    <w:rsid w:val="00AF7475"/>
    <w:rsid w:val="00B003EF"/>
    <w:rsid w:val="00B006F0"/>
    <w:rsid w:val="00B00D0B"/>
    <w:rsid w:val="00B01166"/>
    <w:rsid w:val="00B01518"/>
    <w:rsid w:val="00B019E2"/>
    <w:rsid w:val="00B01F04"/>
    <w:rsid w:val="00B020C7"/>
    <w:rsid w:val="00B02454"/>
    <w:rsid w:val="00B03FE9"/>
    <w:rsid w:val="00B0417F"/>
    <w:rsid w:val="00B04A3F"/>
    <w:rsid w:val="00B04CC7"/>
    <w:rsid w:val="00B050CB"/>
    <w:rsid w:val="00B05890"/>
    <w:rsid w:val="00B05BC6"/>
    <w:rsid w:val="00B061C4"/>
    <w:rsid w:val="00B068E7"/>
    <w:rsid w:val="00B07333"/>
    <w:rsid w:val="00B07B1B"/>
    <w:rsid w:val="00B10728"/>
    <w:rsid w:val="00B10A93"/>
    <w:rsid w:val="00B11728"/>
    <w:rsid w:val="00B1199E"/>
    <w:rsid w:val="00B12108"/>
    <w:rsid w:val="00B12299"/>
    <w:rsid w:val="00B1316B"/>
    <w:rsid w:val="00B13381"/>
    <w:rsid w:val="00B13449"/>
    <w:rsid w:val="00B135C0"/>
    <w:rsid w:val="00B13935"/>
    <w:rsid w:val="00B13DB8"/>
    <w:rsid w:val="00B13E09"/>
    <w:rsid w:val="00B14511"/>
    <w:rsid w:val="00B14727"/>
    <w:rsid w:val="00B156D1"/>
    <w:rsid w:val="00B15786"/>
    <w:rsid w:val="00B15B6C"/>
    <w:rsid w:val="00B15C11"/>
    <w:rsid w:val="00B16638"/>
    <w:rsid w:val="00B205D7"/>
    <w:rsid w:val="00B20D4F"/>
    <w:rsid w:val="00B20EDA"/>
    <w:rsid w:val="00B21DD6"/>
    <w:rsid w:val="00B221D7"/>
    <w:rsid w:val="00B227A2"/>
    <w:rsid w:val="00B22B4B"/>
    <w:rsid w:val="00B23094"/>
    <w:rsid w:val="00B23187"/>
    <w:rsid w:val="00B23BDA"/>
    <w:rsid w:val="00B2569F"/>
    <w:rsid w:val="00B25C4A"/>
    <w:rsid w:val="00B25D44"/>
    <w:rsid w:val="00B25E74"/>
    <w:rsid w:val="00B3034F"/>
    <w:rsid w:val="00B31B2B"/>
    <w:rsid w:val="00B32BAA"/>
    <w:rsid w:val="00B32CEF"/>
    <w:rsid w:val="00B330BE"/>
    <w:rsid w:val="00B3386B"/>
    <w:rsid w:val="00B342D3"/>
    <w:rsid w:val="00B346E3"/>
    <w:rsid w:val="00B34C3F"/>
    <w:rsid w:val="00B36204"/>
    <w:rsid w:val="00B4037D"/>
    <w:rsid w:val="00B40F91"/>
    <w:rsid w:val="00B41729"/>
    <w:rsid w:val="00B4346F"/>
    <w:rsid w:val="00B43AD8"/>
    <w:rsid w:val="00B43C4D"/>
    <w:rsid w:val="00B43F26"/>
    <w:rsid w:val="00B44EEF"/>
    <w:rsid w:val="00B45FC6"/>
    <w:rsid w:val="00B46EAF"/>
    <w:rsid w:val="00B47656"/>
    <w:rsid w:val="00B476F8"/>
    <w:rsid w:val="00B47795"/>
    <w:rsid w:val="00B4793C"/>
    <w:rsid w:val="00B47BF2"/>
    <w:rsid w:val="00B5012B"/>
    <w:rsid w:val="00B50DDC"/>
    <w:rsid w:val="00B50F15"/>
    <w:rsid w:val="00B51828"/>
    <w:rsid w:val="00B519D5"/>
    <w:rsid w:val="00B52AE1"/>
    <w:rsid w:val="00B5315B"/>
    <w:rsid w:val="00B535A0"/>
    <w:rsid w:val="00B53EC6"/>
    <w:rsid w:val="00B53F85"/>
    <w:rsid w:val="00B54E8F"/>
    <w:rsid w:val="00B55652"/>
    <w:rsid w:val="00B5583E"/>
    <w:rsid w:val="00B559F5"/>
    <w:rsid w:val="00B55AFB"/>
    <w:rsid w:val="00B569AA"/>
    <w:rsid w:val="00B56DC0"/>
    <w:rsid w:val="00B56F05"/>
    <w:rsid w:val="00B578CE"/>
    <w:rsid w:val="00B60305"/>
    <w:rsid w:val="00B60ACB"/>
    <w:rsid w:val="00B61D5C"/>
    <w:rsid w:val="00B62794"/>
    <w:rsid w:val="00B63289"/>
    <w:rsid w:val="00B63972"/>
    <w:rsid w:val="00B63EA0"/>
    <w:rsid w:val="00B64F30"/>
    <w:rsid w:val="00B64F85"/>
    <w:rsid w:val="00B657F5"/>
    <w:rsid w:val="00B677CF"/>
    <w:rsid w:val="00B70697"/>
    <w:rsid w:val="00B70904"/>
    <w:rsid w:val="00B71E39"/>
    <w:rsid w:val="00B72B37"/>
    <w:rsid w:val="00B72C0D"/>
    <w:rsid w:val="00B735A0"/>
    <w:rsid w:val="00B73FD2"/>
    <w:rsid w:val="00B752B4"/>
    <w:rsid w:val="00B75F70"/>
    <w:rsid w:val="00B765BE"/>
    <w:rsid w:val="00B769A3"/>
    <w:rsid w:val="00B76FE9"/>
    <w:rsid w:val="00B77293"/>
    <w:rsid w:val="00B772A3"/>
    <w:rsid w:val="00B7767D"/>
    <w:rsid w:val="00B77F44"/>
    <w:rsid w:val="00B803EE"/>
    <w:rsid w:val="00B81CF8"/>
    <w:rsid w:val="00B81D65"/>
    <w:rsid w:val="00B81EB9"/>
    <w:rsid w:val="00B82756"/>
    <w:rsid w:val="00B82EAD"/>
    <w:rsid w:val="00B83365"/>
    <w:rsid w:val="00B8374E"/>
    <w:rsid w:val="00B843EB"/>
    <w:rsid w:val="00B84C78"/>
    <w:rsid w:val="00B85607"/>
    <w:rsid w:val="00B86020"/>
    <w:rsid w:val="00B870D4"/>
    <w:rsid w:val="00B87531"/>
    <w:rsid w:val="00B8773A"/>
    <w:rsid w:val="00B878C5"/>
    <w:rsid w:val="00B879CF"/>
    <w:rsid w:val="00B87EAD"/>
    <w:rsid w:val="00B87FB6"/>
    <w:rsid w:val="00B9048F"/>
    <w:rsid w:val="00B906E8"/>
    <w:rsid w:val="00B90F06"/>
    <w:rsid w:val="00B916B4"/>
    <w:rsid w:val="00B921C6"/>
    <w:rsid w:val="00B9251E"/>
    <w:rsid w:val="00B94581"/>
    <w:rsid w:val="00B94788"/>
    <w:rsid w:val="00B94CD9"/>
    <w:rsid w:val="00B94ED2"/>
    <w:rsid w:val="00B978D4"/>
    <w:rsid w:val="00B97DAC"/>
    <w:rsid w:val="00B97F2C"/>
    <w:rsid w:val="00BA09EF"/>
    <w:rsid w:val="00BA1436"/>
    <w:rsid w:val="00BA1E9C"/>
    <w:rsid w:val="00BA2427"/>
    <w:rsid w:val="00BA249B"/>
    <w:rsid w:val="00BA251F"/>
    <w:rsid w:val="00BA2C28"/>
    <w:rsid w:val="00BA35C7"/>
    <w:rsid w:val="00BA38D7"/>
    <w:rsid w:val="00BA4A4D"/>
    <w:rsid w:val="00BA4BFA"/>
    <w:rsid w:val="00BA5708"/>
    <w:rsid w:val="00BA61E8"/>
    <w:rsid w:val="00BA6FE5"/>
    <w:rsid w:val="00BA7C13"/>
    <w:rsid w:val="00BB0686"/>
    <w:rsid w:val="00BB074C"/>
    <w:rsid w:val="00BB0EA2"/>
    <w:rsid w:val="00BB0FD3"/>
    <w:rsid w:val="00BB13EC"/>
    <w:rsid w:val="00BB1AE5"/>
    <w:rsid w:val="00BB23E0"/>
    <w:rsid w:val="00BB261A"/>
    <w:rsid w:val="00BB2C77"/>
    <w:rsid w:val="00BB3047"/>
    <w:rsid w:val="00BB3173"/>
    <w:rsid w:val="00BB33D4"/>
    <w:rsid w:val="00BB3AA2"/>
    <w:rsid w:val="00BB4B63"/>
    <w:rsid w:val="00BB6E28"/>
    <w:rsid w:val="00BB7066"/>
    <w:rsid w:val="00BB790F"/>
    <w:rsid w:val="00BB7B37"/>
    <w:rsid w:val="00BC07B1"/>
    <w:rsid w:val="00BC0BAD"/>
    <w:rsid w:val="00BC0E9D"/>
    <w:rsid w:val="00BC0F46"/>
    <w:rsid w:val="00BC14F2"/>
    <w:rsid w:val="00BC17F3"/>
    <w:rsid w:val="00BC186A"/>
    <w:rsid w:val="00BC26C8"/>
    <w:rsid w:val="00BC272E"/>
    <w:rsid w:val="00BC2B6C"/>
    <w:rsid w:val="00BC2FFD"/>
    <w:rsid w:val="00BC348E"/>
    <w:rsid w:val="00BC3541"/>
    <w:rsid w:val="00BC4690"/>
    <w:rsid w:val="00BC4ACC"/>
    <w:rsid w:val="00BC4E88"/>
    <w:rsid w:val="00BC5D05"/>
    <w:rsid w:val="00BC5E52"/>
    <w:rsid w:val="00BC626C"/>
    <w:rsid w:val="00BC6F18"/>
    <w:rsid w:val="00BC7B26"/>
    <w:rsid w:val="00BD0536"/>
    <w:rsid w:val="00BD17D3"/>
    <w:rsid w:val="00BD197B"/>
    <w:rsid w:val="00BD1EF0"/>
    <w:rsid w:val="00BD2A7C"/>
    <w:rsid w:val="00BD2AC2"/>
    <w:rsid w:val="00BD334C"/>
    <w:rsid w:val="00BD3B4F"/>
    <w:rsid w:val="00BD3DC3"/>
    <w:rsid w:val="00BD41F7"/>
    <w:rsid w:val="00BD5D05"/>
    <w:rsid w:val="00BD6629"/>
    <w:rsid w:val="00BD6DD3"/>
    <w:rsid w:val="00BD6F6A"/>
    <w:rsid w:val="00BD7279"/>
    <w:rsid w:val="00BE0385"/>
    <w:rsid w:val="00BE03D9"/>
    <w:rsid w:val="00BE04A7"/>
    <w:rsid w:val="00BE0706"/>
    <w:rsid w:val="00BE0B33"/>
    <w:rsid w:val="00BE184F"/>
    <w:rsid w:val="00BE1F10"/>
    <w:rsid w:val="00BE2392"/>
    <w:rsid w:val="00BE27A8"/>
    <w:rsid w:val="00BE2A9E"/>
    <w:rsid w:val="00BE2ABC"/>
    <w:rsid w:val="00BE3515"/>
    <w:rsid w:val="00BE3C14"/>
    <w:rsid w:val="00BE4274"/>
    <w:rsid w:val="00BE46C7"/>
    <w:rsid w:val="00BE4B29"/>
    <w:rsid w:val="00BE4CE6"/>
    <w:rsid w:val="00BE501A"/>
    <w:rsid w:val="00BE5604"/>
    <w:rsid w:val="00BE5A84"/>
    <w:rsid w:val="00BE5B8E"/>
    <w:rsid w:val="00BE5F0A"/>
    <w:rsid w:val="00BE6B3F"/>
    <w:rsid w:val="00BE76E5"/>
    <w:rsid w:val="00BF0082"/>
    <w:rsid w:val="00BF12ED"/>
    <w:rsid w:val="00BF19EC"/>
    <w:rsid w:val="00BF2990"/>
    <w:rsid w:val="00BF2CE0"/>
    <w:rsid w:val="00BF30B2"/>
    <w:rsid w:val="00BF52A7"/>
    <w:rsid w:val="00BF57EA"/>
    <w:rsid w:val="00BF60A4"/>
    <w:rsid w:val="00BF6558"/>
    <w:rsid w:val="00BF7060"/>
    <w:rsid w:val="00BF733D"/>
    <w:rsid w:val="00BF7645"/>
    <w:rsid w:val="00C00676"/>
    <w:rsid w:val="00C00F4F"/>
    <w:rsid w:val="00C01ADF"/>
    <w:rsid w:val="00C01D9D"/>
    <w:rsid w:val="00C027E3"/>
    <w:rsid w:val="00C02D02"/>
    <w:rsid w:val="00C02ED7"/>
    <w:rsid w:val="00C03018"/>
    <w:rsid w:val="00C034C8"/>
    <w:rsid w:val="00C0373B"/>
    <w:rsid w:val="00C04915"/>
    <w:rsid w:val="00C0505B"/>
    <w:rsid w:val="00C052DD"/>
    <w:rsid w:val="00C05671"/>
    <w:rsid w:val="00C05888"/>
    <w:rsid w:val="00C07199"/>
    <w:rsid w:val="00C077B7"/>
    <w:rsid w:val="00C07B6B"/>
    <w:rsid w:val="00C10D27"/>
    <w:rsid w:val="00C11255"/>
    <w:rsid w:val="00C11750"/>
    <w:rsid w:val="00C130B3"/>
    <w:rsid w:val="00C131E9"/>
    <w:rsid w:val="00C133CC"/>
    <w:rsid w:val="00C13407"/>
    <w:rsid w:val="00C13501"/>
    <w:rsid w:val="00C14437"/>
    <w:rsid w:val="00C14B81"/>
    <w:rsid w:val="00C14C30"/>
    <w:rsid w:val="00C14D30"/>
    <w:rsid w:val="00C15193"/>
    <w:rsid w:val="00C153D7"/>
    <w:rsid w:val="00C158A7"/>
    <w:rsid w:val="00C1620F"/>
    <w:rsid w:val="00C20459"/>
    <w:rsid w:val="00C21CC9"/>
    <w:rsid w:val="00C21DB2"/>
    <w:rsid w:val="00C2265F"/>
    <w:rsid w:val="00C232D4"/>
    <w:rsid w:val="00C24959"/>
    <w:rsid w:val="00C253F3"/>
    <w:rsid w:val="00C25990"/>
    <w:rsid w:val="00C25FC1"/>
    <w:rsid w:val="00C26BDC"/>
    <w:rsid w:val="00C27204"/>
    <w:rsid w:val="00C27313"/>
    <w:rsid w:val="00C27458"/>
    <w:rsid w:val="00C27D6C"/>
    <w:rsid w:val="00C306DA"/>
    <w:rsid w:val="00C3265D"/>
    <w:rsid w:val="00C32F31"/>
    <w:rsid w:val="00C33467"/>
    <w:rsid w:val="00C3396F"/>
    <w:rsid w:val="00C34CFD"/>
    <w:rsid w:val="00C35210"/>
    <w:rsid w:val="00C35CEB"/>
    <w:rsid w:val="00C35CF5"/>
    <w:rsid w:val="00C35D64"/>
    <w:rsid w:val="00C35DE8"/>
    <w:rsid w:val="00C36122"/>
    <w:rsid w:val="00C36DCF"/>
    <w:rsid w:val="00C36F8A"/>
    <w:rsid w:val="00C37FAE"/>
    <w:rsid w:val="00C402F2"/>
    <w:rsid w:val="00C40309"/>
    <w:rsid w:val="00C404AB"/>
    <w:rsid w:val="00C4176C"/>
    <w:rsid w:val="00C4264A"/>
    <w:rsid w:val="00C43437"/>
    <w:rsid w:val="00C43506"/>
    <w:rsid w:val="00C4370B"/>
    <w:rsid w:val="00C43B2B"/>
    <w:rsid w:val="00C440FC"/>
    <w:rsid w:val="00C443DE"/>
    <w:rsid w:val="00C44E65"/>
    <w:rsid w:val="00C45B46"/>
    <w:rsid w:val="00C45BEC"/>
    <w:rsid w:val="00C46F72"/>
    <w:rsid w:val="00C50606"/>
    <w:rsid w:val="00C511A1"/>
    <w:rsid w:val="00C5359C"/>
    <w:rsid w:val="00C536CC"/>
    <w:rsid w:val="00C53CF1"/>
    <w:rsid w:val="00C540AD"/>
    <w:rsid w:val="00C546CE"/>
    <w:rsid w:val="00C54834"/>
    <w:rsid w:val="00C54D4E"/>
    <w:rsid w:val="00C54FB2"/>
    <w:rsid w:val="00C55F59"/>
    <w:rsid w:val="00C56D3D"/>
    <w:rsid w:val="00C56E56"/>
    <w:rsid w:val="00C6058B"/>
    <w:rsid w:val="00C60692"/>
    <w:rsid w:val="00C61573"/>
    <w:rsid w:val="00C61856"/>
    <w:rsid w:val="00C61AF2"/>
    <w:rsid w:val="00C62BFB"/>
    <w:rsid w:val="00C631B9"/>
    <w:rsid w:val="00C6417B"/>
    <w:rsid w:val="00C65807"/>
    <w:rsid w:val="00C65A9D"/>
    <w:rsid w:val="00C65C31"/>
    <w:rsid w:val="00C65D7C"/>
    <w:rsid w:val="00C6646F"/>
    <w:rsid w:val="00C66A90"/>
    <w:rsid w:val="00C66F55"/>
    <w:rsid w:val="00C67463"/>
    <w:rsid w:val="00C67B13"/>
    <w:rsid w:val="00C7047D"/>
    <w:rsid w:val="00C70639"/>
    <w:rsid w:val="00C70D12"/>
    <w:rsid w:val="00C7100C"/>
    <w:rsid w:val="00C71386"/>
    <w:rsid w:val="00C71AE8"/>
    <w:rsid w:val="00C72092"/>
    <w:rsid w:val="00C72450"/>
    <w:rsid w:val="00C72DA2"/>
    <w:rsid w:val="00C7356D"/>
    <w:rsid w:val="00C74963"/>
    <w:rsid w:val="00C769D4"/>
    <w:rsid w:val="00C76EC7"/>
    <w:rsid w:val="00C770C2"/>
    <w:rsid w:val="00C77491"/>
    <w:rsid w:val="00C77FFA"/>
    <w:rsid w:val="00C80105"/>
    <w:rsid w:val="00C80320"/>
    <w:rsid w:val="00C807D2"/>
    <w:rsid w:val="00C808D4"/>
    <w:rsid w:val="00C81AFC"/>
    <w:rsid w:val="00C81B9C"/>
    <w:rsid w:val="00C82B12"/>
    <w:rsid w:val="00C831C3"/>
    <w:rsid w:val="00C83265"/>
    <w:rsid w:val="00C83601"/>
    <w:rsid w:val="00C83A1C"/>
    <w:rsid w:val="00C83EA2"/>
    <w:rsid w:val="00C85337"/>
    <w:rsid w:val="00C85600"/>
    <w:rsid w:val="00C85848"/>
    <w:rsid w:val="00C8594F"/>
    <w:rsid w:val="00C86504"/>
    <w:rsid w:val="00C87420"/>
    <w:rsid w:val="00C87A33"/>
    <w:rsid w:val="00C87B1A"/>
    <w:rsid w:val="00C87D02"/>
    <w:rsid w:val="00C87D83"/>
    <w:rsid w:val="00C900D9"/>
    <w:rsid w:val="00C90509"/>
    <w:rsid w:val="00C90558"/>
    <w:rsid w:val="00C907DF"/>
    <w:rsid w:val="00C909EC"/>
    <w:rsid w:val="00C90E66"/>
    <w:rsid w:val="00C92015"/>
    <w:rsid w:val="00C92470"/>
    <w:rsid w:val="00C928E0"/>
    <w:rsid w:val="00C93B2C"/>
    <w:rsid w:val="00C95E27"/>
    <w:rsid w:val="00C9625B"/>
    <w:rsid w:val="00C96B4C"/>
    <w:rsid w:val="00CA0093"/>
    <w:rsid w:val="00CA0DBA"/>
    <w:rsid w:val="00CA2108"/>
    <w:rsid w:val="00CA2343"/>
    <w:rsid w:val="00CA2EEC"/>
    <w:rsid w:val="00CA3949"/>
    <w:rsid w:val="00CA46CA"/>
    <w:rsid w:val="00CA552C"/>
    <w:rsid w:val="00CA5774"/>
    <w:rsid w:val="00CA7154"/>
    <w:rsid w:val="00CA79A1"/>
    <w:rsid w:val="00CB04B7"/>
    <w:rsid w:val="00CB0899"/>
    <w:rsid w:val="00CB159C"/>
    <w:rsid w:val="00CB1D06"/>
    <w:rsid w:val="00CB2596"/>
    <w:rsid w:val="00CB30FA"/>
    <w:rsid w:val="00CB318E"/>
    <w:rsid w:val="00CB31CF"/>
    <w:rsid w:val="00CB3876"/>
    <w:rsid w:val="00CB398D"/>
    <w:rsid w:val="00CB41BF"/>
    <w:rsid w:val="00CB4A4C"/>
    <w:rsid w:val="00CB4B64"/>
    <w:rsid w:val="00CB5A7E"/>
    <w:rsid w:val="00CB7AC7"/>
    <w:rsid w:val="00CB7EDF"/>
    <w:rsid w:val="00CC0B9C"/>
    <w:rsid w:val="00CC1946"/>
    <w:rsid w:val="00CC29A3"/>
    <w:rsid w:val="00CC305D"/>
    <w:rsid w:val="00CC3A14"/>
    <w:rsid w:val="00CC472F"/>
    <w:rsid w:val="00CC58D2"/>
    <w:rsid w:val="00CC5A3A"/>
    <w:rsid w:val="00CC6525"/>
    <w:rsid w:val="00CC6720"/>
    <w:rsid w:val="00CC6F13"/>
    <w:rsid w:val="00CC7712"/>
    <w:rsid w:val="00CC7722"/>
    <w:rsid w:val="00CC7947"/>
    <w:rsid w:val="00CC7BEC"/>
    <w:rsid w:val="00CD1347"/>
    <w:rsid w:val="00CD1442"/>
    <w:rsid w:val="00CD22F1"/>
    <w:rsid w:val="00CD2504"/>
    <w:rsid w:val="00CD2BA2"/>
    <w:rsid w:val="00CD345F"/>
    <w:rsid w:val="00CD3D75"/>
    <w:rsid w:val="00CD3D84"/>
    <w:rsid w:val="00CD3FD4"/>
    <w:rsid w:val="00CD40D0"/>
    <w:rsid w:val="00CD5E63"/>
    <w:rsid w:val="00CD6B82"/>
    <w:rsid w:val="00CD6B9D"/>
    <w:rsid w:val="00CD6C3E"/>
    <w:rsid w:val="00CD7847"/>
    <w:rsid w:val="00CE0175"/>
    <w:rsid w:val="00CE08B3"/>
    <w:rsid w:val="00CE08EF"/>
    <w:rsid w:val="00CE0AD7"/>
    <w:rsid w:val="00CE0CF5"/>
    <w:rsid w:val="00CE0F8E"/>
    <w:rsid w:val="00CE122A"/>
    <w:rsid w:val="00CE132F"/>
    <w:rsid w:val="00CE1D23"/>
    <w:rsid w:val="00CE2069"/>
    <w:rsid w:val="00CE2718"/>
    <w:rsid w:val="00CE28C8"/>
    <w:rsid w:val="00CE292A"/>
    <w:rsid w:val="00CE46EF"/>
    <w:rsid w:val="00CE478D"/>
    <w:rsid w:val="00CE4BD9"/>
    <w:rsid w:val="00CE4C26"/>
    <w:rsid w:val="00CE4E0D"/>
    <w:rsid w:val="00CE5024"/>
    <w:rsid w:val="00CE52C3"/>
    <w:rsid w:val="00CE5896"/>
    <w:rsid w:val="00CE5C33"/>
    <w:rsid w:val="00CE6F50"/>
    <w:rsid w:val="00CE70EF"/>
    <w:rsid w:val="00CE720E"/>
    <w:rsid w:val="00CF0B9F"/>
    <w:rsid w:val="00CF302C"/>
    <w:rsid w:val="00CF3311"/>
    <w:rsid w:val="00CF3A88"/>
    <w:rsid w:val="00CF4A4C"/>
    <w:rsid w:val="00CF4D7B"/>
    <w:rsid w:val="00CF54AB"/>
    <w:rsid w:val="00CF5BE6"/>
    <w:rsid w:val="00CF5F2D"/>
    <w:rsid w:val="00CF6286"/>
    <w:rsid w:val="00CF716B"/>
    <w:rsid w:val="00CF72B6"/>
    <w:rsid w:val="00CF72B8"/>
    <w:rsid w:val="00D00A10"/>
    <w:rsid w:val="00D0146F"/>
    <w:rsid w:val="00D014F8"/>
    <w:rsid w:val="00D01DBA"/>
    <w:rsid w:val="00D037A0"/>
    <w:rsid w:val="00D0438E"/>
    <w:rsid w:val="00D043A8"/>
    <w:rsid w:val="00D05FFF"/>
    <w:rsid w:val="00D07898"/>
    <w:rsid w:val="00D07929"/>
    <w:rsid w:val="00D105B4"/>
    <w:rsid w:val="00D132C2"/>
    <w:rsid w:val="00D13725"/>
    <w:rsid w:val="00D13ABB"/>
    <w:rsid w:val="00D13E74"/>
    <w:rsid w:val="00D1428C"/>
    <w:rsid w:val="00D14595"/>
    <w:rsid w:val="00D145C6"/>
    <w:rsid w:val="00D14D02"/>
    <w:rsid w:val="00D156B4"/>
    <w:rsid w:val="00D15ECD"/>
    <w:rsid w:val="00D163A9"/>
    <w:rsid w:val="00D17D42"/>
    <w:rsid w:val="00D20728"/>
    <w:rsid w:val="00D21755"/>
    <w:rsid w:val="00D22868"/>
    <w:rsid w:val="00D2361E"/>
    <w:rsid w:val="00D2385D"/>
    <w:rsid w:val="00D23C87"/>
    <w:rsid w:val="00D23D0A"/>
    <w:rsid w:val="00D23EBA"/>
    <w:rsid w:val="00D24449"/>
    <w:rsid w:val="00D24615"/>
    <w:rsid w:val="00D24DFA"/>
    <w:rsid w:val="00D25AA1"/>
    <w:rsid w:val="00D2667E"/>
    <w:rsid w:val="00D2722C"/>
    <w:rsid w:val="00D27334"/>
    <w:rsid w:val="00D2750A"/>
    <w:rsid w:val="00D30718"/>
    <w:rsid w:val="00D3110D"/>
    <w:rsid w:val="00D317DB"/>
    <w:rsid w:val="00D3198A"/>
    <w:rsid w:val="00D31E5A"/>
    <w:rsid w:val="00D326D1"/>
    <w:rsid w:val="00D34341"/>
    <w:rsid w:val="00D35264"/>
    <w:rsid w:val="00D352EC"/>
    <w:rsid w:val="00D36A9B"/>
    <w:rsid w:val="00D37426"/>
    <w:rsid w:val="00D4099C"/>
    <w:rsid w:val="00D41B3D"/>
    <w:rsid w:val="00D41D87"/>
    <w:rsid w:val="00D4201D"/>
    <w:rsid w:val="00D4242C"/>
    <w:rsid w:val="00D426E2"/>
    <w:rsid w:val="00D438ED"/>
    <w:rsid w:val="00D44226"/>
    <w:rsid w:val="00D44AB7"/>
    <w:rsid w:val="00D45E06"/>
    <w:rsid w:val="00D4652F"/>
    <w:rsid w:val="00D47009"/>
    <w:rsid w:val="00D47CF9"/>
    <w:rsid w:val="00D47FD9"/>
    <w:rsid w:val="00D523F7"/>
    <w:rsid w:val="00D5263D"/>
    <w:rsid w:val="00D52ED3"/>
    <w:rsid w:val="00D532CB"/>
    <w:rsid w:val="00D556EB"/>
    <w:rsid w:val="00D55FFD"/>
    <w:rsid w:val="00D56014"/>
    <w:rsid w:val="00D56DA6"/>
    <w:rsid w:val="00D5725C"/>
    <w:rsid w:val="00D5728C"/>
    <w:rsid w:val="00D575A3"/>
    <w:rsid w:val="00D57892"/>
    <w:rsid w:val="00D57D18"/>
    <w:rsid w:val="00D60D58"/>
    <w:rsid w:val="00D61244"/>
    <w:rsid w:val="00D619B8"/>
    <w:rsid w:val="00D61A4D"/>
    <w:rsid w:val="00D620A6"/>
    <w:rsid w:val="00D62FFE"/>
    <w:rsid w:val="00D634B8"/>
    <w:rsid w:val="00D6359B"/>
    <w:rsid w:val="00D651D6"/>
    <w:rsid w:val="00D658BC"/>
    <w:rsid w:val="00D65A0A"/>
    <w:rsid w:val="00D65EAE"/>
    <w:rsid w:val="00D6650C"/>
    <w:rsid w:val="00D66970"/>
    <w:rsid w:val="00D66B2B"/>
    <w:rsid w:val="00D66F60"/>
    <w:rsid w:val="00D66FF6"/>
    <w:rsid w:val="00D67476"/>
    <w:rsid w:val="00D67520"/>
    <w:rsid w:val="00D67823"/>
    <w:rsid w:val="00D67D29"/>
    <w:rsid w:val="00D67DB7"/>
    <w:rsid w:val="00D702F8"/>
    <w:rsid w:val="00D70951"/>
    <w:rsid w:val="00D70FDC"/>
    <w:rsid w:val="00D71838"/>
    <w:rsid w:val="00D71BAD"/>
    <w:rsid w:val="00D7227D"/>
    <w:rsid w:val="00D72299"/>
    <w:rsid w:val="00D72519"/>
    <w:rsid w:val="00D725B7"/>
    <w:rsid w:val="00D72E82"/>
    <w:rsid w:val="00D73477"/>
    <w:rsid w:val="00D739E9"/>
    <w:rsid w:val="00D74492"/>
    <w:rsid w:val="00D745DE"/>
    <w:rsid w:val="00D74656"/>
    <w:rsid w:val="00D74B16"/>
    <w:rsid w:val="00D750CF"/>
    <w:rsid w:val="00D75D80"/>
    <w:rsid w:val="00D7658D"/>
    <w:rsid w:val="00D76F29"/>
    <w:rsid w:val="00D80608"/>
    <w:rsid w:val="00D80B29"/>
    <w:rsid w:val="00D80B3B"/>
    <w:rsid w:val="00D80F31"/>
    <w:rsid w:val="00D811A2"/>
    <w:rsid w:val="00D81DE0"/>
    <w:rsid w:val="00D82811"/>
    <w:rsid w:val="00D836EA"/>
    <w:rsid w:val="00D8396F"/>
    <w:rsid w:val="00D84421"/>
    <w:rsid w:val="00D849F5"/>
    <w:rsid w:val="00D84FE8"/>
    <w:rsid w:val="00D8634A"/>
    <w:rsid w:val="00D86B6A"/>
    <w:rsid w:val="00D876EB"/>
    <w:rsid w:val="00D87F8C"/>
    <w:rsid w:val="00D90102"/>
    <w:rsid w:val="00D901DD"/>
    <w:rsid w:val="00D9063E"/>
    <w:rsid w:val="00D907DC"/>
    <w:rsid w:val="00D90E87"/>
    <w:rsid w:val="00D9172D"/>
    <w:rsid w:val="00D92035"/>
    <w:rsid w:val="00D927E1"/>
    <w:rsid w:val="00D92E5C"/>
    <w:rsid w:val="00D93FAE"/>
    <w:rsid w:val="00D95731"/>
    <w:rsid w:val="00D9699C"/>
    <w:rsid w:val="00DA07B9"/>
    <w:rsid w:val="00DA0A52"/>
    <w:rsid w:val="00DA0E4F"/>
    <w:rsid w:val="00DA2A6C"/>
    <w:rsid w:val="00DA2DFC"/>
    <w:rsid w:val="00DA3DBB"/>
    <w:rsid w:val="00DA46A3"/>
    <w:rsid w:val="00DA56DA"/>
    <w:rsid w:val="00DA56DB"/>
    <w:rsid w:val="00DA5B89"/>
    <w:rsid w:val="00DA5CF5"/>
    <w:rsid w:val="00DA64B1"/>
    <w:rsid w:val="00DA65F2"/>
    <w:rsid w:val="00DA68A0"/>
    <w:rsid w:val="00DA7589"/>
    <w:rsid w:val="00DA7D4D"/>
    <w:rsid w:val="00DA7EEB"/>
    <w:rsid w:val="00DB06BC"/>
    <w:rsid w:val="00DB070E"/>
    <w:rsid w:val="00DB0977"/>
    <w:rsid w:val="00DB0D11"/>
    <w:rsid w:val="00DB0FC5"/>
    <w:rsid w:val="00DB11EA"/>
    <w:rsid w:val="00DB1523"/>
    <w:rsid w:val="00DB1E24"/>
    <w:rsid w:val="00DB2010"/>
    <w:rsid w:val="00DB2862"/>
    <w:rsid w:val="00DB2A13"/>
    <w:rsid w:val="00DB3397"/>
    <w:rsid w:val="00DB3CC4"/>
    <w:rsid w:val="00DB5D48"/>
    <w:rsid w:val="00DB5DCC"/>
    <w:rsid w:val="00DB5EE9"/>
    <w:rsid w:val="00DB6071"/>
    <w:rsid w:val="00DB62D5"/>
    <w:rsid w:val="00DB68EE"/>
    <w:rsid w:val="00DB6D97"/>
    <w:rsid w:val="00DB6E4D"/>
    <w:rsid w:val="00DC050C"/>
    <w:rsid w:val="00DC163E"/>
    <w:rsid w:val="00DC2862"/>
    <w:rsid w:val="00DC3A40"/>
    <w:rsid w:val="00DC4E66"/>
    <w:rsid w:val="00DC544A"/>
    <w:rsid w:val="00DC6D06"/>
    <w:rsid w:val="00DC6FDC"/>
    <w:rsid w:val="00DD01AB"/>
    <w:rsid w:val="00DD0E0E"/>
    <w:rsid w:val="00DD1FD1"/>
    <w:rsid w:val="00DD211D"/>
    <w:rsid w:val="00DD2BFC"/>
    <w:rsid w:val="00DD3111"/>
    <w:rsid w:val="00DD31F0"/>
    <w:rsid w:val="00DD3545"/>
    <w:rsid w:val="00DD3586"/>
    <w:rsid w:val="00DD4977"/>
    <w:rsid w:val="00DD4C9F"/>
    <w:rsid w:val="00DD50C7"/>
    <w:rsid w:val="00DD50D6"/>
    <w:rsid w:val="00DD528E"/>
    <w:rsid w:val="00DD52A6"/>
    <w:rsid w:val="00DD52DB"/>
    <w:rsid w:val="00DD585C"/>
    <w:rsid w:val="00DD6737"/>
    <w:rsid w:val="00DD6E9F"/>
    <w:rsid w:val="00DD7228"/>
    <w:rsid w:val="00DD7399"/>
    <w:rsid w:val="00DE0192"/>
    <w:rsid w:val="00DE0394"/>
    <w:rsid w:val="00DE19E9"/>
    <w:rsid w:val="00DE1EC1"/>
    <w:rsid w:val="00DE1F93"/>
    <w:rsid w:val="00DE32D9"/>
    <w:rsid w:val="00DE462A"/>
    <w:rsid w:val="00DE481F"/>
    <w:rsid w:val="00DE53C6"/>
    <w:rsid w:val="00DE5561"/>
    <w:rsid w:val="00DE61FA"/>
    <w:rsid w:val="00DE6C48"/>
    <w:rsid w:val="00DE6ECB"/>
    <w:rsid w:val="00DE74D7"/>
    <w:rsid w:val="00DF056D"/>
    <w:rsid w:val="00DF0BD1"/>
    <w:rsid w:val="00DF1423"/>
    <w:rsid w:val="00DF23D1"/>
    <w:rsid w:val="00DF28D4"/>
    <w:rsid w:val="00DF2992"/>
    <w:rsid w:val="00DF4AE1"/>
    <w:rsid w:val="00DF4F2B"/>
    <w:rsid w:val="00DF557E"/>
    <w:rsid w:val="00DF5BF7"/>
    <w:rsid w:val="00DF5DB2"/>
    <w:rsid w:val="00DF6077"/>
    <w:rsid w:val="00E001E5"/>
    <w:rsid w:val="00E01208"/>
    <w:rsid w:val="00E0194F"/>
    <w:rsid w:val="00E0255E"/>
    <w:rsid w:val="00E0350D"/>
    <w:rsid w:val="00E03B6F"/>
    <w:rsid w:val="00E05A89"/>
    <w:rsid w:val="00E05B63"/>
    <w:rsid w:val="00E062B0"/>
    <w:rsid w:val="00E067D0"/>
    <w:rsid w:val="00E06F3A"/>
    <w:rsid w:val="00E06FE8"/>
    <w:rsid w:val="00E07288"/>
    <w:rsid w:val="00E10065"/>
    <w:rsid w:val="00E1137A"/>
    <w:rsid w:val="00E11D57"/>
    <w:rsid w:val="00E11D8A"/>
    <w:rsid w:val="00E120B7"/>
    <w:rsid w:val="00E12EC1"/>
    <w:rsid w:val="00E13D9A"/>
    <w:rsid w:val="00E13DEA"/>
    <w:rsid w:val="00E13F09"/>
    <w:rsid w:val="00E1421D"/>
    <w:rsid w:val="00E14695"/>
    <w:rsid w:val="00E147C0"/>
    <w:rsid w:val="00E1569C"/>
    <w:rsid w:val="00E15B61"/>
    <w:rsid w:val="00E15B78"/>
    <w:rsid w:val="00E16A00"/>
    <w:rsid w:val="00E17C81"/>
    <w:rsid w:val="00E2092F"/>
    <w:rsid w:val="00E20945"/>
    <w:rsid w:val="00E20965"/>
    <w:rsid w:val="00E21473"/>
    <w:rsid w:val="00E21A31"/>
    <w:rsid w:val="00E223CA"/>
    <w:rsid w:val="00E227A2"/>
    <w:rsid w:val="00E22B8D"/>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979"/>
    <w:rsid w:val="00E322DF"/>
    <w:rsid w:val="00E325CF"/>
    <w:rsid w:val="00E33657"/>
    <w:rsid w:val="00E33D6C"/>
    <w:rsid w:val="00E355C8"/>
    <w:rsid w:val="00E36319"/>
    <w:rsid w:val="00E36980"/>
    <w:rsid w:val="00E37523"/>
    <w:rsid w:val="00E405C3"/>
    <w:rsid w:val="00E412BB"/>
    <w:rsid w:val="00E415EE"/>
    <w:rsid w:val="00E4199B"/>
    <w:rsid w:val="00E420A8"/>
    <w:rsid w:val="00E42468"/>
    <w:rsid w:val="00E42FA4"/>
    <w:rsid w:val="00E437E6"/>
    <w:rsid w:val="00E44209"/>
    <w:rsid w:val="00E44B24"/>
    <w:rsid w:val="00E44FE6"/>
    <w:rsid w:val="00E453D2"/>
    <w:rsid w:val="00E459BB"/>
    <w:rsid w:val="00E46759"/>
    <w:rsid w:val="00E467AF"/>
    <w:rsid w:val="00E468DF"/>
    <w:rsid w:val="00E46F3F"/>
    <w:rsid w:val="00E473EC"/>
    <w:rsid w:val="00E5031F"/>
    <w:rsid w:val="00E51835"/>
    <w:rsid w:val="00E54C43"/>
    <w:rsid w:val="00E54D67"/>
    <w:rsid w:val="00E54ED3"/>
    <w:rsid w:val="00E55EA6"/>
    <w:rsid w:val="00E566EC"/>
    <w:rsid w:val="00E56712"/>
    <w:rsid w:val="00E567C6"/>
    <w:rsid w:val="00E56E6C"/>
    <w:rsid w:val="00E57203"/>
    <w:rsid w:val="00E578FB"/>
    <w:rsid w:val="00E60451"/>
    <w:rsid w:val="00E612A9"/>
    <w:rsid w:val="00E61718"/>
    <w:rsid w:val="00E6181C"/>
    <w:rsid w:val="00E62101"/>
    <w:rsid w:val="00E62B48"/>
    <w:rsid w:val="00E62F5C"/>
    <w:rsid w:val="00E63EF9"/>
    <w:rsid w:val="00E642C0"/>
    <w:rsid w:val="00E6483A"/>
    <w:rsid w:val="00E64F6E"/>
    <w:rsid w:val="00E65127"/>
    <w:rsid w:val="00E66A75"/>
    <w:rsid w:val="00E67F32"/>
    <w:rsid w:val="00E7016F"/>
    <w:rsid w:val="00E7088C"/>
    <w:rsid w:val="00E70D0D"/>
    <w:rsid w:val="00E73A8B"/>
    <w:rsid w:val="00E742E6"/>
    <w:rsid w:val="00E745E3"/>
    <w:rsid w:val="00E74C96"/>
    <w:rsid w:val="00E74E45"/>
    <w:rsid w:val="00E74F34"/>
    <w:rsid w:val="00E75632"/>
    <w:rsid w:val="00E7566F"/>
    <w:rsid w:val="00E758B7"/>
    <w:rsid w:val="00E75B6E"/>
    <w:rsid w:val="00E76118"/>
    <w:rsid w:val="00E7618F"/>
    <w:rsid w:val="00E7698E"/>
    <w:rsid w:val="00E770C7"/>
    <w:rsid w:val="00E774DC"/>
    <w:rsid w:val="00E77F17"/>
    <w:rsid w:val="00E80176"/>
    <w:rsid w:val="00E80EF1"/>
    <w:rsid w:val="00E81C48"/>
    <w:rsid w:val="00E820BF"/>
    <w:rsid w:val="00E824DE"/>
    <w:rsid w:val="00E825D3"/>
    <w:rsid w:val="00E82626"/>
    <w:rsid w:val="00E827F4"/>
    <w:rsid w:val="00E8327C"/>
    <w:rsid w:val="00E8345A"/>
    <w:rsid w:val="00E83D85"/>
    <w:rsid w:val="00E8449D"/>
    <w:rsid w:val="00E8471B"/>
    <w:rsid w:val="00E8517C"/>
    <w:rsid w:val="00E85245"/>
    <w:rsid w:val="00E85627"/>
    <w:rsid w:val="00E85C19"/>
    <w:rsid w:val="00E8768E"/>
    <w:rsid w:val="00E877D3"/>
    <w:rsid w:val="00E902C9"/>
    <w:rsid w:val="00E90726"/>
    <w:rsid w:val="00E9162D"/>
    <w:rsid w:val="00E96765"/>
    <w:rsid w:val="00E970E1"/>
    <w:rsid w:val="00E97D3E"/>
    <w:rsid w:val="00EA011C"/>
    <w:rsid w:val="00EA1265"/>
    <w:rsid w:val="00EA1889"/>
    <w:rsid w:val="00EA18E7"/>
    <w:rsid w:val="00EA1C70"/>
    <w:rsid w:val="00EA28BC"/>
    <w:rsid w:val="00EA322B"/>
    <w:rsid w:val="00EA3A2D"/>
    <w:rsid w:val="00EA3CE2"/>
    <w:rsid w:val="00EA447C"/>
    <w:rsid w:val="00EA4AC0"/>
    <w:rsid w:val="00EA616B"/>
    <w:rsid w:val="00EA6CEE"/>
    <w:rsid w:val="00EA7857"/>
    <w:rsid w:val="00EB07EC"/>
    <w:rsid w:val="00EB0872"/>
    <w:rsid w:val="00EB0EBF"/>
    <w:rsid w:val="00EB0ED5"/>
    <w:rsid w:val="00EB10DC"/>
    <w:rsid w:val="00EB15C5"/>
    <w:rsid w:val="00EB1895"/>
    <w:rsid w:val="00EB1EE7"/>
    <w:rsid w:val="00EB465F"/>
    <w:rsid w:val="00EB5D0B"/>
    <w:rsid w:val="00EB73BF"/>
    <w:rsid w:val="00EB78E9"/>
    <w:rsid w:val="00EC0DFD"/>
    <w:rsid w:val="00EC13A3"/>
    <w:rsid w:val="00EC284D"/>
    <w:rsid w:val="00EC3414"/>
    <w:rsid w:val="00EC3642"/>
    <w:rsid w:val="00EC5149"/>
    <w:rsid w:val="00EC5CDF"/>
    <w:rsid w:val="00EC5D7B"/>
    <w:rsid w:val="00EC6130"/>
    <w:rsid w:val="00EC63C3"/>
    <w:rsid w:val="00EC69E2"/>
    <w:rsid w:val="00EC73BB"/>
    <w:rsid w:val="00EC7522"/>
    <w:rsid w:val="00ED03B7"/>
    <w:rsid w:val="00ED0C76"/>
    <w:rsid w:val="00ED177F"/>
    <w:rsid w:val="00ED1A1B"/>
    <w:rsid w:val="00ED1DB2"/>
    <w:rsid w:val="00ED25AC"/>
    <w:rsid w:val="00ED27F8"/>
    <w:rsid w:val="00ED331B"/>
    <w:rsid w:val="00ED3BCB"/>
    <w:rsid w:val="00ED3BF0"/>
    <w:rsid w:val="00ED42F9"/>
    <w:rsid w:val="00ED49C0"/>
    <w:rsid w:val="00ED5021"/>
    <w:rsid w:val="00ED55F5"/>
    <w:rsid w:val="00ED5FE2"/>
    <w:rsid w:val="00ED743E"/>
    <w:rsid w:val="00ED7687"/>
    <w:rsid w:val="00ED7B26"/>
    <w:rsid w:val="00ED7B2C"/>
    <w:rsid w:val="00EE1327"/>
    <w:rsid w:val="00EE1B4E"/>
    <w:rsid w:val="00EE2FD2"/>
    <w:rsid w:val="00EE33BF"/>
    <w:rsid w:val="00EE356D"/>
    <w:rsid w:val="00EE43E3"/>
    <w:rsid w:val="00EE56C0"/>
    <w:rsid w:val="00EE5B16"/>
    <w:rsid w:val="00EE6330"/>
    <w:rsid w:val="00EE656B"/>
    <w:rsid w:val="00EE6636"/>
    <w:rsid w:val="00EF07F6"/>
    <w:rsid w:val="00EF0C78"/>
    <w:rsid w:val="00EF16D1"/>
    <w:rsid w:val="00EF192E"/>
    <w:rsid w:val="00EF1ACE"/>
    <w:rsid w:val="00EF21F5"/>
    <w:rsid w:val="00EF268E"/>
    <w:rsid w:val="00EF26C5"/>
    <w:rsid w:val="00EF35EC"/>
    <w:rsid w:val="00EF35F8"/>
    <w:rsid w:val="00EF37DF"/>
    <w:rsid w:val="00EF408C"/>
    <w:rsid w:val="00EF472A"/>
    <w:rsid w:val="00EF4AB2"/>
    <w:rsid w:val="00EF4B28"/>
    <w:rsid w:val="00EF50CB"/>
    <w:rsid w:val="00EF6306"/>
    <w:rsid w:val="00EF70D9"/>
    <w:rsid w:val="00EF76BB"/>
    <w:rsid w:val="00EF78C8"/>
    <w:rsid w:val="00EF7A9F"/>
    <w:rsid w:val="00F002F1"/>
    <w:rsid w:val="00F0096B"/>
    <w:rsid w:val="00F00976"/>
    <w:rsid w:val="00F00EC2"/>
    <w:rsid w:val="00F00FA8"/>
    <w:rsid w:val="00F01166"/>
    <w:rsid w:val="00F016F3"/>
    <w:rsid w:val="00F01B38"/>
    <w:rsid w:val="00F01F78"/>
    <w:rsid w:val="00F025F7"/>
    <w:rsid w:val="00F0266B"/>
    <w:rsid w:val="00F02919"/>
    <w:rsid w:val="00F0297D"/>
    <w:rsid w:val="00F03BBC"/>
    <w:rsid w:val="00F03C0A"/>
    <w:rsid w:val="00F04667"/>
    <w:rsid w:val="00F04BB0"/>
    <w:rsid w:val="00F04C35"/>
    <w:rsid w:val="00F04D0F"/>
    <w:rsid w:val="00F05F9F"/>
    <w:rsid w:val="00F06564"/>
    <w:rsid w:val="00F0687D"/>
    <w:rsid w:val="00F0694D"/>
    <w:rsid w:val="00F06A91"/>
    <w:rsid w:val="00F06EB8"/>
    <w:rsid w:val="00F07373"/>
    <w:rsid w:val="00F07EFB"/>
    <w:rsid w:val="00F10337"/>
    <w:rsid w:val="00F10526"/>
    <w:rsid w:val="00F108F5"/>
    <w:rsid w:val="00F112F1"/>
    <w:rsid w:val="00F12BF7"/>
    <w:rsid w:val="00F13E14"/>
    <w:rsid w:val="00F13EEB"/>
    <w:rsid w:val="00F14181"/>
    <w:rsid w:val="00F145F2"/>
    <w:rsid w:val="00F14F13"/>
    <w:rsid w:val="00F160AD"/>
    <w:rsid w:val="00F1779D"/>
    <w:rsid w:val="00F2052A"/>
    <w:rsid w:val="00F2078D"/>
    <w:rsid w:val="00F20894"/>
    <w:rsid w:val="00F208CA"/>
    <w:rsid w:val="00F21A1D"/>
    <w:rsid w:val="00F22364"/>
    <w:rsid w:val="00F22B9A"/>
    <w:rsid w:val="00F22FB6"/>
    <w:rsid w:val="00F238BB"/>
    <w:rsid w:val="00F23925"/>
    <w:rsid w:val="00F23D4E"/>
    <w:rsid w:val="00F23F26"/>
    <w:rsid w:val="00F246D1"/>
    <w:rsid w:val="00F247AE"/>
    <w:rsid w:val="00F255EA"/>
    <w:rsid w:val="00F25FBC"/>
    <w:rsid w:val="00F262A4"/>
    <w:rsid w:val="00F26491"/>
    <w:rsid w:val="00F26B85"/>
    <w:rsid w:val="00F26DC6"/>
    <w:rsid w:val="00F27A87"/>
    <w:rsid w:val="00F27E7A"/>
    <w:rsid w:val="00F30539"/>
    <w:rsid w:val="00F305A2"/>
    <w:rsid w:val="00F306D7"/>
    <w:rsid w:val="00F311C6"/>
    <w:rsid w:val="00F3124D"/>
    <w:rsid w:val="00F3230C"/>
    <w:rsid w:val="00F32871"/>
    <w:rsid w:val="00F32980"/>
    <w:rsid w:val="00F329FA"/>
    <w:rsid w:val="00F330FF"/>
    <w:rsid w:val="00F3364D"/>
    <w:rsid w:val="00F33EAB"/>
    <w:rsid w:val="00F33EC8"/>
    <w:rsid w:val="00F34E55"/>
    <w:rsid w:val="00F353AE"/>
    <w:rsid w:val="00F35A28"/>
    <w:rsid w:val="00F3625A"/>
    <w:rsid w:val="00F369B0"/>
    <w:rsid w:val="00F36C5F"/>
    <w:rsid w:val="00F3781E"/>
    <w:rsid w:val="00F37A31"/>
    <w:rsid w:val="00F4100F"/>
    <w:rsid w:val="00F41769"/>
    <w:rsid w:val="00F4208E"/>
    <w:rsid w:val="00F429C3"/>
    <w:rsid w:val="00F42CB2"/>
    <w:rsid w:val="00F43562"/>
    <w:rsid w:val="00F44ED4"/>
    <w:rsid w:val="00F45122"/>
    <w:rsid w:val="00F45145"/>
    <w:rsid w:val="00F45154"/>
    <w:rsid w:val="00F46816"/>
    <w:rsid w:val="00F47105"/>
    <w:rsid w:val="00F5013F"/>
    <w:rsid w:val="00F502A2"/>
    <w:rsid w:val="00F50A6C"/>
    <w:rsid w:val="00F517B7"/>
    <w:rsid w:val="00F51FE4"/>
    <w:rsid w:val="00F5223B"/>
    <w:rsid w:val="00F52AA7"/>
    <w:rsid w:val="00F52E3F"/>
    <w:rsid w:val="00F53F81"/>
    <w:rsid w:val="00F54194"/>
    <w:rsid w:val="00F5436A"/>
    <w:rsid w:val="00F5447A"/>
    <w:rsid w:val="00F55266"/>
    <w:rsid w:val="00F56A27"/>
    <w:rsid w:val="00F56E19"/>
    <w:rsid w:val="00F56EA5"/>
    <w:rsid w:val="00F57BB9"/>
    <w:rsid w:val="00F57C72"/>
    <w:rsid w:val="00F6106F"/>
    <w:rsid w:val="00F61AD6"/>
    <w:rsid w:val="00F62C2C"/>
    <w:rsid w:val="00F6357F"/>
    <w:rsid w:val="00F636FA"/>
    <w:rsid w:val="00F64B6A"/>
    <w:rsid w:val="00F65C1D"/>
    <w:rsid w:val="00F660CC"/>
    <w:rsid w:val="00F66721"/>
    <w:rsid w:val="00F66E3C"/>
    <w:rsid w:val="00F67241"/>
    <w:rsid w:val="00F67B27"/>
    <w:rsid w:val="00F67EE0"/>
    <w:rsid w:val="00F70F97"/>
    <w:rsid w:val="00F70FFC"/>
    <w:rsid w:val="00F72B3F"/>
    <w:rsid w:val="00F732F1"/>
    <w:rsid w:val="00F735B0"/>
    <w:rsid w:val="00F7363A"/>
    <w:rsid w:val="00F74F4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CC"/>
    <w:rsid w:val="00F82234"/>
    <w:rsid w:val="00F826A8"/>
    <w:rsid w:val="00F82864"/>
    <w:rsid w:val="00F82C9C"/>
    <w:rsid w:val="00F8362C"/>
    <w:rsid w:val="00F8377E"/>
    <w:rsid w:val="00F83965"/>
    <w:rsid w:val="00F83B89"/>
    <w:rsid w:val="00F83EC7"/>
    <w:rsid w:val="00F83F4D"/>
    <w:rsid w:val="00F84D52"/>
    <w:rsid w:val="00F84F81"/>
    <w:rsid w:val="00F85618"/>
    <w:rsid w:val="00F85F34"/>
    <w:rsid w:val="00F86E27"/>
    <w:rsid w:val="00F87693"/>
    <w:rsid w:val="00F90210"/>
    <w:rsid w:val="00F91580"/>
    <w:rsid w:val="00F91670"/>
    <w:rsid w:val="00F916DB"/>
    <w:rsid w:val="00F91749"/>
    <w:rsid w:val="00F9183B"/>
    <w:rsid w:val="00F91FE5"/>
    <w:rsid w:val="00F92389"/>
    <w:rsid w:val="00F923C3"/>
    <w:rsid w:val="00F92937"/>
    <w:rsid w:val="00F92D4B"/>
    <w:rsid w:val="00F9367D"/>
    <w:rsid w:val="00F93C9A"/>
    <w:rsid w:val="00F942D7"/>
    <w:rsid w:val="00F94647"/>
    <w:rsid w:val="00F94761"/>
    <w:rsid w:val="00F9671D"/>
    <w:rsid w:val="00F96F0E"/>
    <w:rsid w:val="00F97490"/>
    <w:rsid w:val="00FA0505"/>
    <w:rsid w:val="00FA24A1"/>
    <w:rsid w:val="00FA24E5"/>
    <w:rsid w:val="00FA2531"/>
    <w:rsid w:val="00FA2A06"/>
    <w:rsid w:val="00FA3A6C"/>
    <w:rsid w:val="00FA3C8F"/>
    <w:rsid w:val="00FA42A3"/>
    <w:rsid w:val="00FA43EF"/>
    <w:rsid w:val="00FA4A7F"/>
    <w:rsid w:val="00FA540A"/>
    <w:rsid w:val="00FA5CC1"/>
    <w:rsid w:val="00FA5D35"/>
    <w:rsid w:val="00FA7A4D"/>
    <w:rsid w:val="00FB0314"/>
    <w:rsid w:val="00FB0FFB"/>
    <w:rsid w:val="00FB1F1B"/>
    <w:rsid w:val="00FB219D"/>
    <w:rsid w:val="00FB2402"/>
    <w:rsid w:val="00FB297C"/>
    <w:rsid w:val="00FB2F18"/>
    <w:rsid w:val="00FB35A9"/>
    <w:rsid w:val="00FB3C8F"/>
    <w:rsid w:val="00FB3D60"/>
    <w:rsid w:val="00FB3E70"/>
    <w:rsid w:val="00FB4B45"/>
    <w:rsid w:val="00FB5C18"/>
    <w:rsid w:val="00FB638F"/>
    <w:rsid w:val="00FB641C"/>
    <w:rsid w:val="00FB68F2"/>
    <w:rsid w:val="00FB7403"/>
    <w:rsid w:val="00FB7511"/>
    <w:rsid w:val="00FB764D"/>
    <w:rsid w:val="00FC1294"/>
    <w:rsid w:val="00FC29DC"/>
    <w:rsid w:val="00FC308B"/>
    <w:rsid w:val="00FC35C0"/>
    <w:rsid w:val="00FC40B1"/>
    <w:rsid w:val="00FC448D"/>
    <w:rsid w:val="00FC4E62"/>
    <w:rsid w:val="00FC546C"/>
    <w:rsid w:val="00FC55BF"/>
    <w:rsid w:val="00FC5756"/>
    <w:rsid w:val="00FC57E1"/>
    <w:rsid w:val="00FC65FE"/>
    <w:rsid w:val="00FC6FE8"/>
    <w:rsid w:val="00FC75FB"/>
    <w:rsid w:val="00FC77E5"/>
    <w:rsid w:val="00FD289A"/>
    <w:rsid w:val="00FD3738"/>
    <w:rsid w:val="00FD3772"/>
    <w:rsid w:val="00FD3EF5"/>
    <w:rsid w:val="00FD3FB3"/>
    <w:rsid w:val="00FD48B9"/>
    <w:rsid w:val="00FD503F"/>
    <w:rsid w:val="00FD5B00"/>
    <w:rsid w:val="00FD607F"/>
    <w:rsid w:val="00FD6AC8"/>
    <w:rsid w:val="00FD6D3D"/>
    <w:rsid w:val="00FD6DED"/>
    <w:rsid w:val="00FD6FF0"/>
    <w:rsid w:val="00FE0995"/>
    <w:rsid w:val="00FE123A"/>
    <w:rsid w:val="00FE196D"/>
    <w:rsid w:val="00FE1FF3"/>
    <w:rsid w:val="00FE23C7"/>
    <w:rsid w:val="00FE2756"/>
    <w:rsid w:val="00FE4BCE"/>
    <w:rsid w:val="00FE5018"/>
    <w:rsid w:val="00FE5701"/>
    <w:rsid w:val="00FE5A1D"/>
    <w:rsid w:val="00FE5A40"/>
    <w:rsid w:val="00FE6639"/>
    <w:rsid w:val="00FE6E96"/>
    <w:rsid w:val="00FE72FC"/>
    <w:rsid w:val="00FE7723"/>
    <w:rsid w:val="00FF0203"/>
    <w:rsid w:val="00FF089F"/>
    <w:rsid w:val="00FF20B4"/>
    <w:rsid w:val="00FF2BE5"/>
    <w:rsid w:val="00FF2FD6"/>
    <w:rsid w:val="00FF4623"/>
    <w:rsid w:val="00FF47A8"/>
    <w:rsid w:val="00FF4A4B"/>
    <w:rsid w:val="00FF4A70"/>
    <w:rsid w:val="00FF4CAF"/>
    <w:rsid w:val="00FF6233"/>
    <w:rsid w:val="00FF6F93"/>
    <w:rsid w:val="00FF7293"/>
    <w:rsid w:val="00FF7DB7"/>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uiPriority w:val="99"/>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uiPriority w:val="99"/>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99"/>
    <w:rsid w:val="002137F8"/>
    <w:pPr>
      <w:jc w:val="both"/>
    </w:pPr>
  </w:style>
  <w:style w:type="character" w:customStyle="1" w:styleId="aa">
    <w:name w:val="Основной текст Знак"/>
    <w:link w:val="a9"/>
    <w:uiPriority w:val="9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semiHidden/>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semiHidden/>
    <w:locked/>
    <w:rsid w:val="00412FE1"/>
    <w:rPr>
      <w:rFonts w:cs="Times New Roman"/>
      <w:sz w:val="20"/>
      <w:szCs w:val="20"/>
    </w:rPr>
  </w:style>
  <w:style w:type="paragraph" w:styleId="ad">
    <w:name w:val="Balloon Text"/>
    <w:basedOn w:val="a2"/>
    <w:link w:val="ae"/>
    <w:uiPriority w:val="99"/>
    <w:semiHidden/>
    <w:rsid w:val="002137F8"/>
    <w:rPr>
      <w:sz w:val="2"/>
    </w:rPr>
  </w:style>
  <w:style w:type="character" w:customStyle="1" w:styleId="ae">
    <w:name w:val="Текст выноски Знак"/>
    <w:link w:val="ad"/>
    <w:uiPriority w:val="99"/>
    <w:semiHidden/>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34"/>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uiPriority w:val="99"/>
    <w:semiHidden/>
    <w:unhideWhenUsed/>
    <w:locked/>
    <w:rsid w:val="003801C3"/>
    <w:pPr>
      <w:spacing w:after="120" w:line="480" w:lineRule="auto"/>
    </w:pPr>
  </w:style>
  <w:style w:type="character" w:customStyle="1" w:styleId="24">
    <w:name w:val="Основной текст 2 Знак"/>
    <w:link w:val="23"/>
    <w:uiPriority w:val="99"/>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11"/>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10"/>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11"/>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7.wmf"/><Relationship Id="rId39" Type="http://schemas.openxmlformats.org/officeDocument/2006/relationships/image" Target="media/image27.png"/><Relationship Id="rId21" Type="http://schemas.openxmlformats.org/officeDocument/2006/relationships/image" Target="media/image13.wmf"/><Relationship Id="rId34" Type="http://schemas.openxmlformats.org/officeDocument/2006/relationships/image" Target="media/image22.png"/><Relationship Id="rId42" Type="http://schemas.openxmlformats.org/officeDocument/2006/relationships/image" Target="media/image29.wmf"/><Relationship Id="rId47" Type="http://schemas.openxmlformats.org/officeDocument/2006/relationships/image" Target="media/image33.wmf"/><Relationship Id="rId50" Type="http://schemas.openxmlformats.org/officeDocument/2006/relationships/hyperlink" Target="consultantplus://offline/ref=8B460FA117951F40118F32E43AB510CA93EE8BAF1DB72B9761E75F40C1O6r9D" TargetMode="External"/><Relationship Id="rId55" Type="http://schemas.openxmlformats.org/officeDocument/2006/relationships/image" Target="media/image37.png"/><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19.png"/><Relationship Id="rId41" Type="http://schemas.openxmlformats.org/officeDocument/2006/relationships/oleObject" Target="embeddings/oleObject3.bin"/><Relationship Id="rId54" Type="http://schemas.openxmlformats.org/officeDocument/2006/relationships/image" Target="media/image36.png"/><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wmf"/><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wmf"/><Relationship Id="rId45" Type="http://schemas.openxmlformats.org/officeDocument/2006/relationships/image" Target="media/image31.wmf"/><Relationship Id="rId53" Type="http://schemas.openxmlformats.org/officeDocument/2006/relationships/hyperlink" Target="consultantplus://offline/ref=8B460FA117951F40118F32E43AB510CA93EC8EA815B72B9761E75F40C16993A0E063A4A8657B3F76O1rFD" TargetMode="External"/><Relationship Id="rId58" Type="http://schemas.openxmlformats.org/officeDocument/2006/relationships/image" Target="media/image39.png"/><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2.bin"/><Relationship Id="rId36" Type="http://schemas.openxmlformats.org/officeDocument/2006/relationships/image" Target="media/image24.png"/><Relationship Id="rId49" Type="http://schemas.openxmlformats.org/officeDocument/2006/relationships/image" Target="media/image34.wmf"/><Relationship Id="rId57" Type="http://schemas.openxmlformats.org/officeDocument/2006/relationships/hyperlink" Target="consultantplus://offline/ref=8B460FA117951F40118F32E43AB510CA93EE8BAF1DB72B9761E75F40C1O6r9D" TargetMode="External"/><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hyperlink" Target="consultantplus://offline/ref=7E11FD2FBBC180494F03EACCBCE12AE3DB53AC0A48CF193C2F23FBF0CFC504A38000E5E28E74F697z1nEL" TargetMode="External"/><Relationship Id="rId44" Type="http://schemas.openxmlformats.org/officeDocument/2006/relationships/oleObject" Target="embeddings/oleObject4.bin"/><Relationship Id="rId52" Type="http://schemas.openxmlformats.org/officeDocument/2006/relationships/hyperlink" Target="consultantplus://offline/ref=8B460FA117951F40118F32E43AB510CA93EC8EA815B72B9761E75F40C16993A0E063A4A8657B3F76O1rFD" TargetMode="External"/><Relationship Id="rId60" Type="http://schemas.openxmlformats.org/officeDocument/2006/relationships/hyperlink" Target="consultantplus://offline/ref%3DABC6827AEA58F8472984D6E026A29B013BB69B13739D21F2C4E601B5512BD19BAEA159B384CB27d8P3O"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8.wmf"/><Relationship Id="rId30" Type="http://schemas.openxmlformats.org/officeDocument/2006/relationships/hyperlink" Target="consultantplus://offline/ref=C9C9A09F17981D297FE7B49AA10DA8699D4D38F293D80B4C3F2FBC8B7CIAE" TargetMode="External"/><Relationship Id="rId35" Type="http://schemas.openxmlformats.org/officeDocument/2006/relationships/image" Target="media/image23.png"/><Relationship Id="rId43" Type="http://schemas.openxmlformats.org/officeDocument/2006/relationships/image" Target="media/image30.wmf"/><Relationship Id="rId48" Type="http://schemas.openxmlformats.org/officeDocument/2006/relationships/hyperlink" Target="consultantplus://offline/ref=8B460FA117951F40118F32E43AB510CA93EC8EA815B72B9761E75F40C16993A0E063A4A8657B3F76O1rFD" TargetMode="External"/><Relationship Id="rId56" Type="http://schemas.openxmlformats.org/officeDocument/2006/relationships/image" Target="media/image38.png"/><Relationship Id="rId64" Type="http://schemas.openxmlformats.org/officeDocument/2006/relationships/fontTable" Target="fontTable.xml"/><Relationship Id="rId8" Type="http://schemas.openxmlformats.org/officeDocument/2006/relationships/hyperlink" Target="consultantplus://offline/ref=78ED7207A949D80083446161A23422A70C9E106D29CDE5E7D5FED1BFBF40C24379302AACB98C7E42V2D6I" TargetMode="External"/><Relationship Id="rId51"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2.wmf"/><Relationship Id="rId59" Type="http://schemas.openxmlformats.org/officeDocument/2006/relationships/hyperlink" Target="consultantplus://offline/ref%3DABC6827AEA58F8472984D6E026A29B013CB69D147BC02BFA9DEA03B25E74C69CE7AD58B086CBd2P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6FE3F-FA96-4F1F-AD7A-A2DF3FE6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89</Pages>
  <Words>28802</Words>
  <Characters>224747</Characters>
  <Application>Microsoft Office Word</Application>
  <DocSecurity>0</DocSecurity>
  <Lines>1872</Lines>
  <Paragraphs>506</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253043</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Tihonova</cp:lastModifiedBy>
  <cp:revision>13</cp:revision>
  <cp:lastPrinted>2019-02-17T07:17:00Z</cp:lastPrinted>
  <dcterms:created xsi:type="dcterms:W3CDTF">2020-04-22T02:44:00Z</dcterms:created>
  <dcterms:modified xsi:type="dcterms:W3CDTF">2020-11-03T02:48:00Z</dcterms:modified>
</cp:coreProperties>
</file>